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AC3" w:rsidRDefault="002C4AC3" w:rsidP="002C4AC3">
      <w:pPr>
        <w:pStyle w:val="Style5"/>
        <w:spacing w:before="200" w:after="200" w:line="240" w:lineRule="auto"/>
        <w:jc w:val="left"/>
        <w:rPr>
          <w:rFonts w:ascii="Sylfaen" w:hAnsi="Sylfaen" w:cs="Sylfaen"/>
          <w:b/>
          <w:sz w:val="40"/>
          <w:szCs w:val="40"/>
        </w:rPr>
      </w:pPr>
      <w:r w:rsidRPr="00A54451">
        <w:rPr>
          <w:rFonts w:ascii="Sylfaen" w:hAnsi="Sylfaen" w:cs="Sylfaen"/>
          <w:b/>
          <w:noProof/>
          <w:sz w:val="40"/>
          <w:szCs w:val="40"/>
        </w:rPr>
        <w:drawing>
          <wp:anchor distT="0" distB="0" distL="114300" distR="114300" simplePos="0" relativeHeight="251661312" behindDoc="0" locked="0" layoutInCell="1" allowOverlap="1" wp14:anchorId="648C5023" wp14:editId="75EB35F7">
            <wp:simplePos x="0" y="0"/>
            <wp:positionH relativeFrom="column">
              <wp:posOffset>-200025</wp:posOffset>
            </wp:positionH>
            <wp:positionV relativeFrom="paragraph">
              <wp:posOffset>-38100</wp:posOffset>
            </wp:positionV>
            <wp:extent cx="913130" cy="809625"/>
            <wp:effectExtent l="19050" t="0" r="1797" b="0"/>
            <wp:wrapNone/>
            <wp:docPr id="24" name="Bild 17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logo"/>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912603" cy="810883"/>
                    </a:xfrm>
                    <a:prstGeom prst="rect">
                      <a:avLst/>
                    </a:prstGeom>
                    <a:noFill/>
                    <a:ln>
                      <a:noFill/>
                    </a:ln>
                  </pic:spPr>
                </pic:pic>
              </a:graphicData>
            </a:graphic>
          </wp:anchor>
        </w:drawing>
      </w:r>
      <w:r>
        <w:rPr>
          <w:rFonts w:ascii="Sylfaen" w:hAnsi="Sylfaen" w:cs="Sylfaen"/>
          <w:b/>
          <w:sz w:val="40"/>
          <w:szCs w:val="40"/>
        </w:rPr>
        <w:t xml:space="preserve">                                                                                  </w:t>
      </w:r>
      <w:r w:rsidRPr="00A54451">
        <w:rPr>
          <w:rFonts w:ascii="Sylfaen" w:hAnsi="Sylfaen" w:cs="Sylfaen"/>
          <w:b/>
          <w:noProof/>
          <w:sz w:val="40"/>
          <w:szCs w:val="40"/>
        </w:rPr>
        <w:drawing>
          <wp:anchor distT="0" distB="0" distL="114300" distR="114300" simplePos="0" relativeHeight="251662336" behindDoc="0" locked="0" layoutInCell="1" allowOverlap="1" wp14:anchorId="5B822A1B" wp14:editId="2B9644DF">
            <wp:simplePos x="0" y="0"/>
            <wp:positionH relativeFrom="column">
              <wp:posOffset>5095875</wp:posOffset>
            </wp:positionH>
            <wp:positionV relativeFrom="paragraph">
              <wp:posOffset>-9525</wp:posOffset>
            </wp:positionV>
            <wp:extent cx="1010285" cy="800100"/>
            <wp:effectExtent l="0" t="0" r="8890" b="0"/>
            <wp:wrapThrough wrapText="bothSides">
              <wp:wrapPolygon edited="0">
                <wp:start x="0" y="0"/>
                <wp:lineTo x="0" y="20588"/>
                <wp:lineTo x="21246" y="20588"/>
                <wp:lineTo x="21246" y="0"/>
                <wp:lineTo x="0" y="0"/>
              </wp:wrapPolygon>
            </wp:wrapThrough>
            <wp:docPr id="25" name="Bild 149" descr="Beschreibung: Georgia-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9" descr="Beschreibung: Georgia-wappen"/>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007110" cy="799465"/>
                    </a:xfrm>
                    <a:prstGeom prst="rect">
                      <a:avLst/>
                    </a:prstGeom>
                    <a:noFill/>
                    <a:ln>
                      <a:noFill/>
                    </a:ln>
                  </pic:spPr>
                </pic:pic>
              </a:graphicData>
            </a:graphic>
          </wp:anchor>
        </w:drawing>
      </w:r>
    </w:p>
    <w:p w:rsidR="002C4AC3" w:rsidRDefault="002C4AC3" w:rsidP="002C4AC3">
      <w:pPr>
        <w:pStyle w:val="Style5"/>
        <w:spacing w:before="200" w:after="200" w:line="240" w:lineRule="auto"/>
        <w:rPr>
          <w:rFonts w:ascii="Sylfaen" w:hAnsi="Sylfaen" w:cs="Sylfaen"/>
          <w:b/>
          <w:sz w:val="40"/>
          <w:szCs w:val="40"/>
        </w:rPr>
      </w:pPr>
    </w:p>
    <w:p w:rsidR="002C4AC3" w:rsidRPr="00F45107" w:rsidRDefault="002C4AC3" w:rsidP="002C4AC3">
      <w:pPr>
        <w:pStyle w:val="Style5"/>
        <w:spacing w:before="200" w:after="200" w:line="240" w:lineRule="auto"/>
        <w:rPr>
          <w:rFonts w:ascii="Sylfaen" w:hAnsi="Sylfaen" w:cs="Arial"/>
          <w:b/>
          <w:bCs/>
          <w:iCs/>
          <w:spacing w:val="-6"/>
          <w:sz w:val="40"/>
          <w:szCs w:val="40"/>
          <w:lang w:val="en-GB"/>
        </w:rPr>
      </w:pPr>
      <w:r w:rsidRPr="00F45107">
        <w:rPr>
          <w:rFonts w:ascii="Sylfaen" w:hAnsi="Sylfaen" w:cs="Sylfaen"/>
          <w:b/>
          <w:sz w:val="40"/>
          <w:szCs w:val="40"/>
          <w:lang w:val="ka-GE"/>
        </w:rPr>
        <w:t>საქართველოს</w:t>
      </w:r>
      <w:r w:rsidRPr="00F45107">
        <w:rPr>
          <w:rFonts w:ascii="Sylfaen" w:hAnsi="Sylfaen" w:cs="Arial"/>
          <w:b/>
          <w:sz w:val="40"/>
          <w:szCs w:val="40"/>
          <w:lang w:val="ka-GE"/>
        </w:rPr>
        <w:t xml:space="preserve"> </w:t>
      </w:r>
      <w:r w:rsidRPr="00F45107">
        <w:rPr>
          <w:rFonts w:ascii="Sylfaen" w:hAnsi="Sylfaen" w:cs="Sylfaen"/>
          <w:b/>
          <w:sz w:val="40"/>
          <w:szCs w:val="40"/>
          <w:lang w:val="ka-GE"/>
        </w:rPr>
        <w:t>რეგიონული</w:t>
      </w:r>
      <w:r w:rsidRPr="00F45107">
        <w:rPr>
          <w:rFonts w:ascii="Sylfaen" w:hAnsi="Sylfaen" w:cs="Arial"/>
          <w:b/>
          <w:sz w:val="40"/>
          <w:szCs w:val="40"/>
          <w:lang w:val="ka-GE"/>
        </w:rPr>
        <w:t xml:space="preserve"> </w:t>
      </w:r>
      <w:r w:rsidRPr="00F45107">
        <w:rPr>
          <w:rFonts w:ascii="Sylfaen" w:hAnsi="Sylfaen" w:cs="Sylfaen"/>
          <w:b/>
          <w:sz w:val="40"/>
          <w:szCs w:val="40"/>
          <w:lang w:val="ka-GE"/>
        </w:rPr>
        <w:t>განვითარებისა</w:t>
      </w:r>
      <w:r w:rsidRPr="00F45107">
        <w:rPr>
          <w:rFonts w:ascii="Sylfaen" w:hAnsi="Sylfaen" w:cs="Arial"/>
          <w:b/>
          <w:sz w:val="40"/>
          <w:szCs w:val="40"/>
          <w:lang w:val="ka-GE"/>
        </w:rPr>
        <w:t xml:space="preserve"> </w:t>
      </w:r>
      <w:r w:rsidRPr="00F45107">
        <w:rPr>
          <w:rFonts w:ascii="Sylfaen" w:hAnsi="Sylfaen" w:cs="Sylfaen"/>
          <w:b/>
          <w:sz w:val="40"/>
          <w:szCs w:val="40"/>
          <w:lang w:val="ka-GE"/>
        </w:rPr>
        <w:t>და</w:t>
      </w:r>
      <w:r w:rsidRPr="00F45107">
        <w:rPr>
          <w:rFonts w:ascii="Sylfaen" w:hAnsi="Sylfaen" w:cs="Arial"/>
          <w:b/>
          <w:sz w:val="40"/>
          <w:szCs w:val="40"/>
          <w:lang w:val="ka-GE"/>
        </w:rPr>
        <w:t xml:space="preserve"> </w:t>
      </w:r>
      <w:r w:rsidRPr="00F45107">
        <w:rPr>
          <w:rFonts w:ascii="Sylfaen" w:hAnsi="Sylfaen" w:cs="Sylfaen"/>
          <w:b/>
          <w:sz w:val="40"/>
          <w:szCs w:val="40"/>
          <w:lang w:val="ka-GE"/>
        </w:rPr>
        <w:t>ინფრასტრუქტურის</w:t>
      </w:r>
      <w:r w:rsidRPr="00F45107">
        <w:rPr>
          <w:rFonts w:ascii="Sylfaen" w:hAnsi="Sylfaen" w:cs="Arial"/>
          <w:b/>
          <w:sz w:val="40"/>
          <w:szCs w:val="40"/>
          <w:lang w:val="ka-GE"/>
        </w:rPr>
        <w:t xml:space="preserve"> </w:t>
      </w:r>
      <w:r w:rsidRPr="00F45107">
        <w:rPr>
          <w:rFonts w:ascii="Sylfaen" w:hAnsi="Sylfaen" w:cs="Sylfaen"/>
          <w:b/>
          <w:sz w:val="40"/>
          <w:szCs w:val="40"/>
          <w:lang w:val="ka-GE"/>
        </w:rPr>
        <w:t>სამინისტროს</w:t>
      </w:r>
      <w:r w:rsidRPr="00F45107">
        <w:rPr>
          <w:rFonts w:ascii="Sylfaen" w:hAnsi="Sylfaen" w:cs="Arial"/>
          <w:b/>
          <w:sz w:val="40"/>
          <w:szCs w:val="40"/>
          <w:lang w:val="ka-GE"/>
        </w:rPr>
        <w:t xml:space="preserve"> </w:t>
      </w:r>
      <w:r w:rsidRPr="00F45107">
        <w:rPr>
          <w:rFonts w:ascii="Sylfaen" w:hAnsi="Sylfaen" w:cs="Sylfaen"/>
          <w:b/>
          <w:sz w:val="40"/>
          <w:szCs w:val="40"/>
          <w:lang w:val="ka-GE"/>
        </w:rPr>
        <w:t>საავტომობილო</w:t>
      </w:r>
      <w:r w:rsidRPr="00F45107">
        <w:rPr>
          <w:rFonts w:ascii="Sylfaen" w:hAnsi="Sylfaen" w:cs="Arial"/>
          <w:b/>
          <w:sz w:val="40"/>
          <w:szCs w:val="40"/>
          <w:lang w:val="ka-GE"/>
        </w:rPr>
        <w:t xml:space="preserve"> </w:t>
      </w:r>
      <w:r w:rsidRPr="00F45107">
        <w:rPr>
          <w:rFonts w:ascii="Sylfaen" w:hAnsi="Sylfaen" w:cs="Sylfaen"/>
          <w:b/>
          <w:sz w:val="40"/>
          <w:szCs w:val="40"/>
          <w:lang w:val="ka-GE"/>
        </w:rPr>
        <w:t>გზების</w:t>
      </w:r>
      <w:r w:rsidRPr="00F45107">
        <w:rPr>
          <w:rFonts w:ascii="Sylfaen" w:hAnsi="Sylfaen" w:cs="Arial"/>
          <w:b/>
          <w:sz w:val="40"/>
          <w:szCs w:val="40"/>
          <w:lang w:val="ka-GE"/>
        </w:rPr>
        <w:t xml:space="preserve"> </w:t>
      </w:r>
      <w:r w:rsidRPr="00F45107">
        <w:rPr>
          <w:rFonts w:ascii="Sylfaen" w:hAnsi="Sylfaen" w:cs="Sylfaen"/>
          <w:b/>
          <w:sz w:val="40"/>
          <w:szCs w:val="40"/>
          <w:lang w:val="ka-GE"/>
        </w:rPr>
        <w:t>დეპარტამენტი</w:t>
      </w:r>
    </w:p>
    <w:p w:rsidR="002C4AC3" w:rsidRPr="00F45107" w:rsidRDefault="002C4AC3" w:rsidP="002C4AC3">
      <w:pPr>
        <w:spacing w:before="200" w:after="200"/>
        <w:rPr>
          <w:rFonts w:ascii="Sylfaen" w:hAnsi="Sylfaen"/>
          <w:b/>
          <w:sz w:val="40"/>
          <w:szCs w:val="40"/>
          <w:lang w:val="en-US"/>
        </w:rPr>
      </w:pPr>
    </w:p>
    <w:p w:rsidR="002C4AC3" w:rsidRDefault="002C4AC3" w:rsidP="002C4AC3">
      <w:pPr>
        <w:spacing w:before="200" w:after="200"/>
        <w:jc w:val="center"/>
        <w:rPr>
          <w:rFonts w:ascii="Sylfaen" w:hAnsi="Sylfaen" w:cs="Sylfaen"/>
          <w:b/>
          <w:sz w:val="40"/>
          <w:szCs w:val="40"/>
          <w:lang w:val="ka-GE"/>
        </w:rPr>
      </w:pPr>
      <w:r>
        <w:rPr>
          <w:rFonts w:ascii="Sylfaen" w:hAnsi="Sylfaen" w:cs="Sylfaen"/>
          <w:b/>
          <w:sz w:val="40"/>
          <w:szCs w:val="40"/>
          <w:lang w:val="ka-GE"/>
        </w:rPr>
        <w:t>თელავი-გურჯაანის</w:t>
      </w:r>
      <w:r>
        <w:rPr>
          <w:rFonts w:ascii="Sylfaen" w:hAnsi="Sylfaen" w:cs="Sylfaen"/>
          <w:b/>
          <w:sz w:val="40"/>
          <w:szCs w:val="40"/>
          <w:lang w:val="en-US"/>
        </w:rPr>
        <w:t>(</w:t>
      </w:r>
      <w:r>
        <w:rPr>
          <w:rFonts w:ascii="Sylfaen" w:hAnsi="Sylfaen" w:cs="Sylfaen"/>
          <w:b/>
          <w:sz w:val="40"/>
          <w:szCs w:val="40"/>
          <w:lang w:val="ka-GE"/>
        </w:rPr>
        <w:t>ჩუმლაყი) შემოვლითი გზის მონაკვეთის (30 კმ) სამშენებლო სამუშაოების</w:t>
      </w:r>
    </w:p>
    <w:p w:rsidR="002C4AC3" w:rsidRDefault="002C4AC3" w:rsidP="002C4AC3">
      <w:pPr>
        <w:spacing w:before="200" w:after="200"/>
        <w:jc w:val="center"/>
        <w:rPr>
          <w:rFonts w:ascii="Sylfaen" w:hAnsi="Sylfaen"/>
          <w:b/>
          <w:sz w:val="40"/>
          <w:szCs w:val="40"/>
        </w:rPr>
      </w:pPr>
      <w:r>
        <w:rPr>
          <w:rFonts w:ascii="Sylfaen" w:hAnsi="Sylfaen" w:cs="Sylfaen"/>
          <w:b/>
          <w:sz w:val="40"/>
          <w:szCs w:val="40"/>
          <w:lang w:val="ka-GE"/>
        </w:rPr>
        <w:t xml:space="preserve"> გარემოზე ზემოქმედების </w:t>
      </w:r>
      <w:r>
        <w:rPr>
          <w:rFonts w:ascii="Sylfaen" w:hAnsi="Sylfaen" w:cs="Sylfaen"/>
          <w:b/>
          <w:sz w:val="40"/>
          <w:szCs w:val="40"/>
          <w:lang w:val="en-US"/>
        </w:rPr>
        <w:t>შეფასები</w:t>
      </w:r>
      <w:r>
        <w:rPr>
          <w:rFonts w:ascii="Sylfaen" w:hAnsi="Sylfaen" w:cs="Sylfaen"/>
          <w:b/>
          <w:sz w:val="40"/>
          <w:szCs w:val="40"/>
          <w:lang w:val="ka-GE"/>
        </w:rPr>
        <w:t>ს</w:t>
      </w:r>
      <w:r>
        <w:rPr>
          <w:rFonts w:ascii="Sylfaen" w:hAnsi="Sylfaen" w:cs="Sylfaen"/>
          <w:b/>
          <w:sz w:val="40"/>
          <w:szCs w:val="40"/>
          <w:lang w:val="en-US"/>
        </w:rPr>
        <w:t xml:space="preserve"> </w:t>
      </w:r>
      <w:r>
        <w:rPr>
          <w:rFonts w:ascii="Sylfaen" w:hAnsi="Sylfaen" w:cs="Sylfaen"/>
          <w:b/>
          <w:sz w:val="40"/>
          <w:szCs w:val="40"/>
          <w:lang w:val="ka-GE"/>
        </w:rPr>
        <w:t xml:space="preserve">ანგარიშის არატექნიკური რეზიუმე </w:t>
      </w:r>
    </w:p>
    <w:p w:rsidR="002C4AC3" w:rsidRPr="00F45107" w:rsidRDefault="002C4AC3" w:rsidP="002C4AC3">
      <w:pPr>
        <w:spacing w:before="200" w:after="200"/>
        <w:jc w:val="center"/>
        <w:rPr>
          <w:rFonts w:ascii="Sylfaen" w:hAnsi="Sylfaen"/>
          <w:b/>
          <w:sz w:val="40"/>
          <w:szCs w:val="40"/>
        </w:rPr>
      </w:pPr>
    </w:p>
    <w:p w:rsidR="002C4AC3" w:rsidRPr="00F45107" w:rsidRDefault="002C4AC3" w:rsidP="002C4AC3">
      <w:pPr>
        <w:spacing w:before="200" w:after="200"/>
        <w:rPr>
          <w:rFonts w:ascii="Sylfaen" w:hAnsi="Sylfaen"/>
          <w:sz w:val="24"/>
          <w:lang w:val="en-US"/>
        </w:rPr>
      </w:pPr>
      <w:r>
        <w:rPr>
          <w:rFonts w:ascii="Sylfaen" w:hAnsi="Sylfaen"/>
          <w:noProof/>
          <w:sz w:val="24"/>
          <w:lang w:val="en-US" w:eastAsia="en-US"/>
        </w:rPr>
        <mc:AlternateContent>
          <mc:Choice Requires="wps">
            <w:drawing>
              <wp:anchor distT="0" distB="0" distL="114300" distR="114300" simplePos="0" relativeHeight="251663360" behindDoc="0" locked="0" layoutInCell="1" allowOverlap="1" wp14:anchorId="3EDCEA8A" wp14:editId="3C1E8D92">
                <wp:simplePos x="0" y="0"/>
                <wp:positionH relativeFrom="column">
                  <wp:posOffset>4832350</wp:posOffset>
                </wp:positionH>
                <wp:positionV relativeFrom="paragraph">
                  <wp:posOffset>1845945</wp:posOffset>
                </wp:positionV>
                <wp:extent cx="628650" cy="548640"/>
                <wp:effectExtent l="8255" t="6350" r="10795" b="26035"/>
                <wp:wrapNone/>
                <wp:docPr id="13"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 cy="548640"/>
                        </a:xfrm>
                        <a:custGeom>
                          <a:avLst/>
                          <a:gdLst>
                            <a:gd name="T0" fmla="*/ 0 w 628650"/>
                            <a:gd name="T1" fmla="*/ 0 h 548640"/>
                            <a:gd name="T2" fmla="*/ 628650 w 628650"/>
                            <a:gd name="T3" fmla="*/ 0 h 548640"/>
                            <a:gd name="T4" fmla="*/ 628650 w 628650"/>
                            <a:gd name="T5" fmla="*/ 548640 h 548640"/>
                            <a:gd name="T6" fmla="*/ 0 w 628650"/>
                            <a:gd name="T7" fmla="*/ 548640 h 548640"/>
                            <a:gd name="T8" fmla="*/ 0 w 628650"/>
                            <a:gd name="T9" fmla="*/ 0 h 548640"/>
                            <a:gd name="T10" fmla="*/ 68580 w 628650"/>
                            <a:gd name="T11" fmla="*/ 68580 h 548640"/>
                            <a:gd name="T12" fmla="*/ 68580 w 628650"/>
                            <a:gd name="T13" fmla="*/ 480060 h 548640"/>
                            <a:gd name="T14" fmla="*/ 560070 w 628650"/>
                            <a:gd name="T15" fmla="*/ 480060 h 548640"/>
                            <a:gd name="T16" fmla="*/ 560070 w 628650"/>
                            <a:gd name="T17" fmla="*/ 68580 h 548640"/>
                            <a:gd name="T18" fmla="*/ 68580 w 628650"/>
                            <a:gd name="T19" fmla="*/ 68580 h 5486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28650" h="548640">
                              <a:moveTo>
                                <a:pt x="0" y="0"/>
                              </a:moveTo>
                              <a:lnTo>
                                <a:pt x="628650" y="0"/>
                              </a:lnTo>
                              <a:lnTo>
                                <a:pt x="628650" y="548640"/>
                              </a:lnTo>
                              <a:lnTo>
                                <a:pt x="0" y="548640"/>
                              </a:lnTo>
                              <a:lnTo>
                                <a:pt x="0" y="0"/>
                              </a:lnTo>
                              <a:close/>
                              <a:moveTo>
                                <a:pt x="68580" y="68580"/>
                              </a:moveTo>
                              <a:lnTo>
                                <a:pt x="68580" y="480060"/>
                              </a:lnTo>
                              <a:lnTo>
                                <a:pt x="560070" y="480060"/>
                              </a:lnTo>
                              <a:lnTo>
                                <a:pt x="560070" y="68580"/>
                              </a:lnTo>
                              <a:lnTo>
                                <a:pt x="68580" y="68580"/>
                              </a:lnTo>
                              <a:close/>
                            </a:path>
                          </a:pathLst>
                        </a:custGeom>
                        <a:solidFill>
                          <a:srgbClr val="FF0000">
                            <a:alpha val="50195"/>
                          </a:srgbClr>
                        </a:solidFill>
                        <a:ln w="9525">
                          <a:solidFill>
                            <a:schemeClr val="accent1">
                              <a:lumMod val="95000"/>
                              <a:lumOff val="0"/>
                            </a:schemeClr>
                          </a:solidFill>
                          <a:round/>
                          <a:headEnd/>
                          <a:tailEnd/>
                        </a:ln>
                        <a:effectLst>
                          <a:outerShdw dist="23000" dir="5400000" rotWithShape="0">
                            <a:srgbClr val="808080">
                              <a:alpha val="34998"/>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E7E52" id="Freeform 1" o:spid="_x0000_s1026" style="position:absolute;margin-left:380.5pt;margin-top:145.35pt;width:49.5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28650,5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" path="m,l628650,r,548640l,548640,,xm68580,68580r,411480l560070,480060r,-411480l68580,68580xe" fillcolor="red" strokecolor="#4e92d1 [3044]">
                <v:fill opacity="32896f"/>
                <v:shadow on="t" opacity="22936f" origin=",.5" offset="0,.63889mm"/>
                <v:path arrowok="t" o:connecttype="custom" o:connectlocs="0,0;628650,0;628650,548640;0,548640;0,0;68580,68580;68580,480060;560070,480060;560070,68580;68580,68580" o:connectangles="0,0,0,0,0,0,0,0,0,0"/>
              </v:shape>
            </w:pict>
          </mc:Fallback>
        </mc:AlternateContent>
      </w:r>
      <w:r w:rsidRPr="00F45107">
        <w:rPr>
          <w:rFonts w:ascii="Sylfaen" w:hAnsi="Sylfaen"/>
          <w:noProof/>
          <w:sz w:val="24"/>
          <w:lang w:val="en-US" w:eastAsia="en-US"/>
        </w:rPr>
        <w:drawing>
          <wp:inline distT="0" distB="0" distL="0" distR="0" wp14:anchorId="7B29E0EB" wp14:editId="10A69122">
            <wp:extent cx="6212840" cy="3148494"/>
            <wp:effectExtent l="0" t="0" r="10160" b="1270"/>
            <wp:docPr id="103" name="Picture 1" descr="2000px-Road Map of Geor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0px-Road Map of Georgia.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242004" cy="3163273"/>
                    </a:xfrm>
                    <a:prstGeom prst="rect">
                      <a:avLst/>
                    </a:prstGeom>
                    <a:noFill/>
                    <a:ln>
                      <a:noFill/>
                    </a:ln>
                  </pic:spPr>
                </pic:pic>
              </a:graphicData>
            </a:graphic>
          </wp:inline>
        </w:drawing>
      </w:r>
    </w:p>
    <w:p w:rsidR="002C4AC3" w:rsidRPr="00F45107" w:rsidRDefault="002C4AC3" w:rsidP="002C4AC3">
      <w:pPr>
        <w:pStyle w:val="BetreffBr"/>
        <w:tabs>
          <w:tab w:val="clear" w:pos="9356"/>
          <w:tab w:val="left" w:pos="8475"/>
        </w:tabs>
        <w:spacing w:before="200" w:after="200" w:line="240" w:lineRule="auto"/>
        <w:rPr>
          <w:rFonts w:ascii="Sylfaen" w:hAnsi="Sylfaen"/>
          <w:b w:val="0"/>
          <w:bCs/>
          <w:i w:val="0"/>
          <w:iCs/>
          <w:sz w:val="24"/>
          <w:szCs w:val="24"/>
        </w:rPr>
      </w:pPr>
      <w:r>
        <w:rPr>
          <w:rFonts w:ascii="Sylfaen" w:hAnsi="Sylfaen"/>
          <w:b w:val="0"/>
          <w:bCs/>
          <w:i w:val="0"/>
          <w:iCs/>
          <w:sz w:val="24"/>
          <w:szCs w:val="24"/>
        </w:rPr>
        <w:tab/>
      </w:r>
    </w:p>
    <w:p w:rsidR="002C4AC3" w:rsidRPr="00F45107" w:rsidRDefault="002C4AC3" w:rsidP="002C4AC3">
      <w:pPr>
        <w:pStyle w:val="BetreffBr"/>
        <w:tabs>
          <w:tab w:val="left" w:pos="1980"/>
        </w:tabs>
        <w:spacing w:before="200" w:after="200" w:line="240" w:lineRule="auto"/>
        <w:jc w:val="center"/>
        <w:rPr>
          <w:rFonts w:ascii="Sylfaen" w:hAnsi="Sylfaen"/>
          <w:b w:val="0"/>
          <w:bCs/>
          <w:i w:val="0"/>
          <w:iCs/>
          <w:sz w:val="24"/>
          <w:szCs w:val="24"/>
        </w:rPr>
      </w:pPr>
    </w:p>
    <w:p w:rsidR="0065526E" w:rsidRDefault="0065526E" w:rsidP="0065526E">
      <w:pPr>
        <w:spacing w:before="200" w:after="200"/>
        <w:jc w:val="center"/>
        <w:rPr>
          <w:rFonts w:ascii="Sylfaen" w:hAnsi="Sylfaen"/>
          <w:sz w:val="24"/>
          <w:lang w:val="ka-GE"/>
        </w:rPr>
      </w:pPr>
      <w:r>
        <w:rPr>
          <w:rFonts w:ascii="Sylfaen" w:hAnsi="Sylfaen"/>
          <w:sz w:val="24"/>
          <w:lang w:val="ka-GE"/>
        </w:rPr>
        <w:t>თებერვალი 2019</w:t>
      </w:r>
    </w:p>
    <w:p w:rsidR="0003655B" w:rsidRDefault="0003655B" w:rsidP="002C4AC3">
      <w:pPr>
        <w:rPr>
          <w:rStyle w:val="shorttext"/>
          <w:rFonts w:ascii="Sylfaen" w:eastAsia="Calibri" w:hAnsi="Sylfaen" w:cs="Sylfaen"/>
          <w:sz w:val="24"/>
        </w:rPr>
      </w:pPr>
    </w:p>
    <w:p w:rsidR="0003655B" w:rsidRDefault="0003655B" w:rsidP="002C4AC3">
      <w:pPr>
        <w:rPr>
          <w:rStyle w:val="shorttext"/>
          <w:rFonts w:ascii="Sylfaen" w:eastAsia="Calibri" w:hAnsi="Sylfaen" w:cs="Sylfaen"/>
          <w:sz w:val="24"/>
        </w:rPr>
      </w:pPr>
    </w:p>
    <w:p w:rsidR="002C4AC3" w:rsidRPr="00F45107" w:rsidRDefault="002C4AC3" w:rsidP="002C4AC3">
      <w:pPr>
        <w:rPr>
          <w:rFonts w:ascii="Sylfaen" w:hAnsi="Sylfaen"/>
          <w:sz w:val="24"/>
          <w:lang w:val="ka-GE" w:eastAsia="en-US"/>
        </w:rPr>
      </w:pPr>
      <w:proofErr w:type="gramStart"/>
      <w:r w:rsidRPr="00F45107">
        <w:rPr>
          <w:rStyle w:val="shorttext"/>
          <w:rFonts w:ascii="Sylfaen" w:eastAsia="Calibri" w:hAnsi="Sylfaen" w:cs="Sylfaen"/>
          <w:sz w:val="24"/>
        </w:rPr>
        <w:t>ა</w:t>
      </w:r>
      <w:r>
        <w:rPr>
          <w:rStyle w:val="shorttext"/>
          <w:rFonts w:ascii="Sylfaen" w:eastAsia="Calibri" w:hAnsi="Sylfaen" w:cs="Sylfaen"/>
          <w:sz w:val="24"/>
          <w:lang w:val="ka-GE"/>
        </w:rPr>
        <w:t>კ</w:t>
      </w:r>
      <w:r w:rsidRPr="00F45107">
        <w:rPr>
          <w:rStyle w:val="shorttext"/>
          <w:rFonts w:ascii="Sylfaen" w:eastAsia="Calibri" w:hAnsi="Sylfaen" w:cs="Sylfaen"/>
          <w:sz w:val="24"/>
        </w:rPr>
        <w:t>რონიმების</w:t>
      </w:r>
      <w:proofErr w:type="gramEnd"/>
      <w:r w:rsidRPr="00F45107">
        <w:rPr>
          <w:rStyle w:val="shorttext"/>
          <w:rFonts w:ascii="Sylfaen" w:eastAsia="Calibri" w:hAnsi="Sylfaen" w:cs="Arial"/>
          <w:sz w:val="24"/>
        </w:rPr>
        <w:t xml:space="preserve"> </w:t>
      </w:r>
      <w:r w:rsidRPr="00F45107">
        <w:rPr>
          <w:rStyle w:val="shorttext"/>
          <w:rFonts w:ascii="Sylfaen" w:eastAsia="Calibri" w:hAnsi="Sylfaen" w:cs="Sylfaen"/>
          <w:sz w:val="24"/>
        </w:rPr>
        <w:t>სია</w:t>
      </w:r>
    </w:p>
    <w:tbl>
      <w:tblPr>
        <w:tblStyle w:val="PlainTable41"/>
        <w:tblW w:w="10075" w:type="dxa"/>
        <w:tblLook w:val="04A0" w:firstRow="1" w:lastRow="0" w:firstColumn="1" w:lastColumn="0" w:noHBand="0" w:noVBand="1"/>
      </w:tblPr>
      <w:tblGrid>
        <w:gridCol w:w="1293"/>
        <w:gridCol w:w="493"/>
        <w:gridCol w:w="8289"/>
      </w:tblGrid>
      <w:tr w:rsidR="002C4AC3" w:rsidRPr="00F45107" w:rsidTr="002C4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dxa"/>
          </w:tcPr>
          <w:p w:rsidR="002C4AC3" w:rsidRPr="00F45107" w:rsidRDefault="002C4AC3" w:rsidP="002C4AC3">
            <w:pPr>
              <w:pStyle w:val="ADBTableEntry"/>
              <w:spacing w:before="0" w:after="0"/>
              <w:rPr>
                <w:rFonts w:ascii="Sylfaen" w:hAnsi="Sylfaen"/>
                <w:sz w:val="24"/>
                <w:szCs w:val="24"/>
              </w:rPr>
            </w:pPr>
            <w:r w:rsidRPr="00F45107">
              <w:rPr>
                <w:rFonts w:ascii="Sylfaen" w:hAnsi="Sylfaen"/>
                <w:sz w:val="24"/>
                <w:szCs w:val="24"/>
              </w:rPr>
              <w:t>EA</w:t>
            </w:r>
          </w:p>
        </w:tc>
        <w:tc>
          <w:tcPr>
            <w:tcW w:w="493" w:type="dxa"/>
          </w:tcPr>
          <w:p w:rsidR="002C4AC3" w:rsidRPr="00F45107" w:rsidRDefault="002C4AC3" w:rsidP="002C4AC3">
            <w:pPr>
              <w:pStyle w:val="ADBTableEntry"/>
              <w:spacing w:before="0" w:after="0"/>
              <w:cnfStyle w:val="100000000000" w:firstRow="1" w:lastRow="0" w:firstColumn="0" w:lastColumn="0" w:oddVBand="0" w:evenVBand="0" w:oddHBand="0" w:evenHBand="0" w:firstRowFirstColumn="0" w:firstRowLastColumn="0" w:lastRowFirstColumn="0" w:lastRowLastColumn="0"/>
              <w:rPr>
                <w:rFonts w:ascii="Sylfaen" w:hAnsi="Sylfaen"/>
                <w:sz w:val="24"/>
                <w:szCs w:val="24"/>
              </w:rPr>
            </w:pPr>
            <w:r w:rsidRPr="00F45107">
              <w:rPr>
                <w:rFonts w:ascii="Sylfaen" w:hAnsi="Sylfaen"/>
                <w:sz w:val="24"/>
                <w:szCs w:val="24"/>
              </w:rPr>
              <w:t>-</w:t>
            </w:r>
          </w:p>
        </w:tc>
        <w:tc>
          <w:tcPr>
            <w:tcW w:w="8289" w:type="dxa"/>
          </w:tcPr>
          <w:p w:rsidR="002C4AC3" w:rsidRPr="00F45107" w:rsidRDefault="002C4AC3" w:rsidP="002C4AC3">
            <w:pPr>
              <w:pStyle w:val="ADBTableEntry"/>
              <w:spacing w:before="0" w:after="0"/>
              <w:cnfStyle w:val="100000000000" w:firstRow="1" w:lastRow="0" w:firstColumn="0" w:lastColumn="0" w:oddVBand="0" w:evenVBand="0" w:oddHBand="0" w:evenHBand="0" w:firstRowFirstColumn="0" w:firstRowLastColumn="0" w:lastRowFirstColumn="0" w:lastRowLastColumn="0"/>
              <w:rPr>
                <w:rFonts w:ascii="Sylfaen" w:hAnsi="Sylfaen"/>
                <w:sz w:val="24"/>
                <w:szCs w:val="24"/>
              </w:rPr>
            </w:pPr>
            <w:r w:rsidRPr="00F45107">
              <w:rPr>
                <w:rFonts w:ascii="Sylfaen" w:hAnsi="Sylfaen" w:cs="Sylfaen"/>
                <w:sz w:val="24"/>
                <w:szCs w:val="24"/>
                <w:lang w:val="ka-GE"/>
              </w:rPr>
              <w:t>გარემოს შეფასება</w:t>
            </w:r>
          </w:p>
        </w:tc>
      </w:tr>
      <w:tr w:rsidR="002C4AC3" w:rsidRPr="00F45107" w:rsidTr="002C4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dxa"/>
          </w:tcPr>
          <w:p w:rsidR="002C4AC3" w:rsidRPr="00F45107" w:rsidRDefault="002C4AC3" w:rsidP="002C4AC3">
            <w:pPr>
              <w:pStyle w:val="ADBTableEntry"/>
              <w:spacing w:before="0" w:after="0"/>
              <w:rPr>
                <w:rFonts w:ascii="Sylfaen" w:hAnsi="Sylfaen"/>
                <w:sz w:val="24"/>
                <w:szCs w:val="24"/>
              </w:rPr>
            </w:pPr>
            <w:r w:rsidRPr="00F45107">
              <w:rPr>
                <w:rFonts w:ascii="Sylfaen" w:hAnsi="Sylfaen"/>
                <w:sz w:val="24"/>
                <w:szCs w:val="24"/>
              </w:rPr>
              <w:t>EIA</w:t>
            </w:r>
          </w:p>
        </w:tc>
        <w:tc>
          <w:tcPr>
            <w:tcW w:w="493" w:type="dxa"/>
          </w:tcPr>
          <w:p w:rsidR="002C4AC3" w:rsidRPr="00F45107" w:rsidRDefault="002C4AC3" w:rsidP="002C4AC3">
            <w:pPr>
              <w:pStyle w:val="ADBTableEntry"/>
              <w:spacing w:before="0" w:after="0"/>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F45107">
              <w:rPr>
                <w:rFonts w:ascii="Sylfaen" w:hAnsi="Sylfaen"/>
                <w:sz w:val="24"/>
                <w:szCs w:val="24"/>
              </w:rPr>
              <w:t>-</w:t>
            </w:r>
          </w:p>
        </w:tc>
        <w:tc>
          <w:tcPr>
            <w:tcW w:w="8289" w:type="dxa"/>
          </w:tcPr>
          <w:p w:rsidR="002C4AC3" w:rsidRPr="00F45107" w:rsidRDefault="002C4AC3" w:rsidP="002C4AC3">
            <w:pPr>
              <w:pStyle w:val="ADBTableEntry"/>
              <w:spacing w:before="0" w:after="0"/>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F45107">
              <w:rPr>
                <w:rFonts w:ascii="Sylfaen" w:hAnsi="Sylfaen" w:cs="Sylfaen"/>
                <w:sz w:val="24"/>
                <w:szCs w:val="24"/>
                <w:lang w:val="ka-GE"/>
              </w:rPr>
              <w:t>გარემოზე ზემოქმედების შეფასება</w:t>
            </w:r>
          </w:p>
        </w:tc>
      </w:tr>
      <w:tr w:rsidR="002C4AC3" w:rsidRPr="00F45107" w:rsidTr="002C4AC3">
        <w:tc>
          <w:tcPr>
            <w:cnfStyle w:val="001000000000" w:firstRow="0" w:lastRow="0" w:firstColumn="1" w:lastColumn="0" w:oddVBand="0" w:evenVBand="0" w:oddHBand="0" w:evenHBand="0" w:firstRowFirstColumn="0" w:firstRowLastColumn="0" w:lastRowFirstColumn="0" w:lastRowLastColumn="0"/>
            <w:tcW w:w="1293" w:type="dxa"/>
          </w:tcPr>
          <w:p w:rsidR="002C4AC3" w:rsidRPr="00F45107" w:rsidRDefault="002C4AC3" w:rsidP="002C4AC3">
            <w:pPr>
              <w:pStyle w:val="ADBTableEntry"/>
              <w:spacing w:before="0" w:after="0"/>
              <w:rPr>
                <w:rFonts w:ascii="Sylfaen" w:hAnsi="Sylfaen"/>
                <w:sz w:val="24"/>
                <w:szCs w:val="24"/>
              </w:rPr>
            </w:pPr>
            <w:r w:rsidRPr="00F45107">
              <w:rPr>
                <w:rFonts w:ascii="Sylfaen" w:hAnsi="Sylfaen"/>
                <w:sz w:val="24"/>
                <w:szCs w:val="24"/>
              </w:rPr>
              <w:t>EMP</w:t>
            </w:r>
          </w:p>
        </w:tc>
        <w:tc>
          <w:tcPr>
            <w:tcW w:w="493" w:type="dxa"/>
          </w:tcPr>
          <w:p w:rsidR="002C4AC3" w:rsidRPr="00F45107" w:rsidRDefault="002C4AC3" w:rsidP="002C4AC3">
            <w:pPr>
              <w:pStyle w:val="ADBTableEntry"/>
              <w:spacing w:before="0" w:after="0"/>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F45107">
              <w:rPr>
                <w:rFonts w:ascii="Sylfaen" w:hAnsi="Sylfaen"/>
                <w:sz w:val="24"/>
                <w:szCs w:val="24"/>
              </w:rPr>
              <w:t>-</w:t>
            </w:r>
          </w:p>
        </w:tc>
        <w:tc>
          <w:tcPr>
            <w:tcW w:w="8289" w:type="dxa"/>
          </w:tcPr>
          <w:p w:rsidR="002C4AC3" w:rsidRPr="00F45107" w:rsidRDefault="002C4AC3" w:rsidP="002C4AC3">
            <w:pPr>
              <w:pStyle w:val="ADBTableEntry"/>
              <w:spacing w:before="0" w:after="0"/>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F45107">
              <w:rPr>
                <w:rFonts w:ascii="Sylfaen" w:hAnsi="Sylfaen" w:cs="Sylfaen"/>
                <w:sz w:val="24"/>
                <w:szCs w:val="24"/>
                <w:lang w:val="ka-GE"/>
              </w:rPr>
              <w:t>გარემოს მენეჯმენტის გეგმა</w:t>
            </w:r>
          </w:p>
        </w:tc>
      </w:tr>
      <w:tr w:rsidR="002C4AC3" w:rsidRPr="00F45107" w:rsidTr="002C4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dxa"/>
          </w:tcPr>
          <w:p w:rsidR="002C4AC3" w:rsidRPr="00F45107" w:rsidRDefault="002C4AC3" w:rsidP="002C4AC3">
            <w:pPr>
              <w:pStyle w:val="ADBTableEntry"/>
              <w:spacing w:before="0" w:after="0"/>
              <w:rPr>
                <w:rFonts w:ascii="Sylfaen" w:hAnsi="Sylfaen"/>
                <w:sz w:val="24"/>
                <w:szCs w:val="24"/>
              </w:rPr>
            </w:pPr>
            <w:r w:rsidRPr="00F45107">
              <w:rPr>
                <w:rFonts w:ascii="Sylfaen" w:hAnsi="Sylfaen"/>
                <w:sz w:val="24"/>
                <w:szCs w:val="24"/>
              </w:rPr>
              <w:t>ESIA</w:t>
            </w:r>
          </w:p>
        </w:tc>
        <w:tc>
          <w:tcPr>
            <w:tcW w:w="493" w:type="dxa"/>
          </w:tcPr>
          <w:p w:rsidR="002C4AC3" w:rsidRPr="00F45107" w:rsidRDefault="002C4AC3" w:rsidP="002C4AC3">
            <w:pPr>
              <w:pStyle w:val="ADBTableEntry"/>
              <w:spacing w:before="0" w:after="0"/>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F45107">
              <w:rPr>
                <w:rFonts w:ascii="Sylfaen" w:hAnsi="Sylfaen"/>
                <w:sz w:val="24"/>
                <w:szCs w:val="24"/>
              </w:rPr>
              <w:t>-</w:t>
            </w:r>
          </w:p>
        </w:tc>
        <w:tc>
          <w:tcPr>
            <w:tcW w:w="8289" w:type="dxa"/>
          </w:tcPr>
          <w:p w:rsidR="002C4AC3" w:rsidRPr="00F45107" w:rsidRDefault="002C4AC3" w:rsidP="002C4AC3">
            <w:pPr>
              <w:pStyle w:val="ADBTableEntry"/>
              <w:spacing w:before="0" w:after="0"/>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F45107">
              <w:rPr>
                <w:rStyle w:val="shorttext"/>
                <w:rFonts w:ascii="Sylfaen" w:eastAsia="Calibri" w:hAnsi="Sylfaen" w:cs="Sylfaen"/>
                <w:sz w:val="24"/>
                <w:szCs w:val="24"/>
              </w:rPr>
              <w:t>გარემოსდაცვითი</w:t>
            </w:r>
            <w:r w:rsidRPr="00F45107">
              <w:rPr>
                <w:rStyle w:val="shorttext"/>
                <w:rFonts w:ascii="Sylfaen" w:eastAsia="Calibri" w:hAnsi="Sylfaen" w:cs="Arial"/>
                <w:sz w:val="24"/>
                <w:szCs w:val="24"/>
              </w:rPr>
              <w:t xml:space="preserve"> </w:t>
            </w:r>
            <w:r w:rsidRPr="00F45107">
              <w:rPr>
                <w:rStyle w:val="shorttext"/>
                <w:rFonts w:ascii="Sylfaen" w:eastAsia="Calibri" w:hAnsi="Sylfaen" w:cs="Sylfaen"/>
                <w:sz w:val="24"/>
                <w:szCs w:val="24"/>
              </w:rPr>
              <w:t>და</w:t>
            </w:r>
            <w:r w:rsidRPr="00F45107">
              <w:rPr>
                <w:rStyle w:val="shorttext"/>
                <w:rFonts w:ascii="Sylfaen" w:eastAsia="Calibri" w:hAnsi="Sylfaen" w:cs="Arial"/>
                <w:sz w:val="24"/>
                <w:szCs w:val="24"/>
              </w:rPr>
              <w:t xml:space="preserve"> </w:t>
            </w:r>
            <w:r w:rsidRPr="00F45107">
              <w:rPr>
                <w:rStyle w:val="shorttext"/>
                <w:rFonts w:ascii="Sylfaen" w:eastAsia="Calibri" w:hAnsi="Sylfaen" w:cs="Sylfaen"/>
                <w:sz w:val="24"/>
                <w:szCs w:val="24"/>
              </w:rPr>
              <w:t>სოციალური</w:t>
            </w:r>
            <w:r w:rsidRPr="00F45107">
              <w:rPr>
                <w:rStyle w:val="shorttext"/>
                <w:rFonts w:ascii="Sylfaen" w:eastAsia="Calibri" w:hAnsi="Sylfaen" w:cs="Arial"/>
                <w:sz w:val="24"/>
                <w:szCs w:val="24"/>
              </w:rPr>
              <w:t xml:space="preserve"> </w:t>
            </w:r>
            <w:r w:rsidRPr="00F45107">
              <w:rPr>
                <w:rStyle w:val="shorttext"/>
                <w:rFonts w:ascii="Sylfaen" w:eastAsia="Calibri" w:hAnsi="Sylfaen" w:cs="Sylfaen"/>
                <w:sz w:val="24"/>
                <w:szCs w:val="24"/>
              </w:rPr>
              <w:t>ზემოქმედების</w:t>
            </w:r>
            <w:r w:rsidRPr="00F45107">
              <w:rPr>
                <w:rStyle w:val="shorttext"/>
                <w:rFonts w:ascii="Sylfaen" w:eastAsia="Calibri" w:hAnsi="Sylfaen" w:cs="Arial"/>
                <w:sz w:val="24"/>
                <w:szCs w:val="24"/>
              </w:rPr>
              <w:t xml:space="preserve"> </w:t>
            </w:r>
            <w:r w:rsidRPr="00F45107">
              <w:rPr>
                <w:rStyle w:val="shorttext"/>
                <w:rFonts w:ascii="Sylfaen" w:eastAsia="Calibri" w:hAnsi="Sylfaen" w:cs="Sylfaen"/>
                <w:sz w:val="24"/>
                <w:szCs w:val="24"/>
              </w:rPr>
              <w:t>შეფასება</w:t>
            </w:r>
          </w:p>
        </w:tc>
      </w:tr>
      <w:tr w:rsidR="002C4AC3" w:rsidRPr="00F45107" w:rsidTr="002C4AC3">
        <w:tc>
          <w:tcPr>
            <w:cnfStyle w:val="001000000000" w:firstRow="0" w:lastRow="0" w:firstColumn="1" w:lastColumn="0" w:oddVBand="0" w:evenVBand="0" w:oddHBand="0" w:evenHBand="0" w:firstRowFirstColumn="0" w:firstRowLastColumn="0" w:lastRowFirstColumn="0" w:lastRowLastColumn="0"/>
            <w:tcW w:w="1293" w:type="dxa"/>
          </w:tcPr>
          <w:p w:rsidR="002C4AC3" w:rsidRPr="00F45107" w:rsidRDefault="002C4AC3" w:rsidP="002C4AC3">
            <w:pPr>
              <w:pStyle w:val="ADBTableEntry"/>
              <w:spacing w:before="0" w:after="0"/>
              <w:rPr>
                <w:rFonts w:ascii="Sylfaen" w:hAnsi="Sylfaen"/>
                <w:sz w:val="24"/>
                <w:szCs w:val="24"/>
              </w:rPr>
            </w:pPr>
            <w:r w:rsidRPr="00F45107">
              <w:rPr>
                <w:rFonts w:ascii="Sylfaen" w:hAnsi="Sylfaen"/>
                <w:sz w:val="24"/>
                <w:szCs w:val="24"/>
              </w:rPr>
              <w:t>ESMP</w:t>
            </w:r>
          </w:p>
        </w:tc>
        <w:tc>
          <w:tcPr>
            <w:tcW w:w="493" w:type="dxa"/>
          </w:tcPr>
          <w:p w:rsidR="002C4AC3" w:rsidRPr="00F45107" w:rsidRDefault="002C4AC3" w:rsidP="002C4AC3">
            <w:pPr>
              <w:pStyle w:val="ADBTableEntry"/>
              <w:spacing w:before="0" w:after="0"/>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F45107">
              <w:rPr>
                <w:rFonts w:ascii="Sylfaen" w:hAnsi="Sylfaen"/>
                <w:sz w:val="24"/>
                <w:szCs w:val="24"/>
              </w:rPr>
              <w:t>-</w:t>
            </w:r>
          </w:p>
        </w:tc>
        <w:tc>
          <w:tcPr>
            <w:tcW w:w="8289" w:type="dxa"/>
          </w:tcPr>
          <w:p w:rsidR="002C4AC3" w:rsidRPr="00F45107" w:rsidRDefault="002C4AC3" w:rsidP="002C4AC3">
            <w:pPr>
              <w:pStyle w:val="ADBTableEntry"/>
              <w:spacing w:before="0" w:after="0"/>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F45107">
              <w:rPr>
                <w:rStyle w:val="shorttext"/>
                <w:rFonts w:ascii="Sylfaen" w:eastAsia="Calibri" w:hAnsi="Sylfaen" w:cs="Sylfaen"/>
                <w:sz w:val="24"/>
                <w:szCs w:val="24"/>
              </w:rPr>
              <w:t>გარემოსდაცვითი</w:t>
            </w:r>
            <w:r w:rsidRPr="00F45107">
              <w:rPr>
                <w:rStyle w:val="shorttext"/>
                <w:rFonts w:ascii="Sylfaen" w:eastAsia="Calibri" w:hAnsi="Sylfaen" w:cs="Arial"/>
                <w:sz w:val="24"/>
                <w:szCs w:val="24"/>
              </w:rPr>
              <w:t xml:space="preserve"> </w:t>
            </w:r>
            <w:r w:rsidRPr="00F45107">
              <w:rPr>
                <w:rStyle w:val="shorttext"/>
                <w:rFonts w:ascii="Sylfaen" w:eastAsia="Calibri" w:hAnsi="Sylfaen" w:cs="Sylfaen"/>
                <w:sz w:val="24"/>
                <w:szCs w:val="24"/>
              </w:rPr>
              <w:t>და</w:t>
            </w:r>
            <w:r w:rsidRPr="00F45107">
              <w:rPr>
                <w:rStyle w:val="shorttext"/>
                <w:rFonts w:ascii="Sylfaen" w:eastAsia="Calibri" w:hAnsi="Sylfaen" w:cs="Arial"/>
                <w:sz w:val="24"/>
                <w:szCs w:val="24"/>
              </w:rPr>
              <w:t xml:space="preserve"> </w:t>
            </w:r>
            <w:r w:rsidRPr="00F45107">
              <w:rPr>
                <w:rStyle w:val="shorttext"/>
                <w:rFonts w:ascii="Sylfaen" w:eastAsia="Calibri" w:hAnsi="Sylfaen" w:cs="Sylfaen"/>
                <w:sz w:val="24"/>
                <w:szCs w:val="24"/>
              </w:rPr>
              <w:t>სოციალური</w:t>
            </w:r>
            <w:r w:rsidRPr="00F45107">
              <w:rPr>
                <w:rStyle w:val="shorttext"/>
                <w:rFonts w:ascii="Sylfaen" w:eastAsia="Calibri" w:hAnsi="Sylfaen" w:cs="Arial"/>
                <w:sz w:val="24"/>
                <w:szCs w:val="24"/>
              </w:rPr>
              <w:t xml:space="preserve"> </w:t>
            </w:r>
            <w:r w:rsidRPr="00F45107">
              <w:rPr>
                <w:rStyle w:val="shorttext"/>
                <w:rFonts w:ascii="Sylfaen" w:eastAsia="Calibri" w:hAnsi="Sylfaen" w:cs="Sylfaen"/>
                <w:sz w:val="24"/>
                <w:szCs w:val="24"/>
              </w:rPr>
              <w:t>მენეჯმენტის</w:t>
            </w:r>
            <w:r w:rsidRPr="00F45107">
              <w:rPr>
                <w:rStyle w:val="shorttext"/>
                <w:rFonts w:ascii="Sylfaen" w:eastAsia="Calibri" w:hAnsi="Sylfaen" w:cs="Arial"/>
                <w:sz w:val="24"/>
                <w:szCs w:val="24"/>
              </w:rPr>
              <w:t xml:space="preserve"> </w:t>
            </w:r>
            <w:r w:rsidRPr="00F45107">
              <w:rPr>
                <w:rStyle w:val="shorttext"/>
                <w:rFonts w:ascii="Sylfaen" w:eastAsia="Calibri" w:hAnsi="Sylfaen" w:cs="Sylfaen"/>
                <w:sz w:val="24"/>
                <w:szCs w:val="24"/>
              </w:rPr>
              <w:t>გეგმა</w:t>
            </w:r>
          </w:p>
        </w:tc>
      </w:tr>
      <w:tr w:rsidR="002C4AC3" w:rsidRPr="00F45107" w:rsidTr="002C4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dxa"/>
          </w:tcPr>
          <w:p w:rsidR="002C4AC3" w:rsidRPr="00F45107" w:rsidRDefault="002C4AC3" w:rsidP="002C4AC3">
            <w:pPr>
              <w:pStyle w:val="ADBTableEntry"/>
              <w:spacing w:before="0" w:after="0"/>
              <w:rPr>
                <w:rFonts w:ascii="Sylfaen" w:hAnsi="Sylfaen"/>
                <w:sz w:val="24"/>
                <w:szCs w:val="24"/>
              </w:rPr>
            </w:pPr>
            <w:r w:rsidRPr="00F45107">
              <w:rPr>
                <w:rFonts w:ascii="Sylfaen" w:hAnsi="Sylfaen"/>
                <w:sz w:val="24"/>
                <w:szCs w:val="24"/>
              </w:rPr>
              <w:t>HSE</w:t>
            </w:r>
          </w:p>
        </w:tc>
        <w:tc>
          <w:tcPr>
            <w:tcW w:w="493" w:type="dxa"/>
          </w:tcPr>
          <w:p w:rsidR="002C4AC3" w:rsidRPr="00F45107" w:rsidRDefault="002C4AC3" w:rsidP="002C4AC3">
            <w:pPr>
              <w:pStyle w:val="ADBTableEntry"/>
              <w:spacing w:before="0" w:after="0"/>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F45107">
              <w:rPr>
                <w:rFonts w:ascii="Sylfaen" w:hAnsi="Sylfaen"/>
                <w:sz w:val="24"/>
                <w:szCs w:val="24"/>
              </w:rPr>
              <w:t>-</w:t>
            </w:r>
          </w:p>
        </w:tc>
        <w:tc>
          <w:tcPr>
            <w:tcW w:w="8289" w:type="dxa"/>
          </w:tcPr>
          <w:p w:rsidR="002C4AC3" w:rsidRPr="00F45107" w:rsidRDefault="002C4AC3" w:rsidP="002C4AC3">
            <w:pPr>
              <w:pStyle w:val="ADBTableEntry"/>
              <w:spacing w:before="0" w:after="0"/>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F45107">
              <w:rPr>
                <w:rFonts w:ascii="Sylfaen" w:hAnsi="Sylfaen" w:cs="Sylfaen"/>
                <w:sz w:val="24"/>
                <w:szCs w:val="24"/>
                <w:lang w:val="ka-GE"/>
              </w:rPr>
              <w:t>ჯანდაცვა გარემოს დაცვა უსაფრთხოება</w:t>
            </w:r>
          </w:p>
        </w:tc>
      </w:tr>
      <w:tr w:rsidR="002C4AC3" w:rsidRPr="00F45107" w:rsidTr="002C4AC3">
        <w:tc>
          <w:tcPr>
            <w:cnfStyle w:val="001000000000" w:firstRow="0" w:lastRow="0" w:firstColumn="1" w:lastColumn="0" w:oddVBand="0" w:evenVBand="0" w:oddHBand="0" w:evenHBand="0" w:firstRowFirstColumn="0" w:firstRowLastColumn="0" w:lastRowFirstColumn="0" w:lastRowLastColumn="0"/>
            <w:tcW w:w="1293" w:type="dxa"/>
          </w:tcPr>
          <w:p w:rsidR="002C4AC3" w:rsidRPr="00F45107" w:rsidRDefault="002C4AC3" w:rsidP="002C4AC3">
            <w:pPr>
              <w:pStyle w:val="ADBTableEntry"/>
              <w:spacing w:before="0" w:after="0"/>
              <w:rPr>
                <w:rFonts w:ascii="Sylfaen" w:hAnsi="Sylfaen"/>
                <w:sz w:val="24"/>
                <w:szCs w:val="24"/>
              </w:rPr>
            </w:pPr>
            <w:r w:rsidRPr="00F45107">
              <w:rPr>
                <w:rFonts w:ascii="Sylfaen" w:hAnsi="Sylfaen"/>
                <w:sz w:val="24"/>
                <w:szCs w:val="24"/>
              </w:rPr>
              <w:t>HS</w:t>
            </w:r>
          </w:p>
        </w:tc>
        <w:tc>
          <w:tcPr>
            <w:tcW w:w="493" w:type="dxa"/>
          </w:tcPr>
          <w:p w:rsidR="002C4AC3" w:rsidRPr="00F45107" w:rsidRDefault="002C4AC3" w:rsidP="002C4AC3">
            <w:pPr>
              <w:pStyle w:val="ADBTableEntry"/>
              <w:spacing w:before="0" w:after="0"/>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F45107">
              <w:rPr>
                <w:rFonts w:ascii="Sylfaen" w:hAnsi="Sylfaen"/>
                <w:sz w:val="24"/>
                <w:szCs w:val="24"/>
              </w:rPr>
              <w:t>-</w:t>
            </w:r>
          </w:p>
        </w:tc>
        <w:tc>
          <w:tcPr>
            <w:tcW w:w="8289" w:type="dxa"/>
          </w:tcPr>
          <w:p w:rsidR="002C4AC3" w:rsidRPr="00F45107" w:rsidRDefault="002C4AC3" w:rsidP="002C4AC3">
            <w:pPr>
              <w:pStyle w:val="ADBTableEntry"/>
              <w:spacing w:before="0" w:after="0"/>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F45107">
              <w:rPr>
                <w:rStyle w:val="shorttext"/>
                <w:rFonts w:ascii="Sylfaen" w:eastAsia="Calibri" w:hAnsi="Sylfaen" w:cs="Sylfaen"/>
                <w:sz w:val="24"/>
                <w:szCs w:val="24"/>
              </w:rPr>
              <w:t>ჯანმრთელობა</w:t>
            </w:r>
            <w:r w:rsidRPr="00F45107">
              <w:rPr>
                <w:rStyle w:val="shorttext"/>
                <w:rFonts w:ascii="Sylfaen" w:eastAsia="Calibri" w:hAnsi="Sylfaen" w:cs="Arial"/>
                <w:sz w:val="24"/>
                <w:szCs w:val="24"/>
              </w:rPr>
              <w:t xml:space="preserve"> </w:t>
            </w:r>
            <w:r w:rsidRPr="00F45107">
              <w:rPr>
                <w:rStyle w:val="shorttext"/>
                <w:rFonts w:ascii="Sylfaen" w:eastAsia="Calibri" w:hAnsi="Sylfaen" w:cs="Sylfaen"/>
                <w:sz w:val="24"/>
                <w:szCs w:val="24"/>
              </w:rPr>
              <w:t>და</w:t>
            </w:r>
            <w:r w:rsidRPr="00F45107">
              <w:rPr>
                <w:rStyle w:val="shorttext"/>
                <w:rFonts w:ascii="Sylfaen" w:eastAsia="Calibri" w:hAnsi="Sylfaen" w:cs="Arial"/>
                <w:sz w:val="24"/>
                <w:szCs w:val="24"/>
              </w:rPr>
              <w:t xml:space="preserve"> </w:t>
            </w:r>
            <w:r w:rsidRPr="00F45107">
              <w:rPr>
                <w:rStyle w:val="shorttext"/>
                <w:rFonts w:ascii="Sylfaen" w:eastAsia="Calibri" w:hAnsi="Sylfaen" w:cs="Sylfaen"/>
                <w:sz w:val="24"/>
                <w:szCs w:val="24"/>
              </w:rPr>
              <w:t>უსაფრთხოება</w:t>
            </w:r>
          </w:p>
        </w:tc>
      </w:tr>
      <w:tr w:rsidR="002C4AC3" w:rsidRPr="00F45107" w:rsidTr="002C4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dxa"/>
          </w:tcPr>
          <w:p w:rsidR="002C4AC3" w:rsidRPr="00F45107" w:rsidRDefault="002C4AC3" w:rsidP="002C4AC3">
            <w:pPr>
              <w:pStyle w:val="ADBTableEntry"/>
              <w:spacing w:before="0" w:after="0"/>
              <w:rPr>
                <w:rFonts w:ascii="Sylfaen" w:hAnsi="Sylfaen"/>
                <w:sz w:val="24"/>
                <w:szCs w:val="24"/>
              </w:rPr>
            </w:pPr>
            <w:r w:rsidRPr="00F45107">
              <w:rPr>
                <w:rFonts w:ascii="Sylfaen" w:hAnsi="Sylfaen"/>
                <w:sz w:val="24"/>
                <w:szCs w:val="24"/>
              </w:rPr>
              <w:t>GIS</w:t>
            </w:r>
          </w:p>
        </w:tc>
        <w:tc>
          <w:tcPr>
            <w:tcW w:w="493" w:type="dxa"/>
          </w:tcPr>
          <w:p w:rsidR="002C4AC3" w:rsidRPr="00F45107" w:rsidRDefault="002C4AC3" w:rsidP="002C4AC3">
            <w:pPr>
              <w:pStyle w:val="ADBTableEntry"/>
              <w:spacing w:before="0" w:after="0"/>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F45107">
              <w:rPr>
                <w:rFonts w:ascii="Sylfaen" w:hAnsi="Sylfaen"/>
                <w:sz w:val="24"/>
                <w:szCs w:val="24"/>
              </w:rPr>
              <w:t>-</w:t>
            </w:r>
          </w:p>
        </w:tc>
        <w:tc>
          <w:tcPr>
            <w:tcW w:w="8289" w:type="dxa"/>
          </w:tcPr>
          <w:p w:rsidR="002C4AC3" w:rsidRPr="00F45107" w:rsidRDefault="002C4AC3" w:rsidP="002C4AC3">
            <w:pPr>
              <w:pStyle w:val="ADBTableEntry"/>
              <w:spacing w:before="0" w:after="0"/>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F45107">
              <w:rPr>
                <w:rStyle w:val="shorttext"/>
                <w:rFonts w:ascii="Sylfaen" w:eastAsia="Calibri" w:hAnsi="Sylfaen" w:cs="Sylfaen"/>
                <w:sz w:val="24"/>
                <w:szCs w:val="24"/>
              </w:rPr>
              <w:t>გეოგრაფიული</w:t>
            </w:r>
            <w:r w:rsidRPr="00F45107">
              <w:rPr>
                <w:rStyle w:val="shorttext"/>
                <w:rFonts w:ascii="Sylfaen" w:eastAsia="Calibri" w:hAnsi="Sylfaen" w:cs="Arial"/>
                <w:sz w:val="24"/>
                <w:szCs w:val="24"/>
              </w:rPr>
              <w:t xml:space="preserve"> </w:t>
            </w:r>
            <w:r w:rsidRPr="00F45107">
              <w:rPr>
                <w:rStyle w:val="shorttext"/>
                <w:rFonts w:ascii="Sylfaen" w:eastAsia="Calibri" w:hAnsi="Sylfaen" w:cs="Sylfaen"/>
                <w:sz w:val="24"/>
                <w:szCs w:val="24"/>
              </w:rPr>
              <w:t>საინფორმაციო</w:t>
            </w:r>
            <w:r w:rsidRPr="00F45107">
              <w:rPr>
                <w:rStyle w:val="shorttext"/>
                <w:rFonts w:ascii="Sylfaen" w:eastAsia="Calibri" w:hAnsi="Sylfaen" w:cs="Arial"/>
                <w:sz w:val="24"/>
                <w:szCs w:val="24"/>
              </w:rPr>
              <w:t xml:space="preserve"> </w:t>
            </w:r>
            <w:r w:rsidRPr="00F45107">
              <w:rPr>
                <w:rStyle w:val="shorttext"/>
                <w:rFonts w:ascii="Sylfaen" w:eastAsia="Calibri" w:hAnsi="Sylfaen" w:cs="Sylfaen"/>
                <w:sz w:val="24"/>
                <w:szCs w:val="24"/>
              </w:rPr>
              <w:t>სისტემა</w:t>
            </w:r>
          </w:p>
        </w:tc>
      </w:tr>
      <w:tr w:rsidR="002C4AC3" w:rsidRPr="00F45107" w:rsidTr="002C4AC3">
        <w:tc>
          <w:tcPr>
            <w:cnfStyle w:val="001000000000" w:firstRow="0" w:lastRow="0" w:firstColumn="1" w:lastColumn="0" w:oddVBand="0" w:evenVBand="0" w:oddHBand="0" w:evenHBand="0" w:firstRowFirstColumn="0" w:firstRowLastColumn="0" w:lastRowFirstColumn="0" w:lastRowLastColumn="0"/>
            <w:tcW w:w="1293" w:type="dxa"/>
          </w:tcPr>
          <w:p w:rsidR="002C4AC3" w:rsidRPr="00F45107" w:rsidRDefault="002C4AC3" w:rsidP="002C4AC3">
            <w:pPr>
              <w:pStyle w:val="ADBTableEntry"/>
              <w:spacing w:before="0" w:after="0"/>
              <w:rPr>
                <w:rFonts w:ascii="Sylfaen" w:hAnsi="Sylfaen"/>
                <w:sz w:val="24"/>
                <w:szCs w:val="24"/>
              </w:rPr>
            </w:pPr>
            <w:r w:rsidRPr="00F45107">
              <w:rPr>
                <w:rFonts w:ascii="Sylfaen" w:hAnsi="Sylfaen"/>
                <w:sz w:val="24"/>
                <w:szCs w:val="24"/>
              </w:rPr>
              <w:t>GoG</w:t>
            </w:r>
          </w:p>
        </w:tc>
        <w:tc>
          <w:tcPr>
            <w:tcW w:w="493" w:type="dxa"/>
          </w:tcPr>
          <w:p w:rsidR="002C4AC3" w:rsidRPr="00F45107" w:rsidRDefault="002C4AC3" w:rsidP="002C4AC3">
            <w:pPr>
              <w:pStyle w:val="ADBTableEntry"/>
              <w:spacing w:before="0" w:after="0"/>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F45107">
              <w:rPr>
                <w:rFonts w:ascii="Sylfaen" w:hAnsi="Sylfaen"/>
                <w:sz w:val="24"/>
                <w:szCs w:val="24"/>
              </w:rPr>
              <w:t>-</w:t>
            </w:r>
          </w:p>
        </w:tc>
        <w:tc>
          <w:tcPr>
            <w:tcW w:w="8289" w:type="dxa"/>
          </w:tcPr>
          <w:p w:rsidR="002C4AC3" w:rsidRPr="00F45107" w:rsidRDefault="002C4AC3" w:rsidP="002C4AC3">
            <w:pPr>
              <w:pStyle w:val="ADBTableEntry"/>
              <w:spacing w:before="0" w:after="0"/>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F45107">
              <w:rPr>
                <w:rStyle w:val="shorttext"/>
                <w:rFonts w:ascii="Sylfaen" w:eastAsia="Calibri" w:hAnsi="Sylfaen" w:cs="Sylfaen"/>
                <w:sz w:val="24"/>
                <w:szCs w:val="24"/>
              </w:rPr>
              <w:t>საქართველოს</w:t>
            </w:r>
            <w:r w:rsidRPr="00F45107">
              <w:rPr>
                <w:rStyle w:val="shorttext"/>
                <w:rFonts w:ascii="Sylfaen" w:eastAsia="Calibri" w:hAnsi="Sylfaen" w:cs="Arial"/>
                <w:sz w:val="24"/>
                <w:szCs w:val="24"/>
              </w:rPr>
              <w:t xml:space="preserve"> </w:t>
            </w:r>
            <w:r w:rsidRPr="00F45107">
              <w:rPr>
                <w:rStyle w:val="shorttext"/>
                <w:rFonts w:ascii="Sylfaen" w:eastAsia="Calibri" w:hAnsi="Sylfaen" w:cs="Sylfaen"/>
                <w:sz w:val="24"/>
                <w:szCs w:val="24"/>
              </w:rPr>
              <w:t>მთავრობა</w:t>
            </w:r>
          </w:p>
        </w:tc>
      </w:tr>
      <w:tr w:rsidR="002C4AC3" w:rsidRPr="00F45107" w:rsidTr="002C4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dxa"/>
          </w:tcPr>
          <w:p w:rsidR="002C4AC3" w:rsidRPr="00F45107" w:rsidRDefault="002C4AC3" w:rsidP="002C4AC3">
            <w:pPr>
              <w:pStyle w:val="ADBTableEntry"/>
              <w:spacing w:before="0" w:after="0"/>
              <w:rPr>
                <w:rFonts w:ascii="Sylfaen" w:hAnsi="Sylfaen"/>
                <w:sz w:val="24"/>
                <w:szCs w:val="24"/>
              </w:rPr>
            </w:pPr>
            <w:r w:rsidRPr="00F45107">
              <w:rPr>
                <w:rFonts w:ascii="Sylfaen" w:hAnsi="Sylfaen"/>
                <w:sz w:val="24"/>
                <w:szCs w:val="24"/>
              </w:rPr>
              <w:t>IPPC</w:t>
            </w:r>
          </w:p>
        </w:tc>
        <w:tc>
          <w:tcPr>
            <w:tcW w:w="493" w:type="dxa"/>
          </w:tcPr>
          <w:p w:rsidR="002C4AC3" w:rsidRPr="00F45107" w:rsidRDefault="002C4AC3" w:rsidP="002C4AC3">
            <w:pPr>
              <w:pStyle w:val="ADBTableEntry"/>
              <w:spacing w:before="0" w:after="0"/>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F45107">
              <w:rPr>
                <w:rFonts w:ascii="Sylfaen" w:hAnsi="Sylfaen"/>
                <w:sz w:val="24"/>
                <w:szCs w:val="24"/>
              </w:rPr>
              <w:t>-</w:t>
            </w:r>
          </w:p>
        </w:tc>
        <w:tc>
          <w:tcPr>
            <w:tcW w:w="8289" w:type="dxa"/>
          </w:tcPr>
          <w:p w:rsidR="002C4AC3" w:rsidRPr="00F45107" w:rsidRDefault="002C4AC3" w:rsidP="002C4AC3">
            <w:pPr>
              <w:pStyle w:val="ADBTableEntry"/>
              <w:spacing w:before="0" w:after="0"/>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F45107">
              <w:rPr>
                <w:rStyle w:val="shorttext"/>
                <w:rFonts w:ascii="Sylfaen" w:eastAsia="Calibri" w:hAnsi="Sylfaen" w:cs="Sylfaen"/>
                <w:sz w:val="24"/>
                <w:szCs w:val="24"/>
              </w:rPr>
              <w:t>ინტეგრირებული</w:t>
            </w:r>
            <w:r w:rsidRPr="00F45107">
              <w:rPr>
                <w:rStyle w:val="shorttext"/>
                <w:rFonts w:ascii="Sylfaen" w:eastAsia="Calibri" w:hAnsi="Sylfaen" w:cs="Arial"/>
                <w:sz w:val="24"/>
                <w:szCs w:val="24"/>
              </w:rPr>
              <w:t xml:space="preserve"> </w:t>
            </w:r>
            <w:r w:rsidRPr="00F45107">
              <w:rPr>
                <w:rStyle w:val="shorttext"/>
                <w:rFonts w:ascii="Sylfaen" w:eastAsia="Calibri" w:hAnsi="Sylfaen" w:cs="Sylfaen"/>
                <w:sz w:val="24"/>
                <w:szCs w:val="24"/>
              </w:rPr>
              <w:t>დაბინძურების</w:t>
            </w:r>
            <w:r w:rsidRPr="00F45107">
              <w:rPr>
                <w:rStyle w:val="shorttext"/>
                <w:rFonts w:ascii="Sylfaen" w:eastAsia="Calibri" w:hAnsi="Sylfaen" w:cs="Arial"/>
                <w:sz w:val="24"/>
                <w:szCs w:val="24"/>
              </w:rPr>
              <w:t xml:space="preserve"> </w:t>
            </w:r>
            <w:r w:rsidRPr="00F45107">
              <w:rPr>
                <w:rStyle w:val="shorttext"/>
                <w:rFonts w:ascii="Sylfaen" w:eastAsia="Calibri" w:hAnsi="Sylfaen" w:cs="Sylfaen"/>
                <w:sz w:val="24"/>
                <w:szCs w:val="24"/>
              </w:rPr>
              <w:t>პრევენცია</w:t>
            </w:r>
            <w:r w:rsidRPr="00F45107">
              <w:rPr>
                <w:rStyle w:val="shorttext"/>
                <w:rFonts w:ascii="Sylfaen" w:eastAsia="Calibri" w:hAnsi="Sylfaen" w:cs="Arial"/>
                <w:sz w:val="24"/>
                <w:szCs w:val="24"/>
              </w:rPr>
              <w:t xml:space="preserve"> </w:t>
            </w:r>
            <w:r w:rsidRPr="00F45107">
              <w:rPr>
                <w:rStyle w:val="shorttext"/>
                <w:rFonts w:ascii="Sylfaen" w:eastAsia="Calibri" w:hAnsi="Sylfaen" w:cs="Sylfaen"/>
                <w:sz w:val="24"/>
                <w:szCs w:val="24"/>
              </w:rPr>
              <w:t>და</w:t>
            </w:r>
            <w:r w:rsidRPr="00F45107">
              <w:rPr>
                <w:rStyle w:val="shorttext"/>
                <w:rFonts w:ascii="Sylfaen" w:eastAsia="Calibri" w:hAnsi="Sylfaen" w:cs="Arial"/>
                <w:sz w:val="24"/>
                <w:szCs w:val="24"/>
              </w:rPr>
              <w:t xml:space="preserve"> </w:t>
            </w:r>
            <w:r w:rsidRPr="00F45107">
              <w:rPr>
                <w:rStyle w:val="shorttext"/>
                <w:rFonts w:ascii="Sylfaen" w:eastAsia="Calibri" w:hAnsi="Sylfaen" w:cs="Sylfaen"/>
                <w:sz w:val="24"/>
                <w:szCs w:val="24"/>
              </w:rPr>
              <w:t>კონტროლი</w:t>
            </w:r>
          </w:p>
        </w:tc>
      </w:tr>
      <w:tr w:rsidR="002C4AC3" w:rsidRPr="00F45107" w:rsidTr="002C4AC3">
        <w:tc>
          <w:tcPr>
            <w:cnfStyle w:val="001000000000" w:firstRow="0" w:lastRow="0" w:firstColumn="1" w:lastColumn="0" w:oddVBand="0" w:evenVBand="0" w:oddHBand="0" w:evenHBand="0" w:firstRowFirstColumn="0" w:firstRowLastColumn="0" w:lastRowFirstColumn="0" w:lastRowLastColumn="0"/>
            <w:tcW w:w="1293" w:type="dxa"/>
          </w:tcPr>
          <w:p w:rsidR="002C4AC3" w:rsidRPr="00F45107" w:rsidRDefault="002C4AC3" w:rsidP="002C4AC3">
            <w:pPr>
              <w:pStyle w:val="ADBTableEntry"/>
              <w:spacing w:before="0" w:after="0"/>
              <w:rPr>
                <w:rFonts w:ascii="Sylfaen" w:hAnsi="Sylfaen"/>
                <w:sz w:val="24"/>
                <w:szCs w:val="24"/>
              </w:rPr>
            </w:pPr>
            <w:r w:rsidRPr="00F45107">
              <w:rPr>
                <w:rFonts w:ascii="Sylfaen" w:hAnsi="Sylfaen"/>
                <w:sz w:val="24"/>
                <w:szCs w:val="24"/>
              </w:rPr>
              <w:t>KP</w:t>
            </w:r>
          </w:p>
        </w:tc>
        <w:tc>
          <w:tcPr>
            <w:tcW w:w="493" w:type="dxa"/>
          </w:tcPr>
          <w:p w:rsidR="002C4AC3" w:rsidRPr="00F45107" w:rsidRDefault="002C4AC3" w:rsidP="002C4AC3">
            <w:pPr>
              <w:pStyle w:val="ADBTableEntry"/>
              <w:spacing w:before="0" w:after="0"/>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F45107">
              <w:rPr>
                <w:rFonts w:ascii="Sylfaen" w:hAnsi="Sylfaen"/>
                <w:sz w:val="24"/>
                <w:szCs w:val="24"/>
              </w:rPr>
              <w:t>-</w:t>
            </w:r>
          </w:p>
        </w:tc>
        <w:tc>
          <w:tcPr>
            <w:tcW w:w="8289" w:type="dxa"/>
          </w:tcPr>
          <w:p w:rsidR="002C4AC3" w:rsidRPr="00F45107" w:rsidRDefault="002C4AC3" w:rsidP="002C4AC3">
            <w:pPr>
              <w:pStyle w:val="ADBTableEntry"/>
              <w:spacing w:before="0" w:after="0"/>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F45107">
              <w:rPr>
                <w:rFonts w:ascii="Sylfaen" w:hAnsi="Sylfaen" w:cs="Sylfaen"/>
                <w:sz w:val="24"/>
                <w:szCs w:val="24"/>
                <w:lang w:val="ka-GE"/>
              </w:rPr>
              <w:t>კილომეტრის ნიშნული</w:t>
            </w:r>
          </w:p>
        </w:tc>
      </w:tr>
      <w:tr w:rsidR="002C4AC3" w:rsidRPr="00F45107" w:rsidTr="002C4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dxa"/>
          </w:tcPr>
          <w:p w:rsidR="002C4AC3" w:rsidRPr="00F45107" w:rsidRDefault="002C4AC3" w:rsidP="002C4AC3">
            <w:pPr>
              <w:pStyle w:val="ADBTableEntry"/>
              <w:spacing w:before="0" w:after="0"/>
              <w:rPr>
                <w:rFonts w:ascii="Sylfaen" w:hAnsi="Sylfaen"/>
                <w:sz w:val="24"/>
                <w:szCs w:val="24"/>
              </w:rPr>
            </w:pPr>
            <w:r w:rsidRPr="00F45107">
              <w:rPr>
                <w:rFonts w:ascii="Sylfaen" w:hAnsi="Sylfaen"/>
                <w:sz w:val="24"/>
                <w:szCs w:val="24"/>
              </w:rPr>
              <w:t>MED</w:t>
            </w:r>
          </w:p>
        </w:tc>
        <w:tc>
          <w:tcPr>
            <w:tcW w:w="493" w:type="dxa"/>
          </w:tcPr>
          <w:p w:rsidR="002C4AC3" w:rsidRPr="00F45107" w:rsidRDefault="002C4AC3" w:rsidP="002C4AC3">
            <w:pPr>
              <w:pStyle w:val="ADBTableEntry"/>
              <w:spacing w:before="0" w:after="0"/>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F45107">
              <w:rPr>
                <w:rFonts w:ascii="Sylfaen" w:hAnsi="Sylfaen"/>
                <w:sz w:val="24"/>
                <w:szCs w:val="24"/>
              </w:rPr>
              <w:t>-</w:t>
            </w:r>
          </w:p>
        </w:tc>
        <w:tc>
          <w:tcPr>
            <w:tcW w:w="8289" w:type="dxa"/>
          </w:tcPr>
          <w:p w:rsidR="002C4AC3" w:rsidRPr="00F45107" w:rsidRDefault="002C4AC3" w:rsidP="002C4AC3">
            <w:pPr>
              <w:widowControl w:val="0"/>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Sylfaen" w:hAnsi="Sylfaen"/>
                <w:sz w:val="24"/>
              </w:rPr>
            </w:pPr>
            <w:r w:rsidRPr="00F45107">
              <w:rPr>
                <w:rStyle w:val="shorttext"/>
                <w:rFonts w:ascii="Sylfaen" w:eastAsia="Calibri" w:hAnsi="Sylfaen" w:cs="Sylfaen"/>
                <w:sz w:val="24"/>
              </w:rPr>
              <w:t>საქართველოს</w:t>
            </w:r>
            <w:r w:rsidRPr="00F45107">
              <w:rPr>
                <w:rStyle w:val="shorttext"/>
                <w:rFonts w:ascii="Sylfaen" w:eastAsia="Calibri" w:hAnsi="Sylfaen" w:cs="Arial"/>
                <w:sz w:val="24"/>
              </w:rPr>
              <w:t xml:space="preserve"> </w:t>
            </w:r>
            <w:r w:rsidRPr="00F45107">
              <w:rPr>
                <w:rStyle w:val="shorttext"/>
                <w:rFonts w:ascii="Sylfaen" w:eastAsia="Calibri" w:hAnsi="Sylfaen" w:cs="Sylfaen"/>
                <w:sz w:val="24"/>
              </w:rPr>
              <w:t>ეკონომიკური</w:t>
            </w:r>
            <w:r w:rsidRPr="00F45107">
              <w:rPr>
                <w:rStyle w:val="shorttext"/>
                <w:rFonts w:ascii="Sylfaen" w:eastAsia="Calibri" w:hAnsi="Sylfaen" w:cs="Arial"/>
                <w:sz w:val="24"/>
              </w:rPr>
              <w:t xml:space="preserve"> </w:t>
            </w:r>
            <w:r w:rsidRPr="00F45107">
              <w:rPr>
                <w:rStyle w:val="shorttext"/>
                <w:rFonts w:ascii="Sylfaen" w:eastAsia="Calibri" w:hAnsi="Sylfaen" w:cs="Sylfaen"/>
                <w:sz w:val="24"/>
              </w:rPr>
              <w:t>განვითარების</w:t>
            </w:r>
            <w:r w:rsidRPr="00F45107">
              <w:rPr>
                <w:rStyle w:val="shorttext"/>
                <w:rFonts w:ascii="Sylfaen" w:eastAsia="Calibri" w:hAnsi="Sylfaen" w:cs="Arial"/>
                <w:sz w:val="24"/>
              </w:rPr>
              <w:t xml:space="preserve"> </w:t>
            </w:r>
            <w:r w:rsidRPr="00F45107">
              <w:rPr>
                <w:rStyle w:val="shorttext"/>
                <w:rFonts w:ascii="Sylfaen" w:eastAsia="Calibri" w:hAnsi="Sylfaen" w:cs="Sylfaen"/>
                <w:sz w:val="24"/>
              </w:rPr>
              <w:t>სამინისტრო</w:t>
            </w:r>
          </w:p>
        </w:tc>
      </w:tr>
      <w:tr w:rsidR="002C4AC3" w:rsidRPr="00F45107" w:rsidTr="002C4AC3">
        <w:tc>
          <w:tcPr>
            <w:cnfStyle w:val="001000000000" w:firstRow="0" w:lastRow="0" w:firstColumn="1" w:lastColumn="0" w:oddVBand="0" w:evenVBand="0" w:oddHBand="0" w:evenHBand="0" w:firstRowFirstColumn="0" w:firstRowLastColumn="0" w:lastRowFirstColumn="0" w:lastRowLastColumn="0"/>
            <w:tcW w:w="1293" w:type="dxa"/>
          </w:tcPr>
          <w:p w:rsidR="002C4AC3" w:rsidRPr="00E92D4F" w:rsidRDefault="002C4AC3" w:rsidP="002C4AC3">
            <w:pPr>
              <w:pStyle w:val="ADBTableEntry"/>
              <w:spacing w:before="0" w:after="0"/>
              <w:rPr>
                <w:rFonts w:ascii="Sylfaen" w:hAnsi="Sylfaen"/>
                <w:sz w:val="24"/>
                <w:szCs w:val="24"/>
              </w:rPr>
            </w:pPr>
            <w:r>
              <w:rPr>
                <w:rFonts w:ascii="Sylfaen" w:hAnsi="Sylfaen"/>
                <w:sz w:val="24"/>
                <w:szCs w:val="24"/>
              </w:rPr>
              <w:t>MEPA</w:t>
            </w:r>
          </w:p>
        </w:tc>
        <w:tc>
          <w:tcPr>
            <w:tcW w:w="493" w:type="dxa"/>
          </w:tcPr>
          <w:p w:rsidR="002C4AC3" w:rsidRPr="00E92D4F" w:rsidRDefault="002C4AC3" w:rsidP="002C4AC3">
            <w:pPr>
              <w:pStyle w:val="ADBTableEntry"/>
              <w:spacing w:before="0" w:after="0"/>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Pr>
                <w:rFonts w:ascii="Sylfaen" w:hAnsi="Sylfaen"/>
                <w:sz w:val="24"/>
                <w:szCs w:val="24"/>
              </w:rPr>
              <w:t>-</w:t>
            </w:r>
          </w:p>
        </w:tc>
        <w:tc>
          <w:tcPr>
            <w:tcW w:w="8289" w:type="dxa"/>
          </w:tcPr>
          <w:p w:rsidR="002C4AC3" w:rsidRPr="00E92D4F" w:rsidRDefault="002C4AC3" w:rsidP="002C4AC3">
            <w:pPr>
              <w:widowControl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Style w:val="shorttext"/>
                <w:rFonts w:ascii="Sylfaen" w:eastAsia="Calibri" w:hAnsi="Sylfaen" w:cs="Sylfaen"/>
                <w:sz w:val="24"/>
                <w:lang w:val="ka-GE"/>
              </w:rPr>
            </w:pPr>
            <w:r>
              <w:rPr>
                <w:rStyle w:val="shorttext"/>
                <w:rFonts w:ascii="Sylfaen" w:eastAsia="Calibri" w:hAnsi="Sylfaen" w:cs="Sylfaen"/>
                <w:sz w:val="24"/>
                <w:lang w:val="ka-GE"/>
              </w:rPr>
              <w:t>საქართველოს გარემოს დაცვისა და სოფლის მეურნეობის სამინისტრო</w:t>
            </w:r>
          </w:p>
        </w:tc>
      </w:tr>
      <w:tr w:rsidR="002C4AC3" w:rsidRPr="00F45107" w:rsidTr="002C4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dxa"/>
          </w:tcPr>
          <w:p w:rsidR="002C4AC3" w:rsidRPr="00F45107" w:rsidRDefault="002C4AC3" w:rsidP="002C4AC3">
            <w:pPr>
              <w:pStyle w:val="ADBTableEntry"/>
              <w:spacing w:before="0" w:after="0"/>
              <w:rPr>
                <w:rFonts w:ascii="Sylfaen" w:hAnsi="Sylfaen"/>
                <w:sz w:val="24"/>
                <w:szCs w:val="24"/>
              </w:rPr>
            </w:pPr>
            <w:r w:rsidRPr="00F45107">
              <w:rPr>
                <w:rFonts w:ascii="Sylfaen" w:hAnsi="Sylfaen"/>
                <w:sz w:val="24"/>
                <w:szCs w:val="24"/>
              </w:rPr>
              <w:t>MLHSA</w:t>
            </w:r>
          </w:p>
        </w:tc>
        <w:tc>
          <w:tcPr>
            <w:tcW w:w="493" w:type="dxa"/>
          </w:tcPr>
          <w:p w:rsidR="002C4AC3" w:rsidRPr="00F45107" w:rsidRDefault="002C4AC3" w:rsidP="002C4AC3">
            <w:pPr>
              <w:pStyle w:val="ADBTableEntry"/>
              <w:spacing w:before="0" w:after="0"/>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F45107">
              <w:rPr>
                <w:rFonts w:ascii="Sylfaen" w:hAnsi="Sylfaen"/>
                <w:sz w:val="24"/>
                <w:szCs w:val="24"/>
              </w:rPr>
              <w:t>-</w:t>
            </w:r>
          </w:p>
        </w:tc>
        <w:tc>
          <w:tcPr>
            <w:tcW w:w="8289" w:type="dxa"/>
          </w:tcPr>
          <w:p w:rsidR="002C4AC3" w:rsidRPr="00F45107" w:rsidRDefault="002C4AC3" w:rsidP="002C4AC3">
            <w:pPr>
              <w:pStyle w:val="ADBTableEntry"/>
              <w:spacing w:before="0" w:after="0"/>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F45107">
              <w:rPr>
                <w:rFonts w:ascii="Sylfaen" w:hAnsi="Sylfaen" w:cs="Sylfaen"/>
                <w:sz w:val="24"/>
                <w:szCs w:val="24"/>
                <w:lang w:val="ka-GE"/>
              </w:rPr>
              <w:t>შრომის</w:t>
            </w:r>
            <w:r w:rsidRPr="00F45107">
              <w:rPr>
                <w:rFonts w:ascii="Sylfaen" w:hAnsi="Sylfaen" w:cs="Arial"/>
                <w:sz w:val="24"/>
                <w:szCs w:val="24"/>
                <w:lang w:val="ka-GE"/>
              </w:rPr>
              <w:t xml:space="preserve">, </w:t>
            </w:r>
            <w:r w:rsidRPr="00F45107">
              <w:rPr>
                <w:rFonts w:ascii="Sylfaen" w:hAnsi="Sylfaen" w:cs="Sylfaen"/>
                <w:sz w:val="24"/>
                <w:szCs w:val="24"/>
                <w:lang w:val="ka-GE"/>
              </w:rPr>
              <w:t>ჯანმრთელობისა</w:t>
            </w:r>
            <w:r w:rsidRPr="00F45107">
              <w:rPr>
                <w:rFonts w:ascii="Sylfaen" w:hAnsi="Sylfaen" w:cs="Arial"/>
                <w:sz w:val="24"/>
                <w:szCs w:val="24"/>
                <w:lang w:val="ka-GE"/>
              </w:rPr>
              <w:t xml:space="preserve"> </w:t>
            </w:r>
            <w:r w:rsidRPr="00F45107">
              <w:rPr>
                <w:rFonts w:ascii="Sylfaen" w:hAnsi="Sylfaen" w:cs="Sylfaen"/>
                <w:sz w:val="24"/>
                <w:szCs w:val="24"/>
                <w:lang w:val="ka-GE"/>
              </w:rPr>
              <w:t>და</w:t>
            </w:r>
            <w:r w:rsidRPr="00F45107">
              <w:rPr>
                <w:rFonts w:ascii="Sylfaen" w:hAnsi="Sylfaen" w:cs="Arial"/>
                <w:sz w:val="24"/>
                <w:szCs w:val="24"/>
                <w:lang w:val="ka-GE"/>
              </w:rPr>
              <w:t xml:space="preserve"> </w:t>
            </w:r>
            <w:r w:rsidRPr="00F45107">
              <w:rPr>
                <w:rFonts w:ascii="Sylfaen" w:hAnsi="Sylfaen" w:cs="Sylfaen"/>
                <w:sz w:val="24"/>
                <w:szCs w:val="24"/>
                <w:lang w:val="ka-GE"/>
              </w:rPr>
              <w:t>სოციალური</w:t>
            </w:r>
            <w:r w:rsidRPr="00F45107">
              <w:rPr>
                <w:rFonts w:ascii="Sylfaen" w:hAnsi="Sylfaen"/>
                <w:sz w:val="24"/>
                <w:szCs w:val="24"/>
                <w:lang w:val="ka-GE"/>
              </w:rPr>
              <w:t xml:space="preserve"> </w:t>
            </w:r>
            <w:r w:rsidRPr="00F45107">
              <w:rPr>
                <w:rFonts w:ascii="Sylfaen" w:hAnsi="Sylfaen" w:cs="Sylfaen"/>
                <w:sz w:val="24"/>
                <w:szCs w:val="24"/>
                <w:lang w:val="ka-GE"/>
              </w:rPr>
              <w:t>დაცვის</w:t>
            </w:r>
            <w:r w:rsidRPr="00F45107">
              <w:rPr>
                <w:rFonts w:ascii="Sylfaen" w:hAnsi="Sylfaen" w:cs="Arial"/>
                <w:sz w:val="24"/>
                <w:szCs w:val="24"/>
                <w:lang w:val="ka-GE"/>
              </w:rPr>
              <w:t xml:space="preserve"> </w:t>
            </w:r>
            <w:r w:rsidRPr="00F45107">
              <w:rPr>
                <w:rFonts w:ascii="Sylfaen" w:hAnsi="Sylfaen" w:cs="Sylfaen"/>
                <w:sz w:val="24"/>
                <w:szCs w:val="24"/>
                <w:lang w:val="ka-GE"/>
              </w:rPr>
              <w:t>სამინისტრო</w:t>
            </w:r>
          </w:p>
        </w:tc>
      </w:tr>
      <w:tr w:rsidR="002C4AC3" w:rsidRPr="00F45107" w:rsidTr="002C4AC3">
        <w:tc>
          <w:tcPr>
            <w:cnfStyle w:val="001000000000" w:firstRow="0" w:lastRow="0" w:firstColumn="1" w:lastColumn="0" w:oddVBand="0" w:evenVBand="0" w:oddHBand="0" w:evenHBand="0" w:firstRowFirstColumn="0" w:firstRowLastColumn="0" w:lastRowFirstColumn="0" w:lastRowLastColumn="0"/>
            <w:tcW w:w="1293" w:type="dxa"/>
          </w:tcPr>
          <w:p w:rsidR="002C4AC3" w:rsidRPr="00F45107" w:rsidRDefault="002C4AC3" w:rsidP="002C4AC3">
            <w:pPr>
              <w:pStyle w:val="ADBTableEntry"/>
              <w:spacing w:before="0" w:after="0"/>
              <w:rPr>
                <w:rFonts w:ascii="Sylfaen" w:hAnsi="Sylfaen"/>
                <w:sz w:val="24"/>
                <w:szCs w:val="24"/>
              </w:rPr>
            </w:pPr>
            <w:r w:rsidRPr="00F45107">
              <w:rPr>
                <w:rFonts w:ascii="Sylfaen" w:hAnsi="Sylfaen"/>
                <w:sz w:val="24"/>
                <w:szCs w:val="24"/>
              </w:rPr>
              <w:t>NGO</w:t>
            </w:r>
          </w:p>
        </w:tc>
        <w:tc>
          <w:tcPr>
            <w:tcW w:w="493" w:type="dxa"/>
          </w:tcPr>
          <w:p w:rsidR="002C4AC3" w:rsidRPr="00F45107" w:rsidRDefault="002C4AC3" w:rsidP="002C4AC3">
            <w:pPr>
              <w:pStyle w:val="ADBTableEntry"/>
              <w:spacing w:before="0" w:after="0"/>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F45107">
              <w:rPr>
                <w:rFonts w:ascii="Sylfaen" w:hAnsi="Sylfaen"/>
                <w:sz w:val="24"/>
                <w:szCs w:val="24"/>
              </w:rPr>
              <w:t>-</w:t>
            </w:r>
          </w:p>
        </w:tc>
        <w:tc>
          <w:tcPr>
            <w:tcW w:w="8289" w:type="dxa"/>
          </w:tcPr>
          <w:p w:rsidR="002C4AC3" w:rsidRPr="00F45107" w:rsidRDefault="002C4AC3" w:rsidP="002C4AC3">
            <w:pPr>
              <w:pStyle w:val="ADBTableEntry"/>
              <w:spacing w:before="0" w:after="0"/>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F45107">
              <w:rPr>
                <w:rStyle w:val="shorttext"/>
                <w:rFonts w:ascii="Sylfaen" w:eastAsia="Calibri" w:hAnsi="Sylfaen" w:cs="Sylfaen"/>
                <w:sz w:val="24"/>
                <w:szCs w:val="24"/>
              </w:rPr>
              <w:t>არასამთავრობო</w:t>
            </w:r>
            <w:r w:rsidRPr="00F45107">
              <w:rPr>
                <w:rStyle w:val="shorttext"/>
                <w:rFonts w:ascii="Sylfaen" w:eastAsia="Calibri" w:hAnsi="Sylfaen" w:cs="Arial"/>
                <w:sz w:val="24"/>
                <w:szCs w:val="24"/>
              </w:rPr>
              <w:t xml:space="preserve"> </w:t>
            </w:r>
            <w:r w:rsidRPr="00F45107">
              <w:rPr>
                <w:rStyle w:val="shorttext"/>
                <w:rFonts w:ascii="Sylfaen" w:eastAsia="Calibri" w:hAnsi="Sylfaen" w:cs="Sylfaen"/>
                <w:sz w:val="24"/>
                <w:szCs w:val="24"/>
              </w:rPr>
              <w:t>ორგანიზაცია</w:t>
            </w:r>
          </w:p>
        </w:tc>
      </w:tr>
      <w:tr w:rsidR="002C4AC3" w:rsidRPr="00F45107" w:rsidTr="002C4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dxa"/>
          </w:tcPr>
          <w:p w:rsidR="002C4AC3" w:rsidRPr="00F45107" w:rsidRDefault="002C4AC3" w:rsidP="002C4AC3">
            <w:pPr>
              <w:pStyle w:val="ADBTableEntry"/>
              <w:spacing w:before="0" w:after="0"/>
              <w:rPr>
                <w:rFonts w:ascii="Sylfaen" w:hAnsi="Sylfaen"/>
                <w:sz w:val="24"/>
                <w:szCs w:val="24"/>
              </w:rPr>
            </w:pPr>
            <w:r w:rsidRPr="00F45107">
              <w:rPr>
                <w:rFonts w:ascii="Sylfaen" w:hAnsi="Sylfaen"/>
                <w:sz w:val="24"/>
                <w:szCs w:val="24"/>
              </w:rPr>
              <w:t>RD</w:t>
            </w:r>
          </w:p>
        </w:tc>
        <w:tc>
          <w:tcPr>
            <w:tcW w:w="493" w:type="dxa"/>
          </w:tcPr>
          <w:p w:rsidR="002C4AC3" w:rsidRPr="00F45107" w:rsidRDefault="002C4AC3" w:rsidP="002C4AC3">
            <w:pPr>
              <w:pStyle w:val="ADBTableEntry"/>
              <w:spacing w:before="0" w:after="0"/>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F45107">
              <w:rPr>
                <w:rFonts w:ascii="Sylfaen" w:hAnsi="Sylfaen"/>
                <w:sz w:val="24"/>
                <w:szCs w:val="24"/>
              </w:rPr>
              <w:t>-</w:t>
            </w:r>
          </w:p>
        </w:tc>
        <w:tc>
          <w:tcPr>
            <w:tcW w:w="8289" w:type="dxa"/>
          </w:tcPr>
          <w:p w:rsidR="002C4AC3" w:rsidRPr="00F45107" w:rsidRDefault="002C4AC3" w:rsidP="002C4AC3">
            <w:pPr>
              <w:pStyle w:val="ADBTableEntry"/>
              <w:spacing w:before="0" w:after="0"/>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F45107">
              <w:rPr>
                <w:rFonts w:ascii="Sylfaen" w:hAnsi="Sylfaen" w:cs="Sylfaen"/>
                <w:sz w:val="24"/>
                <w:szCs w:val="24"/>
                <w:lang w:val="ka-GE"/>
              </w:rPr>
              <w:t>საქართველოს</w:t>
            </w:r>
            <w:r w:rsidRPr="00F45107">
              <w:rPr>
                <w:rFonts w:ascii="Sylfaen" w:hAnsi="Sylfaen" w:cs="Arial"/>
                <w:sz w:val="24"/>
                <w:szCs w:val="24"/>
                <w:lang w:val="ka-GE"/>
              </w:rPr>
              <w:t xml:space="preserve"> </w:t>
            </w:r>
            <w:r w:rsidRPr="00F45107">
              <w:rPr>
                <w:rFonts w:ascii="Sylfaen" w:hAnsi="Sylfaen" w:cs="Sylfaen"/>
                <w:sz w:val="24"/>
                <w:szCs w:val="24"/>
                <w:lang w:val="ka-GE"/>
              </w:rPr>
              <w:t>რეგიონული</w:t>
            </w:r>
            <w:r w:rsidRPr="00F45107">
              <w:rPr>
                <w:rFonts w:ascii="Sylfaen" w:hAnsi="Sylfaen" w:cs="Arial"/>
                <w:sz w:val="24"/>
                <w:szCs w:val="24"/>
                <w:lang w:val="ka-GE"/>
              </w:rPr>
              <w:t xml:space="preserve"> </w:t>
            </w:r>
            <w:r w:rsidRPr="00F45107">
              <w:rPr>
                <w:rFonts w:ascii="Sylfaen" w:hAnsi="Sylfaen" w:cs="Sylfaen"/>
                <w:sz w:val="24"/>
                <w:szCs w:val="24"/>
                <w:lang w:val="ka-GE"/>
              </w:rPr>
              <w:t>განვითარებისა</w:t>
            </w:r>
            <w:r w:rsidRPr="00F45107">
              <w:rPr>
                <w:rFonts w:ascii="Sylfaen" w:hAnsi="Sylfaen" w:cs="Arial"/>
                <w:sz w:val="24"/>
                <w:szCs w:val="24"/>
                <w:lang w:val="ka-GE"/>
              </w:rPr>
              <w:t xml:space="preserve"> </w:t>
            </w:r>
            <w:r w:rsidRPr="00F45107">
              <w:rPr>
                <w:rFonts w:ascii="Sylfaen" w:hAnsi="Sylfaen" w:cs="Sylfaen"/>
                <w:sz w:val="24"/>
                <w:szCs w:val="24"/>
                <w:lang w:val="ka-GE"/>
              </w:rPr>
              <w:t>და</w:t>
            </w:r>
            <w:r w:rsidRPr="00F45107">
              <w:rPr>
                <w:rFonts w:ascii="Sylfaen" w:hAnsi="Sylfaen" w:cs="Arial"/>
                <w:sz w:val="24"/>
                <w:szCs w:val="24"/>
                <w:lang w:val="ka-GE"/>
              </w:rPr>
              <w:t xml:space="preserve"> </w:t>
            </w:r>
            <w:r w:rsidRPr="00F45107">
              <w:rPr>
                <w:rFonts w:ascii="Sylfaen" w:hAnsi="Sylfaen" w:cs="Sylfaen"/>
                <w:sz w:val="24"/>
                <w:szCs w:val="24"/>
                <w:lang w:val="ka-GE"/>
              </w:rPr>
              <w:t>ინფრასტრუქტურის</w:t>
            </w:r>
            <w:r w:rsidRPr="00F45107">
              <w:rPr>
                <w:rFonts w:ascii="Sylfaen" w:hAnsi="Sylfaen" w:cs="Arial"/>
                <w:sz w:val="24"/>
                <w:szCs w:val="24"/>
                <w:lang w:val="ka-GE"/>
              </w:rPr>
              <w:t xml:space="preserve"> </w:t>
            </w:r>
            <w:r w:rsidRPr="00F45107">
              <w:rPr>
                <w:rFonts w:ascii="Sylfaen" w:hAnsi="Sylfaen" w:cs="Sylfaen"/>
                <w:sz w:val="24"/>
                <w:szCs w:val="24"/>
                <w:lang w:val="ka-GE"/>
              </w:rPr>
              <w:t>სამინისტროს</w:t>
            </w:r>
            <w:r w:rsidRPr="00F45107">
              <w:rPr>
                <w:rFonts w:ascii="Sylfaen" w:hAnsi="Sylfaen" w:cs="Arial"/>
                <w:sz w:val="24"/>
                <w:szCs w:val="24"/>
                <w:lang w:val="ka-GE"/>
              </w:rPr>
              <w:t xml:space="preserve"> </w:t>
            </w:r>
            <w:r w:rsidRPr="00F45107">
              <w:rPr>
                <w:rFonts w:ascii="Sylfaen" w:hAnsi="Sylfaen" w:cs="Sylfaen"/>
                <w:sz w:val="24"/>
                <w:szCs w:val="24"/>
                <w:lang w:val="ka-GE"/>
              </w:rPr>
              <w:t>საავტომობილო</w:t>
            </w:r>
            <w:r w:rsidRPr="00F45107">
              <w:rPr>
                <w:rFonts w:ascii="Sylfaen" w:hAnsi="Sylfaen" w:cs="Arial"/>
                <w:sz w:val="24"/>
                <w:szCs w:val="24"/>
                <w:lang w:val="ka-GE"/>
              </w:rPr>
              <w:t xml:space="preserve"> </w:t>
            </w:r>
            <w:r w:rsidRPr="00F45107">
              <w:rPr>
                <w:rFonts w:ascii="Sylfaen" w:hAnsi="Sylfaen" w:cs="Sylfaen"/>
                <w:sz w:val="24"/>
                <w:szCs w:val="24"/>
                <w:lang w:val="ka-GE"/>
              </w:rPr>
              <w:t>გზების</w:t>
            </w:r>
            <w:r w:rsidRPr="00F45107">
              <w:rPr>
                <w:rFonts w:ascii="Sylfaen" w:hAnsi="Sylfaen" w:cs="Arial"/>
                <w:sz w:val="24"/>
                <w:szCs w:val="24"/>
                <w:lang w:val="ka-GE"/>
              </w:rPr>
              <w:t xml:space="preserve"> </w:t>
            </w:r>
            <w:r w:rsidRPr="00F45107">
              <w:rPr>
                <w:rFonts w:ascii="Sylfaen" w:hAnsi="Sylfaen" w:cs="Sylfaen"/>
                <w:sz w:val="24"/>
                <w:szCs w:val="24"/>
                <w:lang w:val="ka-GE"/>
              </w:rPr>
              <w:t>დეპარტამენტი</w:t>
            </w:r>
          </w:p>
        </w:tc>
      </w:tr>
      <w:tr w:rsidR="002C4AC3" w:rsidRPr="00F45107" w:rsidTr="002C4AC3">
        <w:tc>
          <w:tcPr>
            <w:cnfStyle w:val="001000000000" w:firstRow="0" w:lastRow="0" w:firstColumn="1" w:lastColumn="0" w:oddVBand="0" w:evenVBand="0" w:oddHBand="0" w:evenHBand="0" w:firstRowFirstColumn="0" w:firstRowLastColumn="0" w:lastRowFirstColumn="0" w:lastRowLastColumn="0"/>
            <w:tcW w:w="1293" w:type="dxa"/>
          </w:tcPr>
          <w:p w:rsidR="002C4AC3" w:rsidRPr="00F45107" w:rsidRDefault="002C4AC3" w:rsidP="002C4AC3">
            <w:pPr>
              <w:pStyle w:val="ADBTableEntry"/>
              <w:spacing w:before="0" w:after="0"/>
              <w:rPr>
                <w:rFonts w:ascii="Sylfaen" w:hAnsi="Sylfaen"/>
                <w:sz w:val="24"/>
                <w:szCs w:val="24"/>
              </w:rPr>
            </w:pPr>
            <w:r w:rsidRPr="00F45107">
              <w:rPr>
                <w:rFonts w:ascii="Sylfaen" w:hAnsi="Sylfaen"/>
                <w:sz w:val="24"/>
                <w:szCs w:val="24"/>
              </w:rPr>
              <w:t>MRDI</w:t>
            </w:r>
          </w:p>
        </w:tc>
        <w:tc>
          <w:tcPr>
            <w:tcW w:w="493" w:type="dxa"/>
          </w:tcPr>
          <w:p w:rsidR="002C4AC3" w:rsidRPr="00F45107" w:rsidRDefault="002C4AC3" w:rsidP="002C4AC3">
            <w:pPr>
              <w:pStyle w:val="ADBTableEntry"/>
              <w:spacing w:before="0" w:after="0"/>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F45107">
              <w:rPr>
                <w:rFonts w:ascii="Sylfaen" w:hAnsi="Sylfaen"/>
                <w:sz w:val="24"/>
                <w:szCs w:val="24"/>
              </w:rPr>
              <w:t>-</w:t>
            </w:r>
          </w:p>
        </w:tc>
        <w:tc>
          <w:tcPr>
            <w:tcW w:w="8289" w:type="dxa"/>
          </w:tcPr>
          <w:p w:rsidR="002C4AC3" w:rsidRPr="00F45107" w:rsidRDefault="002C4AC3" w:rsidP="002C4AC3">
            <w:pPr>
              <w:pStyle w:val="ADBTableEntry"/>
              <w:spacing w:before="0" w:after="0"/>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F45107">
              <w:rPr>
                <w:rFonts w:ascii="Sylfaen" w:hAnsi="Sylfaen" w:cs="Sylfaen"/>
                <w:sz w:val="24"/>
                <w:szCs w:val="24"/>
                <w:lang w:val="ka-GE"/>
              </w:rPr>
              <w:t>საქართველოს</w:t>
            </w:r>
            <w:r w:rsidRPr="00F45107">
              <w:rPr>
                <w:rFonts w:ascii="Sylfaen" w:hAnsi="Sylfaen" w:cs="Arial"/>
                <w:sz w:val="24"/>
                <w:szCs w:val="24"/>
                <w:lang w:val="ka-GE"/>
              </w:rPr>
              <w:t xml:space="preserve"> </w:t>
            </w:r>
            <w:r w:rsidRPr="00F45107">
              <w:rPr>
                <w:rFonts w:ascii="Sylfaen" w:hAnsi="Sylfaen" w:cs="Sylfaen"/>
                <w:sz w:val="24"/>
                <w:szCs w:val="24"/>
                <w:lang w:val="ka-GE"/>
              </w:rPr>
              <w:t>რეგიონული</w:t>
            </w:r>
            <w:r w:rsidRPr="00F45107">
              <w:rPr>
                <w:rFonts w:ascii="Sylfaen" w:hAnsi="Sylfaen" w:cs="Arial"/>
                <w:sz w:val="24"/>
                <w:szCs w:val="24"/>
                <w:lang w:val="ka-GE"/>
              </w:rPr>
              <w:t xml:space="preserve"> </w:t>
            </w:r>
            <w:r w:rsidRPr="00F45107">
              <w:rPr>
                <w:rFonts w:ascii="Sylfaen" w:hAnsi="Sylfaen" w:cs="Sylfaen"/>
                <w:sz w:val="24"/>
                <w:szCs w:val="24"/>
                <w:lang w:val="ka-GE"/>
              </w:rPr>
              <w:t>განვითარებისა</w:t>
            </w:r>
            <w:r w:rsidRPr="00F45107">
              <w:rPr>
                <w:rFonts w:ascii="Sylfaen" w:hAnsi="Sylfaen" w:cs="Arial"/>
                <w:sz w:val="24"/>
                <w:szCs w:val="24"/>
                <w:lang w:val="ka-GE"/>
              </w:rPr>
              <w:t xml:space="preserve"> </w:t>
            </w:r>
            <w:r w:rsidRPr="00F45107">
              <w:rPr>
                <w:rFonts w:ascii="Sylfaen" w:hAnsi="Sylfaen" w:cs="Sylfaen"/>
                <w:sz w:val="24"/>
                <w:szCs w:val="24"/>
                <w:lang w:val="ka-GE"/>
              </w:rPr>
              <w:t>და</w:t>
            </w:r>
            <w:r w:rsidRPr="00F45107">
              <w:rPr>
                <w:rFonts w:ascii="Sylfaen" w:hAnsi="Sylfaen" w:cs="Arial"/>
                <w:sz w:val="24"/>
                <w:szCs w:val="24"/>
                <w:lang w:val="ka-GE"/>
              </w:rPr>
              <w:t xml:space="preserve"> </w:t>
            </w:r>
            <w:r w:rsidRPr="00F45107">
              <w:rPr>
                <w:rFonts w:ascii="Sylfaen" w:hAnsi="Sylfaen" w:cs="Sylfaen"/>
                <w:sz w:val="24"/>
                <w:szCs w:val="24"/>
                <w:lang w:val="ka-GE"/>
              </w:rPr>
              <w:t>ინფრასტრუქტურის</w:t>
            </w:r>
            <w:r w:rsidRPr="00F45107">
              <w:rPr>
                <w:rFonts w:ascii="Sylfaen" w:hAnsi="Sylfaen" w:cs="Arial"/>
                <w:sz w:val="24"/>
                <w:szCs w:val="24"/>
                <w:lang w:val="ka-GE"/>
              </w:rPr>
              <w:t xml:space="preserve"> </w:t>
            </w:r>
            <w:r w:rsidRPr="00F45107">
              <w:rPr>
                <w:rFonts w:ascii="Sylfaen" w:hAnsi="Sylfaen" w:cs="Sylfaen"/>
                <w:sz w:val="24"/>
                <w:szCs w:val="24"/>
                <w:lang w:val="ka-GE"/>
              </w:rPr>
              <w:t>სამინისტრო</w:t>
            </w:r>
          </w:p>
        </w:tc>
      </w:tr>
      <w:tr w:rsidR="002C4AC3" w:rsidRPr="00F45107" w:rsidTr="002C4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dxa"/>
          </w:tcPr>
          <w:p w:rsidR="002C4AC3" w:rsidRPr="00F45107" w:rsidRDefault="002C4AC3" w:rsidP="002C4AC3">
            <w:pPr>
              <w:pStyle w:val="ADBTableEntry"/>
              <w:spacing w:before="0" w:after="0"/>
              <w:rPr>
                <w:rFonts w:ascii="Sylfaen" w:hAnsi="Sylfaen"/>
                <w:sz w:val="24"/>
                <w:szCs w:val="24"/>
              </w:rPr>
            </w:pPr>
            <w:r w:rsidRPr="00F45107">
              <w:rPr>
                <w:rFonts w:ascii="Sylfaen" w:hAnsi="Sylfaen"/>
                <w:sz w:val="24"/>
                <w:szCs w:val="24"/>
              </w:rPr>
              <w:t>ToR</w:t>
            </w:r>
          </w:p>
        </w:tc>
        <w:tc>
          <w:tcPr>
            <w:tcW w:w="493" w:type="dxa"/>
          </w:tcPr>
          <w:p w:rsidR="002C4AC3" w:rsidRPr="00F45107" w:rsidRDefault="002C4AC3" w:rsidP="002C4AC3">
            <w:pPr>
              <w:pStyle w:val="ADBTableEntry"/>
              <w:spacing w:before="0" w:after="0"/>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F45107">
              <w:rPr>
                <w:rFonts w:ascii="Sylfaen" w:hAnsi="Sylfaen"/>
                <w:sz w:val="24"/>
                <w:szCs w:val="24"/>
              </w:rPr>
              <w:t>-</w:t>
            </w:r>
          </w:p>
        </w:tc>
        <w:tc>
          <w:tcPr>
            <w:tcW w:w="8289" w:type="dxa"/>
          </w:tcPr>
          <w:p w:rsidR="002C4AC3" w:rsidRPr="00F45107" w:rsidRDefault="002C4AC3" w:rsidP="002C4AC3">
            <w:pPr>
              <w:pStyle w:val="ADBTableEntry"/>
              <w:spacing w:before="0" w:after="0"/>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F45107">
              <w:rPr>
                <w:rFonts w:ascii="Sylfaen" w:hAnsi="Sylfaen" w:cs="Sylfaen"/>
                <w:sz w:val="24"/>
                <w:szCs w:val="24"/>
                <w:lang w:val="ka-GE"/>
              </w:rPr>
              <w:t>ტექნიკური დავალება</w:t>
            </w:r>
          </w:p>
        </w:tc>
      </w:tr>
      <w:tr w:rsidR="002C4AC3" w:rsidRPr="00F45107" w:rsidTr="002C4AC3">
        <w:tc>
          <w:tcPr>
            <w:cnfStyle w:val="001000000000" w:firstRow="0" w:lastRow="0" w:firstColumn="1" w:lastColumn="0" w:oddVBand="0" w:evenVBand="0" w:oddHBand="0" w:evenHBand="0" w:firstRowFirstColumn="0" w:firstRowLastColumn="0" w:lastRowFirstColumn="0" w:lastRowLastColumn="0"/>
            <w:tcW w:w="1293" w:type="dxa"/>
          </w:tcPr>
          <w:p w:rsidR="002C4AC3" w:rsidRPr="00F45107" w:rsidRDefault="002C4AC3" w:rsidP="002C4AC3">
            <w:pPr>
              <w:pStyle w:val="ADBTableEntry"/>
              <w:spacing w:before="0" w:after="0"/>
              <w:rPr>
                <w:rFonts w:ascii="Sylfaen" w:hAnsi="Sylfaen"/>
                <w:sz w:val="24"/>
                <w:szCs w:val="24"/>
              </w:rPr>
            </w:pPr>
            <w:r w:rsidRPr="00F45107">
              <w:rPr>
                <w:rFonts w:ascii="Sylfaen" w:hAnsi="Sylfaen"/>
                <w:sz w:val="24"/>
                <w:szCs w:val="24"/>
              </w:rPr>
              <w:t>WB</w:t>
            </w:r>
          </w:p>
        </w:tc>
        <w:tc>
          <w:tcPr>
            <w:tcW w:w="493" w:type="dxa"/>
          </w:tcPr>
          <w:p w:rsidR="002C4AC3" w:rsidRPr="00F45107" w:rsidRDefault="002C4AC3" w:rsidP="002C4AC3">
            <w:pPr>
              <w:pStyle w:val="ADBTableEntry"/>
              <w:spacing w:before="0" w:after="0"/>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F45107">
              <w:rPr>
                <w:rFonts w:ascii="Sylfaen" w:hAnsi="Sylfaen"/>
                <w:sz w:val="24"/>
                <w:szCs w:val="24"/>
              </w:rPr>
              <w:t>-</w:t>
            </w:r>
          </w:p>
        </w:tc>
        <w:tc>
          <w:tcPr>
            <w:tcW w:w="8289" w:type="dxa"/>
          </w:tcPr>
          <w:p w:rsidR="002C4AC3" w:rsidRPr="00F45107" w:rsidRDefault="002C4AC3" w:rsidP="002C4AC3">
            <w:pPr>
              <w:pStyle w:val="ADBTableEntry"/>
              <w:spacing w:before="0" w:after="0"/>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F45107">
              <w:rPr>
                <w:rStyle w:val="shorttext"/>
                <w:rFonts w:ascii="Sylfaen" w:eastAsia="Calibri" w:hAnsi="Sylfaen" w:cs="Sylfaen"/>
                <w:sz w:val="24"/>
                <w:szCs w:val="24"/>
              </w:rPr>
              <w:t>მსოფლიო</w:t>
            </w:r>
            <w:r w:rsidRPr="00F45107">
              <w:rPr>
                <w:rStyle w:val="shorttext"/>
                <w:rFonts w:ascii="Sylfaen" w:eastAsia="Calibri" w:hAnsi="Sylfaen" w:cs="Arial"/>
                <w:sz w:val="24"/>
                <w:szCs w:val="24"/>
              </w:rPr>
              <w:t xml:space="preserve"> </w:t>
            </w:r>
            <w:r w:rsidRPr="00F45107">
              <w:rPr>
                <w:rStyle w:val="shorttext"/>
                <w:rFonts w:ascii="Sylfaen" w:eastAsia="Calibri" w:hAnsi="Sylfaen" w:cs="Sylfaen"/>
                <w:sz w:val="24"/>
                <w:szCs w:val="24"/>
              </w:rPr>
              <w:t>ბანკი</w:t>
            </w:r>
          </w:p>
        </w:tc>
      </w:tr>
    </w:tbl>
    <w:p w:rsidR="002C4AC3" w:rsidRPr="00F45107" w:rsidRDefault="002C4AC3" w:rsidP="002C4AC3">
      <w:pPr>
        <w:spacing w:before="200" w:after="200"/>
        <w:rPr>
          <w:rFonts w:ascii="Sylfaen" w:hAnsi="Sylfaen"/>
          <w:sz w:val="24"/>
        </w:rPr>
      </w:pPr>
    </w:p>
    <w:p w:rsidR="002C4AC3" w:rsidRPr="00F45107" w:rsidRDefault="002C4AC3" w:rsidP="002C4AC3">
      <w:pPr>
        <w:spacing w:before="200" w:after="200"/>
        <w:rPr>
          <w:rFonts w:ascii="Sylfaen" w:hAnsi="Sylfaen"/>
          <w:sz w:val="24"/>
        </w:rPr>
      </w:pPr>
    </w:p>
    <w:p w:rsidR="002C4AC3" w:rsidRPr="00F45107" w:rsidRDefault="002C4AC3" w:rsidP="002C4AC3">
      <w:pPr>
        <w:spacing w:before="200" w:after="200"/>
        <w:rPr>
          <w:rFonts w:ascii="Sylfaen" w:hAnsi="Sylfaen"/>
          <w:sz w:val="24"/>
        </w:rPr>
      </w:pPr>
    </w:p>
    <w:p w:rsidR="002C4AC3" w:rsidRPr="00F45107" w:rsidRDefault="002C4AC3" w:rsidP="002C4AC3">
      <w:pPr>
        <w:spacing w:before="200" w:after="200"/>
        <w:rPr>
          <w:rFonts w:ascii="Sylfaen" w:hAnsi="Sylfaen"/>
          <w:sz w:val="24"/>
        </w:rPr>
      </w:pPr>
    </w:p>
    <w:p w:rsidR="002C4AC3" w:rsidRDefault="002C4AC3" w:rsidP="002C4AC3">
      <w:pPr>
        <w:spacing w:before="200" w:after="200"/>
        <w:rPr>
          <w:rFonts w:ascii="Sylfaen" w:hAnsi="Sylfaen"/>
          <w:sz w:val="24"/>
        </w:rPr>
      </w:pPr>
    </w:p>
    <w:p w:rsidR="002C4AC3" w:rsidRDefault="002C4AC3" w:rsidP="002C4AC3">
      <w:pPr>
        <w:spacing w:before="200" w:after="200"/>
        <w:rPr>
          <w:rFonts w:ascii="Sylfaen" w:hAnsi="Sylfaen"/>
          <w:sz w:val="24"/>
        </w:rPr>
      </w:pPr>
    </w:p>
    <w:p w:rsidR="002C4AC3" w:rsidRDefault="002C4AC3" w:rsidP="002C4AC3">
      <w:pPr>
        <w:spacing w:before="200" w:after="200"/>
        <w:rPr>
          <w:rFonts w:ascii="Sylfaen" w:hAnsi="Sylfaen"/>
          <w:sz w:val="24"/>
        </w:rPr>
      </w:pPr>
    </w:p>
    <w:p w:rsidR="002C4AC3" w:rsidRDefault="002C4AC3" w:rsidP="002C4AC3">
      <w:pPr>
        <w:spacing w:before="200" w:after="200"/>
        <w:rPr>
          <w:rFonts w:ascii="Sylfaen" w:hAnsi="Sylfaen"/>
          <w:sz w:val="24"/>
        </w:rPr>
      </w:pPr>
    </w:p>
    <w:p w:rsidR="002C4AC3" w:rsidRDefault="002C4AC3" w:rsidP="002C4AC3">
      <w:pPr>
        <w:spacing w:before="200" w:after="200"/>
        <w:rPr>
          <w:rFonts w:ascii="Sylfaen" w:hAnsi="Sylfaen"/>
          <w:sz w:val="24"/>
        </w:rPr>
      </w:pPr>
    </w:p>
    <w:p w:rsidR="002C4AC3" w:rsidRDefault="002C4AC3" w:rsidP="002C4AC3">
      <w:pPr>
        <w:spacing w:before="200" w:after="200"/>
        <w:rPr>
          <w:rFonts w:ascii="Sylfaen" w:hAnsi="Sylfaen"/>
          <w:sz w:val="24"/>
        </w:rPr>
      </w:pPr>
    </w:p>
    <w:p w:rsidR="002C4AC3" w:rsidRPr="00D4233F" w:rsidRDefault="002C4AC3" w:rsidP="002C4AC3">
      <w:pPr>
        <w:spacing w:before="200" w:after="200"/>
        <w:rPr>
          <w:rFonts w:ascii="Sylfaen" w:hAnsi="Sylfaen"/>
          <w:sz w:val="24"/>
          <w:lang w:val="en-US"/>
        </w:rPr>
      </w:pPr>
    </w:p>
    <w:p w:rsidR="002C4AC3" w:rsidRDefault="002C4AC3" w:rsidP="002C4AC3">
      <w:pPr>
        <w:spacing w:before="200" w:after="200"/>
        <w:rPr>
          <w:rFonts w:ascii="Sylfaen" w:hAnsi="Sylfaen"/>
          <w:sz w:val="24"/>
        </w:rPr>
      </w:pPr>
    </w:p>
    <w:sdt>
      <w:sdtPr>
        <w:rPr>
          <w:rFonts w:ascii="Arial" w:hAnsi="Arial"/>
          <w:b w:val="0"/>
          <w:bCs w:val="0"/>
          <w:color w:val="auto"/>
          <w:sz w:val="22"/>
          <w:szCs w:val="24"/>
          <w:lang w:val="en-GB" w:eastAsia="de-DE"/>
        </w:rPr>
        <w:id w:val="-1103947506"/>
        <w:docPartObj>
          <w:docPartGallery w:val="Table of Contents"/>
          <w:docPartUnique/>
        </w:docPartObj>
      </w:sdtPr>
      <w:sdtEndPr>
        <w:rPr>
          <w:rFonts w:ascii="Sylfaen" w:hAnsi="Sylfaen"/>
          <w:noProof/>
          <w:sz w:val="24"/>
        </w:rPr>
      </w:sdtEndPr>
      <w:sdtContent>
        <w:p w:rsidR="002C4AC3" w:rsidRPr="00F45107" w:rsidRDefault="002C4AC3" w:rsidP="002C4AC3">
          <w:pPr>
            <w:pStyle w:val="TOCHeading"/>
          </w:pPr>
          <w:proofErr w:type="gramStart"/>
          <w:r w:rsidRPr="00F45107">
            <w:rPr>
              <w:rFonts w:ascii="Sylfaen" w:hAnsi="Sylfaen" w:cs="Sylfaen"/>
            </w:rPr>
            <w:t>სარჩევი</w:t>
          </w:r>
          <w:proofErr w:type="gramEnd"/>
        </w:p>
        <w:p w:rsidR="00A16B01" w:rsidRDefault="002C4AC3">
          <w:pPr>
            <w:pStyle w:val="TOC1"/>
            <w:rPr>
              <w:rFonts w:eastAsiaTheme="minorEastAsia"/>
              <w:b w:val="0"/>
              <w:bCs w:val="0"/>
              <w:sz w:val="22"/>
              <w:szCs w:val="22"/>
            </w:rPr>
          </w:pPr>
          <w:r w:rsidRPr="00F45107">
            <w:rPr>
              <w:rFonts w:ascii="Sylfaen" w:hAnsi="Sylfaen"/>
            </w:rPr>
            <w:fldChar w:fldCharType="begin"/>
          </w:r>
          <w:r w:rsidRPr="00F45107">
            <w:rPr>
              <w:rFonts w:ascii="Sylfaen" w:hAnsi="Sylfaen"/>
            </w:rPr>
            <w:instrText xml:space="preserve"> TOC \o "1-3" \h \z \u </w:instrText>
          </w:r>
          <w:r w:rsidRPr="00F45107">
            <w:rPr>
              <w:rFonts w:ascii="Sylfaen" w:hAnsi="Sylfaen"/>
            </w:rPr>
            <w:fldChar w:fldCharType="separate"/>
          </w:r>
          <w:hyperlink w:anchor="_Toc531341096" w:history="1">
            <w:r w:rsidR="00A16B01" w:rsidRPr="007121AA">
              <w:rPr>
                <w:rStyle w:val="Hyperlink"/>
                <w:rFonts w:eastAsia="Arial"/>
              </w:rPr>
              <w:t>1.</w:t>
            </w:r>
            <w:r w:rsidR="00A16B01">
              <w:rPr>
                <w:rFonts w:eastAsiaTheme="minorEastAsia"/>
                <w:b w:val="0"/>
                <w:bCs w:val="0"/>
                <w:sz w:val="22"/>
                <w:szCs w:val="22"/>
              </w:rPr>
              <w:tab/>
            </w:r>
            <w:r w:rsidR="00A16B01" w:rsidRPr="007121AA">
              <w:rPr>
                <w:rStyle w:val="Hyperlink"/>
                <w:rFonts w:ascii="Sylfaen" w:eastAsia="Arial" w:hAnsi="Sylfaen" w:cs="Sylfaen"/>
              </w:rPr>
              <w:t>შესავალი</w:t>
            </w:r>
            <w:r w:rsidR="00A16B01">
              <w:rPr>
                <w:webHidden/>
              </w:rPr>
              <w:tab/>
            </w:r>
            <w:r w:rsidR="00A16B01">
              <w:rPr>
                <w:webHidden/>
              </w:rPr>
              <w:fldChar w:fldCharType="begin"/>
            </w:r>
            <w:r w:rsidR="00A16B01">
              <w:rPr>
                <w:webHidden/>
              </w:rPr>
              <w:instrText xml:space="preserve"> PAGEREF _Toc531341096 \h </w:instrText>
            </w:r>
            <w:r w:rsidR="00A16B01">
              <w:rPr>
                <w:webHidden/>
              </w:rPr>
            </w:r>
            <w:r w:rsidR="00A16B01">
              <w:rPr>
                <w:webHidden/>
              </w:rPr>
              <w:fldChar w:fldCharType="separate"/>
            </w:r>
            <w:r w:rsidR="00ED4699">
              <w:rPr>
                <w:webHidden/>
              </w:rPr>
              <w:t>4</w:t>
            </w:r>
            <w:r w:rsidR="00A16B01">
              <w:rPr>
                <w:webHidden/>
              </w:rPr>
              <w:fldChar w:fldCharType="end"/>
            </w:r>
          </w:hyperlink>
        </w:p>
        <w:p w:rsidR="00A16B01" w:rsidRDefault="00183222">
          <w:pPr>
            <w:pStyle w:val="TOC1"/>
            <w:rPr>
              <w:rFonts w:eastAsiaTheme="minorEastAsia"/>
              <w:b w:val="0"/>
              <w:bCs w:val="0"/>
              <w:sz w:val="22"/>
              <w:szCs w:val="22"/>
            </w:rPr>
          </w:pPr>
          <w:hyperlink w:anchor="_Toc531341097" w:history="1">
            <w:r w:rsidR="00A16B01" w:rsidRPr="007121AA">
              <w:rPr>
                <w:rStyle w:val="Hyperlink"/>
                <w:rFonts w:eastAsia="Arial"/>
              </w:rPr>
              <w:t>2.</w:t>
            </w:r>
            <w:r w:rsidR="00A16B01">
              <w:rPr>
                <w:rFonts w:eastAsiaTheme="minorEastAsia"/>
                <w:b w:val="0"/>
                <w:bCs w:val="0"/>
                <w:sz w:val="22"/>
                <w:szCs w:val="22"/>
              </w:rPr>
              <w:tab/>
            </w:r>
            <w:r w:rsidR="00A16B01" w:rsidRPr="007121AA">
              <w:rPr>
                <w:rStyle w:val="Hyperlink"/>
                <w:rFonts w:ascii="Sylfaen" w:eastAsia="Arial" w:hAnsi="Sylfaen" w:cs="Sylfaen"/>
              </w:rPr>
              <w:t>გზშ</w:t>
            </w:r>
            <w:r w:rsidR="00A16B01" w:rsidRPr="007121AA">
              <w:rPr>
                <w:rStyle w:val="Hyperlink"/>
                <w:rFonts w:eastAsia="Arial"/>
              </w:rPr>
              <w:t>-</w:t>
            </w:r>
            <w:r w:rsidR="00A16B01" w:rsidRPr="007121AA">
              <w:rPr>
                <w:rStyle w:val="Hyperlink"/>
                <w:rFonts w:ascii="Sylfaen" w:eastAsia="Arial" w:hAnsi="Sylfaen" w:cs="Sylfaen"/>
              </w:rPr>
              <w:t>ს</w:t>
            </w:r>
            <w:r w:rsidR="00A16B01" w:rsidRPr="007121AA">
              <w:rPr>
                <w:rStyle w:val="Hyperlink"/>
                <w:rFonts w:eastAsia="Arial"/>
              </w:rPr>
              <w:t xml:space="preserve"> </w:t>
            </w:r>
            <w:r w:rsidR="00A16B01" w:rsidRPr="007121AA">
              <w:rPr>
                <w:rStyle w:val="Hyperlink"/>
                <w:rFonts w:ascii="Sylfaen" w:eastAsia="Arial" w:hAnsi="Sylfaen" w:cs="Sylfaen"/>
              </w:rPr>
              <w:t>მეთოდოლოგია</w:t>
            </w:r>
            <w:r w:rsidR="00A16B01">
              <w:rPr>
                <w:webHidden/>
              </w:rPr>
              <w:tab/>
            </w:r>
            <w:r w:rsidR="00A16B01">
              <w:rPr>
                <w:webHidden/>
              </w:rPr>
              <w:fldChar w:fldCharType="begin"/>
            </w:r>
            <w:r w:rsidR="00A16B01">
              <w:rPr>
                <w:webHidden/>
              </w:rPr>
              <w:instrText xml:space="preserve"> PAGEREF _Toc531341097 \h </w:instrText>
            </w:r>
            <w:r w:rsidR="00A16B01">
              <w:rPr>
                <w:webHidden/>
              </w:rPr>
            </w:r>
            <w:r w:rsidR="00A16B01">
              <w:rPr>
                <w:webHidden/>
              </w:rPr>
              <w:fldChar w:fldCharType="separate"/>
            </w:r>
            <w:r w:rsidR="00ED4699">
              <w:rPr>
                <w:webHidden/>
              </w:rPr>
              <w:t>6</w:t>
            </w:r>
            <w:r w:rsidR="00A16B01">
              <w:rPr>
                <w:webHidden/>
              </w:rPr>
              <w:fldChar w:fldCharType="end"/>
            </w:r>
          </w:hyperlink>
        </w:p>
        <w:p w:rsidR="00A16B01" w:rsidRDefault="00183222">
          <w:pPr>
            <w:pStyle w:val="TOC2"/>
            <w:rPr>
              <w:rFonts w:eastAsiaTheme="minorEastAsia"/>
              <w:bCs w:val="0"/>
            </w:rPr>
          </w:pPr>
          <w:hyperlink w:anchor="_Toc531341098" w:history="1">
            <w:r w:rsidR="00A16B01" w:rsidRPr="007121AA">
              <w:rPr>
                <w:rStyle w:val="Hyperlink"/>
                <w:rFonts w:ascii="Sylfaen" w:hAnsi="Sylfaen"/>
                <w:lang w:val="ka-GE"/>
              </w:rPr>
              <w:t>2</w:t>
            </w:r>
            <w:r w:rsidR="00A16B01" w:rsidRPr="007121AA">
              <w:rPr>
                <w:rStyle w:val="Hyperlink"/>
              </w:rPr>
              <w:t xml:space="preserve">.1 </w:t>
            </w:r>
            <w:r w:rsidR="00A16B01" w:rsidRPr="007121AA">
              <w:rPr>
                <w:rStyle w:val="Hyperlink"/>
                <w:rFonts w:ascii="Sylfaen" w:hAnsi="Sylfaen" w:cs="Sylfaen"/>
              </w:rPr>
              <w:t>ბოტანიკური</w:t>
            </w:r>
            <w:r w:rsidR="00A16B01" w:rsidRPr="007121AA">
              <w:rPr>
                <w:rStyle w:val="Hyperlink"/>
              </w:rPr>
              <w:t xml:space="preserve"> </w:t>
            </w:r>
            <w:r w:rsidR="00A16B01" w:rsidRPr="007121AA">
              <w:rPr>
                <w:rStyle w:val="Hyperlink"/>
                <w:rFonts w:ascii="Sylfaen" w:hAnsi="Sylfaen" w:cs="Sylfaen"/>
              </w:rPr>
              <w:t>და</w:t>
            </w:r>
            <w:r w:rsidR="00A16B01" w:rsidRPr="007121AA">
              <w:rPr>
                <w:rStyle w:val="Hyperlink"/>
              </w:rPr>
              <w:t xml:space="preserve"> </w:t>
            </w:r>
            <w:r w:rsidR="00A16B01" w:rsidRPr="007121AA">
              <w:rPr>
                <w:rStyle w:val="Hyperlink"/>
                <w:rFonts w:ascii="Sylfaen" w:hAnsi="Sylfaen" w:cs="Sylfaen"/>
                <w:lang w:val="ka-GE"/>
              </w:rPr>
              <w:t>ფაუნისტური</w:t>
            </w:r>
            <w:r w:rsidR="00A16B01" w:rsidRPr="007121AA">
              <w:rPr>
                <w:rStyle w:val="Hyperlink"/>
                <w:lang w:val="ka-GE"/>
              </w:rPr>
              <w:t xml:space="preserve"> </w:t>
            </w:r>
            <w:r w:rsidR="00A16B01" w:rsidRPr="007121AA">
              <w:rPr>
                <w:rStyle w:val="Hyperlink"/>
                <w:rFonts w:ascii="Sylfaen" w:hAnsi="Sylfaen" w:cs="Sylfaen"/>
              </w:rPr>
              <w:t>კვლევები</w:t>
            </w:r>
            <w:r w:rsidR="00A16B01">
              <w:rPr>
                <w:webHidden/>
              </w:rPr>
              <w:tab/>
            </w:r>
            <w:r w:rsidR="00A16B01">
              <w:rPr>
                <w:webHidden/>
              </w:rPr>
              <w:fldChar w:fldCharType="begin"/>
            </w:r>
            <w:r w:rsidR="00A16B01">
              <w:rPr>
                <w:webHidden/>
              </w:rPr>
              <w:instrText xml:space="preserve"> PAGEREF _Toc531341098 \h </w:instrText>
            </w:r>
            <w:r w:rsidR="00A16B01">
              <w:rPr>
                <w:webHidden/>
              </w:rPr>
            </w:r>
            <w:r w:rsidR="00A16B01">
              <w:rPr>
                <w:webHidden/>
              </w:rPr>
              <w:fldChar w:fldCharType="separate"/>
            </w:r>
            <w:r w:rsidR="00ED4699">
              <w:rPr>
                <w:webHidden/>
              </w:rPr>
              <w:t>6</w:t>
            </w:r>
            <w:r w:rsidR="00A16B01">
              <w:rPr>
                <w:webHidden/>
              </w:rPr>
              <w:fldChar w:fldCharType="end"/>
            </w:r>
          </w:hyperlink>
        </w:p>
        <w:p w:rsidR="00A16B01" w:rsidRDefault="00183222">
          <w:pPr>
            <w:pStyle w:val="TOC2"/>
            <w:rPr>
              <w:rFonts w:eastAsiaTheme="minorEastAsia"/>
              <w:bCs w:val="0"/>
            </w:rPr>
          </w:pPr>
          <w:hyperlink w:anchor="_Toc531341099" w:history="1">
            <w:r w:rsidR="00A16B01" w:rsidRPr="007121AA">
              <w:rPr>
                <w:rStyle w:val="Hyperlink"/>
                <w:lang w:val="ka-GE"/>
              </w:rPr>
              <w:t>2</w:t>
            </w:r>
            <w:r w:rsidR="00A16B01" w:rsidRPr="007121AA">
              <w:rPr>
                <w:rStyle w:val="Hyperlink"/>
              </w:rPr>
              <w:t xml:space="preserve">.2 </w:t>
            </w:r>
            <w:r w:rsidR="00A16B01" w:rsidRPr="007121AA">
              <w:rPr>
                <w:rStyle w:val="Hyperlink"/>
                <w:rFonts w:ascii="Sylfaen" w:hAnsi="Sylfaen" w:cs="Sylfaen"/>
                <w:lang w:val="ka-GE"/>
              </w:rPr>
              <w:t>ნიადაგის</w:t>
            </w:r>
            <w:r w:rsidR="00A16B01" w:rsidRPr="007121AA">
              <w:rPr>
                <w:rStyle w:val="Hyperlink"/>
                <w:lang w:val="ka-GE"/>
              </w:rPr>
              <w:t xml:space="preserve"> </w:t>
            </w:r>
            <w:r w:rsidR="00A16B01" w:rsidRPr="007121AA">
              <w:rPr>
                <w:rStyle w:val="Hyperlink"/>
                <w:rFonts w:ascii="Sylfaen" w:hAnsi="Sylfaen" w:cs="Sylfaen"/>
                <w:lang w:val="ka-GE"/>
              </w:rPr>
              <w:t>დაბინძურება</w:t>
            </w:r>
            <w:r w:rsidR="00A16B01">
              <w:rPr>
                <w:webHidden/>
              </w:rPr>
              <w:tab/>
            </w:r>
            <w:r w:rsidR="00A16B01">
              <w:rPr>
                <w:webHidden/>
              </w:rPr>
              <w:fldChar w:fldCharType="begin"/>
            </w:r>
            <w:r w:rsidR="00A16B01">
              <w:rPr>
                <w:webHidden/>
              </w:rPr>
              <w:instrText xml:space="preserve"> PAGEREF _Toc531341099 \h </w:instrText>
            </w:r>
            <w:r w:rsidR="00A16B01">
              <w:rPr>
                <w:webHidden/>
              </w:rPr>
            </w:r>
            <w:r w:rsidR="00A16B01">
              <w:rPr>
                <w:webHidden/>
              </w:rPr>
              <w:fldChar w:fldCharType="separate"/>
            </w:r>
            <w:r w:rsidR="00ED4699">
              <w:rPr>
                <w:webHidden/>
              </w:rPr>
              <w:t>7</w:t>
            </w:r>
            <w:r w:rsidR="00A16B01">
              <w:rPr>
                <w:webHidden/>
              </w:rPr>
              <w:fldChar w:fldCharType="end"/>
            </w:r>
          </w:hyperlink>
        </w:p>
        <w:p w:rsidR="00A16B01" w:rsidRDefault="00183222">
          <w:pPr>
            <w:pStyle w:val="TOC2"/>
            <w:rPr>
              <w:rFonts w:eastAsiaTheme="minorEastAsia"/>
              <w:bCs w:val="0"/>
            </w:rPr>
          </w:pPr>
          <w:hyperlink w:anchor="_Toc531341100" w:history="1">
            <w:r w:rsidR="00A16B01" w:rsidRPr="007121AA">
              <w:rPr>
                <w:rStyle w:val="Hyperlink"/>
                <w:lang w:val="ka-GE"/>
              </w:rPr>
              <w:t xml:space="preserve">2.3 </w:t>
            </w:r>
            <w:r w:rsidR="00A16B01" w:rsidRPr="007121AA">
              <w:rPr>
                <w:rStyle w:val="Hyperlink"/>
                <w:rFonts w:ascii="Sylfaen" w:hAnsi="Sylfaen" w:cs="Sylfaen"/>
              </w:rPr>
              <w:t>ნარჩენები</w:t>
            </w:r>
            <w:r w:rsidR="00A16B01">
              <w:rPr>
                <w:webHidden/>
              </w:rPr>
              <w:tab/>
            </w:r>
            <w:r w:rsidR="00A16B01">
              <w:rPr>
                <w:webHidden/>
              </w:rPr>
              <w:fldChar w:fldCharType="begin"/>
            </w:r>
            <w:r w:rsidR="00A16B01">
              <w:rPr>
                <w:webHidden/>
              </w:rPr>
              <w:instrText xml:space="preserve"> PAGEREF _Toc531341100 \h </w:instrText>
            </w:r>
            <w:r w:rsidR="00A16B01">
              <w:rPr>
                <w:webHidden/>
              </w:rPr>
            </w:r>
            <w:r w:rsidR="00A16B01">
              <w:rPr>
                <w:webHidden/>
              </w:rPr>
              <w:fldChar w:fldCharType="separate"/>
            </w:r>
            <w:r w:rsidR="00ED4699">
              <w:rPr>
                <w:webHidden/>
              </w:rPr>
              <w:t>7</w:t>
            </w:r>
            <w:r w:rsidR="00A16B01">
              <w:rPr>
                <w:webHidden/>
              </w:rPr>
              <w:fldChar w:fldCharType="end"/>
            </w:r>
          </w:hyperlink>
        </w:p>
        <w:p w:rsidR="00A16B01" w:rsidRDefault="00183222">
          <w:pPr>
            <w:pStyle w:val="TOC2"/>
            <w:rPr>
              <w:rFonts w:eastAsiaTheme="minorEastAsia"/>
              <w:bCs w:val="0"/>
            </w:rPr>
          </w:pPr>
          <w:hyperlink w:anchor="_Toc531341101" w:history="1">
            <w:r w:rsidR="00A16B01" w:rsidRPr="007121AA">
              <w:rPr>
                <w:rStyle w:val="Hyperlink"/>
                <w:lang w:val="ka-GE"/>
              </w:rPr>
              <w:t xml:space="preserve">2.4 </w:t>
            </w:r>
            <w:r w:rsidR="00A16B01" w:rsidRPr="007121AA">
              <w:rPr>
                <w:rStyle w:val="Hyperlink"/>
                <w:rFonts w:ascii="Sylfaen" w:hAnsi="Sylfaen" w:cs="Sylfaen"/>
                <w:lang w:val="ka-GE"/>
              </w:rPr>
              <w:t>ფონური</w:t>
            </w:r>
            <w:r w:rsidR="00A16B01" w:rsidRPr="007121AA">
              <w:rPr>
                <w:rStyle w:val="Hyperlink"/>
                <w:lang w:val="ka-GE"/>
              </w:rPr>
              <w:t xml:space="preserve"> </w:t>
            </w:r>
            <w:r w:rsidR="00A16B01" w:rsidRPr="007121AA">
              <w:rPr>
                <w:rStyle w:val="Hyperlink"/>
                <w:rFonts w:ascii="Sylfaen" w:hAnsi="Sylfaen" w:cs="Sylfaen"/>
                <w:lang w:val="ka-GE"/>
              </w:rPr>
              <w:t>დაბინძურება</w:t>
            </w:r>
            <w:r w:rsidR="00A16B01">
              <w:rPr>
                <w:webHidden/>
              </w:rPr>
              <w:tab/>
            </w:r>
            <w:r w:rsidR="00A16B01">
              <w:rPr>
                <w:webHidden/>
              </w:rPr>
              <w:fldChar w:fldCharType="begin"/>
            </w:r>
            <w:r w:rsidR="00A16B01">
              <w:rPr>
                <w:webHidden/>
              </w:rPr>
              <w:instrText xml:space="preserve"> PAGEREF _Toc531341101 \h </w:instrText>
            </w:r>
            <w:r w:rsidR="00A16B01">
              <w:rPr>
                <w:webHidden/>
              </w:rPr>
            </w:r>
            <w:r w:rsidR="00A16B01">
              <w:rPr>
                <w:webHidden/>
              </w:rPr>
              <w:fldChar w:fldCharType="separate"/>
            </w:r>
            <w:r w:rsidR="00ED4699">
              <w:rPr>
                <w:webHidden/>
              </w:rPr>
              <w:t>7</w:t>
            </w:r>
            <w:r w:rsidR="00A16B01">
              <w:rPr>
                <w:webHidden/>
              </w:rPr>
              <w:fldChar w:fldCharType="end"/>
            </w:r>
          </w:hyperlink>
        </w:p>
        <w:p w:rsidR="00A16B01" w:rsidRDefault="00183222">
          <w:pPr>
            <w:pStyle w:val="TOC3"/>
            <w:tabs>
              <w:tab w:val="right" w:leader="dot" w:pos="10389"/>
            </w:tabs>
            <w:rPr>
              <w:rFonts w:eastAsiaTheme="minorEastAsia"/>
              <w:noProof/>
            </w:rPr>
          </w:pPr>
          <w:hyperlink w:anchor="_Toc531341102" w:history="1">
            <w:r w:rsidR="00A16B01" w:rsidRPr="007121AA">
              <w:rPr>
                <w:rStyle w:val="Hyperlink"/>
                <w:noProof/>
              </w:rPr>
              <w:t xml:space="preserve">2.4.1 </w:t>
            </w:r>
            <w:r w:rsidR="00A16B01" w:rsidRPr="007121AA">
              <w:rPr>
                <w:rStyle w:val="Hyperlink"/>
                <w:rFonts w:ascii="Sylfaen" w:hAnsi="Sylfaen" w:cs="Sylfaen"/>
                <w:noProof/>
              </w:rPr>
              <w:t>ჰაერი</w:t>
            </w:r>
            <w:r w:rsidR="00A16B01">
              <w:rPr>
                <w:noProof/>
                <w:webHidden/>
              </w:rPr>
              <w:tab/>
            </w:r>
            <w:r w:rsidR="00A16B01">
              <w:rPr>
                <w:noProof/>
                <w:webHidden/>
              </w:rPr>
              <w:fldChar w:fldCharType="begin"/>
            </w:r>
            <w:r w:rsidR="00A16B01">
              <w:rPr>
                <w:noProof/>
                <w:webHidden/>
              </w:rPr>
              <w:instrText xml:space="preserve"> PAGEREF _Toc531341102 \h </w:instrText>
            </w:r>
            <w:r w:rsidR="00A16B01">
              <w:rPr>
                <w:noProof/>
                <w:webHidden/>
              </w:rPr>
            </w:r>
            <w:r w:rsidR="00A16B01">
              <w:rPr>
                <w:noProof/>
                <w:webHidden/>
              </w:rPr>
              <w:fldChar w:fldCharType="separate"/>
            </w:r>
            <w:r w:rsidR="00ED4699">
              <w:rPr>
                <w:noProof/>
                <w:webHidden/>
              </w:rPr>
              <w:t>7</w:t>
            </w:r>
            <w:r w:rsidR="00A16B01">
              <w:rPr>
                <w:noProof/>
                <w:webHidden/>
              </w:rPr>
              <w:fldChar w:fldCharType="end"/>
            </w:r>
          </w:hyperlink>
        </w:p>
        <w:p w:rsidR="00A16B01" w:rsidRDefault="00183222">
          <w:pPr>
            <w:pStyle w:val="TOC3"/>
            <w:tabs>
              <w:tab w:val="right" w:leader="dot" w:pos="10389"/>
            </w:tabs>
            <w:rPr>
              <w:rFonts w:eastAsiaTheme="minorEastAsia"/>
              <w:noProof/>
            </w:rPr>
          </w:pPr>
          <w:hyperlink w:anchor="_Toc531341103" w:history="1">
            <w:r w:rsidR="00A16B01" w:rsidRPr="007121AA">
              <w:rPr>
                <w:rStyle w:val="Hyperlink"/>
                <w:rFonts w:ascii="Sylfaen" w:hAnsi="Sylfaen"/>
                <w:noProof/>
                <w:lang w:val="ka-GE"/>
              </w:rPr>
              <w:t>2</w:t>
            </w:r>
            <w:r w:rsidR="00A16B01" w:rsidRPr="007121AA">
              <w:rPr>
                <w:rStyle w:val="Hyperlink"/>
                <w:noProof/>
              </w:rPr>
              <w:t xml:space="preserve">.4.2 </w:t>
            </w:r>
            <w:r w:rsidR="00A16B01" w:rsidRPr="007121AA">
              <w:rPr>
                <w:rStyle w:val="Hyperlink"/>
                <w:rFonts w:ascii="Sylfaen" w:hAnsi="Sylfaen" w:cs="Sylfaen"/>
                <w:noProof/>
              </w:rPr>
              <w:t>ხმაური</w:t>
            </w:r>
            <w:r w:rsidR="00A16B01">
              <w:rPr>
                <w:noProof/>
                <w:webHidden/>
              </w:rPr>
              <w:tab/>
            </w:r>
            <w:r w:rsidR="00A16B01">
              <w:rPr>
                <w:noProof/>
                <w:webHidden/>
              </w:rPr>
              <w:fldChar w:fldCharType="begin"/>
            </w:r>
            <w:r w:rsidR="00A16B01">
              <w:rPr>
                <w:noProof/>
                <w:webHidden/>
              </w:rPr>
              <w:instrText xml:space="preserve"> PAGEREF _Toc531341103 \h </w:instrText>
            </w:r>
            <w:r w:rsidR="00A16B01">
              <w:rPr>
                <w:noProof/>
                <w:webHidden/>
              </w:rPr>
            </w:r>
            <w:r w:rsidR="00A16B01">
              <w:rPr>
                <w:noProof/>
                <w:webHidden/>
              </w:rPr>
              <w:fldChar w:fldCharType="separate"/>
            </w:r>
            <w:r w:rsidR="00ED4699">
              <w:rPr>
                <w:noProof/>
                <w:webHidden/>
              </w:rPr>
              <w:t>8</w:t>
            </w:r>
            <w:r w:rsidR="00A16B01">
              <w:rPr>
                <w:noProof/>
                <w:webHidden/>
              </w:rPr>
              <w:fldChar w:fldCharType="end"/>
            </w:r>
          </w:hyperlink>
        </w:p>
        <w:p w:rsidR="00A16B01" w:rsidRDefault="00183222">
          <w:pPr>
            <w:pStyle w:val="TOC2"/>
            <w:rPr>
              <w:rFonts w:eastAsiaTheme="minorEastAsia"/>
              <w:bCs w:val="0"/>
            </w:rPr>
          </w:pPr>
          <w:hyperlink w:anchor="_Toc531341104" w:history="1">
            <w:r w:rsidR="00A16B01" w:rsidRPr="007121AA">
              <w:rPr>
                <w:rStyle w:val="Hyperlink"/>
              </w:rPr>
              <w:t xml:space="preserve">2.5 </w:t>
            </w:r>
            <w:r w:rsidR="00A16B01" w:rsidRPr="007121AA">
              <w:rPr>
                <w:rStyle w:val="Hyperlink"/>
                <w:rFonts w:ascii="Sylfaen" w:hAnsi="Sylfaen" w:cs="Sylfaen"/>
              </w:rPr>
              <w:t>მეთოდოლოგია</w:t>
            </w:r>
            <w:r w:rsidR="00A16B01" w:rsidRPr="007121AA">
              <w:rPr>
                <w:rStyle w:val="Hyperlink"/>
              </w:rPr>
              <w:t xml:space="preserve"> </w:t>
            </w:r>
            <w:r w:rsidR="00A16B01" w:rsidRPr="007121AA">
              <w:rPr>
                <w:rStyle w:val="Hyperlink"/>
                <w:rFonts w:ascii="Sylfaen" w:hAnsi="Sylfaen" w:cs="Sylfaen"/>
              </w:rPr>
              <w:t>ალტერნატივების</w:t>
            </w:r>
            <w:r w:rsidR="00A16B01" w:rsidRPr="007121AA">
              <w:rPr>
                <w:rStyle w:val="Hyperlink"/>
              </w:rPr>
              <w:t xml:space="preserve"> </w:t>
            </w:r>
            <w:r w:rsidR="00A16B01" w:rsidRPr="007121AA">
              <w:rPr>
                <w:rStyle w:val="Hyperlink"/>
                <w:rFonts w:ascii="Sylfaen" w:hAnsi="Sylfaen" w:cs="Sylfaen"/>
              </w:rPr>
              <w:t>ანალიზისათვის</w:t>
            </w:r>
            <w:r w:rsidR="00A16B01" w:rsidRPr="007121AA">
              <w:rPr>
                <w:rStyle w:val="Hyperlink"/>
              </w:rPr>
              <w:t xml:space="preserve"> (</w:t>
            </w:r>
            <w:r w:rsidR="00A16B01" w:rsidRPr="007121AA">
              <w:rPr>
                <w:rStyle w:val="Hyperlink"/>
                <w:rFonts w:ascii="Sylfaen" w:hAnsi="Sylfaen" w:cs="Sylfaen"/>
              </w:rPr>
              <w:t>რანჟირება</w:t>
            </w:r>
            <w:r w:rsidR="00A16B01" w:rsidRPr="007121AA">
              <w:rPr>
                <w:rStyle w:val="Hyperlink"/>
              </w:rPr>
              <w:t>)</w:t>
            </w:r>
            <w:r w:rsidR="00A16B01">
              <w:rPr>
                <w:webHidden/>
              </w:rPr>
              <w:tab/>
            </w:r>
            <w:r w:rsidR="00A16B01">
              <w:rPr>
                <w:webHidden/>
              </w:rPr>
              <w:fldChar w:fldCharType="begin"/>
            </w:r>
            <w:r w:rsidR="00A16B01">
              <w:rPr>
                <w:webHidden/>
              </w:rPr>
              <w:instrText xml:space="preserve"> PAGEREF _Toc531341104 \h </w:instrText>
            </w:r>
            <w:r w:rsidR="00A16B01">
              <w:rPr>
                <w:webHidden/>
              </w:rPr>
            </w:r>
            <w:r w:rsidR="00A16B01">
              <w:rPr>
                <w:webHidden/>
              </w:rPr>
              <w:fldChar w:fldCharType="separate"/>
            </w:r>
            <w:r w:rsidR="00ED4699">
              <w:rPr>
                <w:webHidden/>
              </w:rPr>
              <w:t>9</w:t>
            </w:r>
            <w:r w:rsidR="00A16B01">
              <w:rPr>
                <w:webHidden/>
              </w:rPr>
              <w:fldChar w:fldCharType="end"/>
            </w:r>
          </w:hyperlink>
        </w:p>
        <w:p w:rsidR="00A16B01" w:rsidRDefault="00183222">
          <w:pPr>
            <w:pStyle w:val="TOC1"/>
            <w:rPr>
              <w:rFonts w:eastAsiaTheme="minorEastAsia"/>
              <w:b w:val="0"/>
              <w:bCs w:val="0"/>
              <w:sz w:val="22"/>
              <w:szCs w:val="22"/>
            </w:rPr>
          </w:pPr>
          <w:hyperlink w:anchor="_Toc531341105" w:history="1">
            <w:r w:rsidR="00A16B01" w:rsidRPr="007121AA">
              <w:rPr>
                <w:rStyle w:val="Hyperlink"/>
                <w:lang w:val="ka-GE"/>
              </w:rPr>
              <w:t>3</w:t>
            </w:r>
            <w:r w:rsidR="00A16B01" w:rsidRPr="007121AA">
              <w:rPr>
                <w:rStyle w:val="Hyperlink"/>
              </w:rPr>
              <w:t xml:space="preserve">. </w:t>
            </w:r>
            <w:r w:rsidR="00A16B01" w:rsidRPr="007121AA">
              <w:rPr>
                <w:rStyle w:val="Hyperlink"/>
                <w:rFonts w:ascii="Sylfaen" w:hAnsi="Sylfaen" w:cs="Sylfaen"/>
              </w:rPr>
              <w:t>საბაზისო</w:t>
            </w:r>
            <w:r w:rsidR="00A16B01" w:rsidRPr="007121AA">
              <w:rPr>
                <w:rStyle w:val="Hyperlink"/>
              </w:rPr>
              <w:t xml:space="preserve"> </w:t>
            </w:r>
            <w:r w:rsidR="00A16B01" w:rsidRPr="007121AA">
              <w:rPr>
                <w:rStyle w:val="Hyperlink"/>
                <w:rFonts w:ascii="Sylfaen" w:hAnsi="Sylfaen" w:cs="Sylfaen"/>
              </w:rPr>
              <w:t>ინფორმაცია</w:t>
            </w:r>
            <w:r w:rsidR="00A16B01">
              <w:rPr>
                <w:webHidden/>
              </w:rPr>
              <w:tab/>
            </w:r>
            <w:r w:rsidR="00A16B01">
              <w:rPr>
                <w:webHidden/>
              </w:rPr>
              <w:fldChar w:fldCharType="begin"/>
            </w:r>
            <w:r w:rsidR="00A16B01">
              <w:rPr>
                <w:webHidden/>
              </w:rPr>
              <w:instrText xml:space="preserve"> PAGEREF _Toc531341105 \h </w:instrText>
            </w:r>
            <w:r w:rsidR="00A16B01">
              <w:rPr>
                <w:webHidden/>
              </w:rPr>
            </w:r>
            <w:r w:rsidR="00A16B01">
              <w:rPr>
                <w:webHidden/>
              </w:rPr>
              <w:fldChar w:fldCharType="separate"/>
            </w:r>
            <w:r w:rsidR="00ED4699">
              <w:rPr>
                <w:webHidden/>
              </w:rPr>
              <w:t>10</w:t>
            </w:r>
            <w:r w:rsidR="00A16B01">
              <w:rPr>
                <w:webHidden/>
              </w:rPr>
              <w:fldChar w:fldCharType="end"/>
            </w:r>
          </w:hyperlink>
        </w:p>
        <w:p w:rsidR="00A16B01" w:rsidRDefault="00183222">
          <w:pPr>
            <w:pStyle w:val="TOC2"/>
            <w:rPr>
              <w:rFonts w:eastAsiaTheme="minorEastAsia"/>
              <w:bCs w:val="0"/>
            </w:rPr>
          </w:pPr>
          <w:hyperlink w:anchor="_Toc531341106" w:history="1">
            <w:r w:rsidR="00A16B01" w:rsidRPr="007121AA">
              <w:rPr>
                <w:rStyle w:val="Hyperlink"/>
                <w:rFonts w:ascii="Sylfaen" w:hAnsi="Sylfaen"/>
                <w:lang w:val="ka-GE"/>
              </w:rPr>
              <w:t>3</w:t>
            </w:r>
            <w:r w:rsidR="00A16B01" w:rsidRPr="007121AA">
              <w:rPr>
                <w:rStyle w:val="Hyperlink"/>
                <w:lang w:val="ka-GE"/>
              </w:rPr>
              <w:t xml:space="preserve">.1 </w:t>
            </w:r>
            <w:r w:rsidR="00A16B01" w:rsidRPr="007121AA">
              <w:rPr>
                <w:rStyle w:val="Hyperlink"/>
                <w:rFonts w:ascii="Sylfaen" w:hAnsi="Sylfaen" w:cs="Sylfaen"/>
                <w:lang w:val="ka-GE"/>
              </w:rPr>
              <w:t>ბიოფიზიკური</w:t>
            </w:r>
            <w:r w:rsidR="00A16B01" w:rsidRPr="007121AA">
              <w:rPr>
                <w:rStyle w:val="Hyperlink"/>
                <w:lang w:val="ka-GE"/>
              </w:rPr>
              <w:t xml:space="preserve"> </w:t>
            </w:r>
            <w:r w:rsidR="00A16B01" w:rsidRPr="007121AA">
              <w:rPr>
                <w:rStyle w:val="Hyperlink"/>
                <w:rFonts w:ascii="Sylfaen" w:hAnsi="Sylfaen" w:cs="Sylfaen"/>
                <w:lang w:val="ka-GE"/>
              </w:rPr>
              <w:t>გარემო</w:t>
            </w:r>
            <w:r w:rsidR="00A16B01">
              <w:rPr>
                <w:webHidden/>
              </w:rPr>
              <w:tab/>
            </w:r>
            <w:r w:rsidR="00A16B01">
              <w:rPr>
                <w:webHidden/>
              </w:rPr>
              <w:fldChar w:fldCharType="begin"/>
            </w:r>
            <w:r w:rsidR="00A16B01">
              <w:rPr>
                <w:webHidden/>
              </w:rPr>
              <w:instrText xml:space="preserve"> PAGEREF _Toc531341106 \h </w:instrText>
            </w:r>
            <w:r w:rsidR="00A16B01">
              <w:rPr>
                <w:webHidden/>
              </w:rPr>
            </w:r>
            <w:r w:rsidR="00A16B01">
              <w:rPr>
                <w:webHidden/>
              </w:rPr>
              <w:fldChar w:fldCharType="separate"/>
            </w:r>
            <w:r w:rsidR="00ED4699">
              <w:rPr>
                <w:webHidden/>
              </w:rPr>
              <w:t>10</w:t>
            </w:r>
            <w:r w:rsidR="00A16B01">
              <w:rPr>
                <w:webHidden/>
              </w:rPr>
              <w:fldChar w:fldCharType="end"/>
            </w:r>
          </w:hyperlink>
        </w:p>
        <w:p w:rsidR="00A16B01" w:rsidRDefault="00183222">
          <w:pPr>
            <w:pStyle w:val="TOC3"/>
            <w:tabs>
              <w:tab w:val="right" w:leader="dot" w:pos="10389"/>
            </w:tabs>
            <w:rPr>
              <w:rFonts w:eastAsiaTheme="minorEastAsia"/>
              <w:noProof/>
            </w:rPr>
          </w:pPr>
          <w:hyperlink w:anchor="_Toc531341107" w:history="1">
            <w:r w:rsidR="00A16B01" w:rsidRPr="007121AA">
              <w:rPr>
                <w:rStyle w:val="Hyperlink"/>
                <w:rFonts w:ascii="Sylfaen" w:hAnsi="Sylfaen"/>
                <w:noProof/>
                <w:lang w:val="ka-GE"/>
              </w:rPr>
              <w:t>3</w:t>
            </w:r>
            <w:r w:rsidR="00A16B01" w:rsidRPr="007121AA">
              <w:rPr>
                <w:rStyle w:val="Hyperlink"/>
                <w:noProof/>
              </w:rPr>
              <w:t xml:space="preserve">.1.1 </w:t>
            </w:r>
            <w:r w:rsidR="00A16B01" w:rsidRPr="007121AA">
              <w:rPr>
                <w:rStyle w:val="Hyperlink"/>
                <w:rFonts w:ascii="Sylfaen" w:hAnsi="Sylfaen" w:cs="Sylfaen"/>
                <w:noProof/>
              </w:rPr>
              <w:t>კლიმატი</w:t>
            </w:r>
            <w:r w:rsidR="00A16B01">
              <w:rPr>
                <w:noProof/>
                <w:webHidden/>
              </w:rPr>
              <w:tab/>
            </w:r>
            <w:r w:rsidR="00A16B01">
              <w:rPr>
                <w:noProof/>
                <w:webHidden/>
              </w:rPr>
              <w:fldChar w:fldCharType="begin"/>
            </w:r>
            <w:r w:rsidR="00A16B01">
              <w:rPr>
                <w:noProof/>
                <w:webHidden/>
              </w:rPr>
              <w:instrText xml:space="preserve"> PAGEREF _Toc531341107 \h </w:instrText>
            </w:r>
            <w:r w:rsidR="00A16B01">
              <w:rPr>
                <w:noProof/>
                <w:webHidden/>
              </w:rPr>
            </w:r>
            <w:r w:rsidR="00A16B01">
              <w:rPr>
                <w:noProof/>
                <w:webHidden/>
              </w:rPr>
              <w:fldChar w:fldCharType="separate"/>
            </w:r>
            <w:r w:rsidR="00ED4699">
              <w:rPr>
                <w:noProof/>
                <w:webHidden/>
              </w:rPr>
              <w:t>10</w:t>
            </w:r>
            <w:r w:rsidR="00A16B01">
              <w:rPr>
                <w:noProof/>
                <w:webHidden/>
              </w:rPr>
              <w:fldChar w:fldCharType="end"/>
            </w:r>
          </w:hyperlink>
        </w:p>
        <w:p w:rsidR="00A16B01" w:rsidRDefault="00183222">
          <w:pPr>
            <w:pStyle w:val="TOC2"/>
            <w:tabs>
              <w:tab w:val="left" w:pos="880"/>
            </w:tabs>
            <w:rPr>
              <w:rFonts w:eastAsiaTheme="minorEastAsia"/>
              <w:bCs w:val="0"/>
            </w:rPr>
          </w:pPr>
          <w:hyperlink w:anchor="_Toc531341108" w:history="1">
            <w:r w:rsidR="00A16B01" w:rsidRPr="007121AA">
              <w:rPr>
                <w:rStyle w:val="Hyperlink"/>
                <w:rFonts w:ascii="Sylfaen" w:hAnsi="Sylfaen"/>
                <w:lang w:val="ka-GE"/>
              </w:rPr>
              <w:t>3</w:t>
            </w:r>
            <w:r w:rsidR="00A16B01" w:rsidRPr="007121AA">
              <w:rPr>
                <w:rStyle w:val="Hyperlink"/>
                <w:lang w:val="da-DK"/>
              </w:rPr>
              <w:t>.2</w:t>
            </w:r>
            <w:r w:rsidR="00A16B01">
              <w:rPr>
                <w:rFonts w:eastAsiaTheme="minorEastAsia"/>
                <w:bCs w:val="0"/>
              </w:rPr>
              <w:tab/>
            </w:r>
            <w:r w:rsidR="00A16B01" w:rsidRPr="007121AA">
              <w:rPr>
                <w:rStyle w:val="Hyperlink"/>
                <w:rFonts w:ascii="Sylfaen" w:hAnsi="Sylfaen" w:cs="Sylfaen"/>
                <w:lang w:val="ka-GE"/>
              </w:rPr>
              <w:t>გეომორფოლოგია</w:t>
            </w:r>
            <w:r w:rsidR="00A16B01" w:rsidRPr="007121AA">
              <w:rPr>
                <w:rStyle w:val="Hyperlink"/>
                <w:lang w:val="ka-GE"/>
              </w:rPr>
              <w:t xml:space="preserve"> </w:t>
            </w:r>
            <w:r w:rsidR="00A16B01" w:rsidRPr="007121AA">
              <w:rPr>
                <w:rStyle w:val="Hyperlink"/>
                <w:rFonts w:ascii="Sylfaen" w:hAnsi="Sylfaen" w:cs="Sylfaen"/>
                <w:lang w:val="ka-GE"/>
              </w:rPr>
              <w:t>და</w:t>
            </w:r>
            <w:r w:rsidR="00A16B01" w:rsidRPr="007121AA">
              <w:rPr>
                <w:rStyle w:val="Hyperlink"/>
                <w:lang w:val="ka-GE"/>
              </w:rPr>
              <w:t xml:space="preserve"> </w:t>
            </w:r>
            <w:r w:rsidR="00A16B01" w:rsidRPr="007121AA">
              <w:rPr>
                <w:rStyle w:val="Hyperlink"/>
                <w:rFonts w:ascii="Sylfaen" w:hAnsi="Sylfaen" w:cs="Sylfaen"/>
                <w:lang w:val="ka-GE"/>
              </w:rPr>
              <w:t>ნიადაგები</w:t>
            </w:r>
            <w:r w:rsidR="00A16B01">
              <w:rPr>
                <w:webHidden/>
              </w:rPr>
              <w:tab/>
            </w:r>
            <w:r w:rsidR="00A16B01">
              <w:rPr>
                <w:webHidden/>
              </w:rPr>
              <w:fldChar w:fldCharType="begin"/>
            </w:r>
            <w:r w:rsidR="00A16B01">
              <w:rPr>
                <w:webHidden/>
              </w:rPr>
              <w:instrText xml:space="preserve"> PAGEREF _Toc531341108 \h </w:instrText>
            </w:r>
            <w:r w:rsidR="00A16B01">
              <w:rPr>
                <w:webHidden/>
              </w:rPr>
            </w:r>
            <w:r w:rsidR="00A16B01">
              <w:rPr>
                <w:webHidden/>
              </w:rPr>
              <w:fldChar w:fldCharType="separate"/>
            </w:r>
            <w:r w:rsidR="00ED4699">
              <w:rPr>
                <w:webHidden/>
              </w:rPr>
              <w:t>11</w:t>
            </w:r>
            <w:r w:rsidR="00A16B01">
              <w:rPr>
                <w:webHidden/>
              </w:rPr>
              <w:fldChar w:fldCharType="end"/>
            </w:r>
          </w:hyperlink>
        </w:p>
        <w:p w:rsidR="00A16B01" w:rsidRDefault="00183222">
          <w:pPr>
            <w:pStyle w:val="TOC2"/>
            <w:rPr>
              <w:rFonts w:eastAsiaTheme="minorEastAsia"/>
              <w:bCs w:val="0"/>
            </w:rPr>
          </w:pPr>
          <w:hyperlink w:anchor="_Toc531341109" w:history="1">
            <w:r w:rsidR="00A16B01" w:rsidRPr="007121AA">
              <w:rPr>
                <w:rStyle w:val="Hyperlink"/>
                <w:rFonts w:ascii="Sylfaen" w:hAnsi="Sylfaen"/>
                <w:lang w:val="ka-GE"/>
              </w:rPr>
              <w:t>3</w:t>
            </w:r>
            <w:r w:rsidR="00A16B01" w:rsidRPr="007121AA">
              <w:rPr>
                <w:rStyle w:val="Hyperlink"/>
                <w:lang w:val="ka-GE"/>
              </w:rPr>
              <w:t>.</w:t>
            </w:r>
            <w:r w:rsidR="00A16B01" w:rsidRPr="007121AA">
              <w:rPr>
                <w:rStyle w:val="Hyperlink"/>
                <w:rFonts w:ascii="Sylfaen" w:hAnsi="Sylfaen"/>
                <w:lang w:val="ka-GE"/>
              </w:rPr>
              <w:t>3</w:t>
            </w:r>
            <w:r w:rsidR="00A16B01" w:rsidRPr="007121AA">
              <w:rPr>
                <w:rStyle w:val="Hyperlink"/>
                <w:lang w:val="ka-GE"/>
              </w:rPr>
              <w:t xml:space="preserve"> </w:t>
            </w:r>
            <w:r w:rsidR="00A16B01" w:rsidRPr="007121AA">
              <w:rPr>
                <w:rStyle w:val="Hyperlink"/>
                <w:rFonts w:ascii="Sylfaen" w:hAnsi="Sylfaen" w:cs="Sylfaen"/>
                <w:lang w:val="ka-GE"/>
              </w:rPr>
              <w:t>ჰიდროლოგია</w:t>
            </w:r>
            <w:r w:rsidR="00A16B01">
              <w:rPr>
                <w:webHidden/>
              </w:rPr>
              <w:tab/>
            </w:r>
            <w:r w:rsidR="00A16B01">
              <w:rPr>
                <w:webHidden/>
              </w:rPr>
              <w:fldChar w:fldCharType="begin"/>
            </w:r>
            <w:r w:rsidR="00A16B01">
              <w:rPr>
                <w:webHidden/>
              </w:rPr>
              <w:instrText xml:space="preserve"> PAGEREF _Toc531341109 \h </w:instrText>
            </w:r>
            <w:r w:rsidR="00A16B01">
              <w:rPr>
                <w:webHidden/>
              </w:rPr>
            </w:r>
            <w:r w:rsidR="00A16B01">
              <w:rPr>
                <w:webHidden/>
              </w:rPr>
              <w:fldChar w:fldCharType="separate"/>
            </w:r>
            <w:r w:rsidR="00ED4699">
              <w:rPr>
                <w:webHidden/>
              </w:rPr>
              <w:t>20</w:t>
            </w:r>
            <w:r w:rsidR="00A16B01">
              <w:rPr>
                <w:webHidden/>
              </w:rPr>
              <w:fldChar w:fldCharType="end"/>
            </w:r>
          </w:hyperlink>
        </w:p>
        <w:p w:rsidR="00A16B01" w:rsidRDefault="00183222">
          <w:pPr>
            <w:pStyle w:val="TOC2"/>
            <w:rPr>
              <w:rFonts w:eastAsiaTheme="minorEastAsia"/>
              <w:bCs w:val="0"/>
            </w:rPr>
          </w:pPr>
          <w:hyperlink w:anchor="_Toc531341110" w:history="1">
            <w:r w:rsidR="00A16B01" w:rsidRPr="007121AA">
              <w:rPr>
                <w:rStyle w:val="Hyperlink"/>
                <w:rFonts w:ascii="Sylfaen" w:hAnsi="Sylfaen"/>
                <w:lang w:val="ka-GE"/>
              </w:rPr>
              <w:t>3</w:t>
            </w:r>
            <w:r w:rsidR="00A16B01" w:rsidRPr="007121AA">
              <w:rPr>
                <w:rStyle w:val="Hyperlink"/>
                <w:lang w:val="ka-GE"/>
              </w:rPr>
              <w:t>.</w:t>
            </w:r>
            <w:r w:rsidR="00A16B01" w:rsidRPr="007121AA">
              <w:rPr>
                <w:rStyle w:val="Hyperlink"/>
                <w:rFonts w:ascii="Sylfaen" w:hAnsi="Sylfaen"/>
                <w:lang w:val="ka-GE"/>
              </w:rPr>
              <w:t>4</w:t>
            </w:r>
            <w:r w:rsidR="00A16B01" w:rsidRPr="007121AA">
              <w:rPr>
                <w:rStyle w:val="Hyperlink"/>
                <w:lang w:val="ka-GE"/>
              </w:rPr>
              <w:t xml:space="preserve"> </w:t>
            </w:r>
            <w:r w:rsidR="00A16B01" w:rsidRPr="007121AA">
              <w:rPr>
                <w:rStyle w:val="Hyperlink"/>
                <w:rFonts w:ascii="Sylfaen" w:hAnsi="Sylfaen" w:cs="Sylfaen"/>
                <w:lang w:val="ka-GE"/>
              </w:rPr>
              <w:t>ბიოლოგიური</w:t>
            </w:r>
            <w:r w:rsidR="00A16B01" w:rsidRPr="007121AA">
              <w:rPr>
                <w:rStyle w:val="Hyperlink"/>
                <w:lang w:val="ka-GE"/>
              </w:rPr>
              <w:t xml:space="preserve"> </w:t>
            </w:r>
            <w:r w:rsidR="00A16B01" w:rsidRPr="007121AA">
              <w:rPr>
                <w:rStyle w:val="Hyperlink"/>
                <w:rFonts w:ascii="Sylfaen" w:hAnsi="Sylfaen" w:cs="Sylfaen"/>
                <w:lang w:val="ka-GE"/>
              </w:rPr>
              <w:t>გარემო</w:t>
            </w:r>
            <w:r w:rsidR="00A16B01">
              <w:rPr>
                <w:webHidden/>
              </w:rPr>
              <w:tab/>
            </w:r>
            <w:r w:rsidR="00A16B01">
              <w:rPr>
                <w:webHidden/>
              </w:rPr>
              <w:fldChar w:fldCharType="begin"/>
            </w:r>
            <w:r w:rsidR="00A16B01">
              <w:rPr>
                <w:webHidden/>
              </w:rPr>
              <w:instrText xml:space="preserve"> PAGEREF _Toc531341110 \h </w:instrText>
            </w:r>
            <w:r w:rsidR="00A16B01">
              <w:rPr>
                <w:webHidden/>
              </w:rPr>
            </w:r>
            <w:r w:rsidR="00A16B01">
              <w:rPr>
                <w:webHidden/>
              </w:rPr>
              <w:fldChar w:fldCharType="separate"/>
            </w:r>
            <w:r w:rsidR="00ED4699">
              <w:rPr>
                <w:webHidden/>
              </w:rPr>
              <w:t>27</w:t>
            </w:r>
            <w:r w:rsidR="00A16B01">
              <w:rPr>
                <w:webHidden/>
              </w:rPr>
              <w:fldChar w:fldCharType="end"/>
            </w:r>
          </w:hyperlink>
        </w:p>
        <w:p w:rsidR="00A16B01" w:rsidRDefault="00183222">
          <w:pPr>
            <w:pStyle w:val="TOC2"/>
            <w:rPr>
              <w:rFonts w:eastAsiaTheme="minorEastAsia"/>
              <w:bCs w:val="0"/>
            </w:rPr>
          </w:pPr>
          <w:hyperlink w:anchor="_Toc531341111" w:history="1">
            <w:r w:rsidR="00A16B01" w:rsidRPr="007121AA">
              <w:rPr>
                <w:rStyle w:val="Hyperlink"/>
                <w:rFonts w:ascii="Sylfaen" w:hAnsi="Sylfaen"/>
                <w:lang w:val="ka-GE"/>
              </w:rPr>
              <w:t>3</w:t>
            </w:r>
            <w:r w:rsidR="00A16B01" w:rsidRPr="007121AA">
              <w:rPr>
                <w:rStyle w:val="Hyperlink"/>
                <w:lang w:val="ka-GE"/>
              </w:rPr>
              <w:t>.</w:t>
            </w:r>
            <w:r w:rsidR="00A16B01" w:rsidRPr="007121AA">
              <w:rPr>
                <w:rStyle w:val="Hyperlink"/>
                <w:rFonts w:ascii="Sylfaen" w:hAnsi="Sylfaen"/>
                <w:lang w:val="ka-GE"/>
              </w:rPr>
              <w:t>5</w:t>
            </w:r>
            <w:r w:rsidR="00A16B01" w:rsidRPr="007121AA">
              <w:rPr>
                <w:rStyle w:val="Hyperlink"/>
                <w:lang w:val="ka-GE"/>
              </w:rPr>
              <w:t xml:space="preserve"> </w:t>
            </w:r>
            <w:r w:rsidR="00A16B01" w:rsidRPr="007121AA">
              <w:rPr>
                <w:rStyle w:val="Hyperlink"/>
                <w:rFonts w:ascii="Sylfaen" w:hAnsi="Sylfaen" w:cs="Sylfaen"/>
                <w:lang w:val="ka-GE"/>
              </w:rPr>
              <w:t>დაცული</w:t>
            </w:r>
            <w:r w:rsidR="00A16B01" w:rsidRPr="007121AA">
              <w:rPr>
                <w:rStyle w:val="Hyperlink"/>
                <w:lang w:val="ka-GE"/>
              </w:rPr>
              <w:t xml:space="preserve"> </w:t>
            </w:r>
            <w:r w:rsidR="00A16B01" w:rsidRPr="007121AA">
              <w:rPr>
                <w:rStyle w:val="Hyperlink"/>
                <w:rFonts w:ascii="Sylfaen" w:hAnsi="Sylfaen" w:cs="Sylfaen"/>
                <w:lang w:val="ka-GE"/>
              </w:rPr>
              <w:t>ტერიტო</w:t>
            </w:r>
            <w:r w:rsidR="00A16B01" w:rsidRPr="007121AA">
              <w:rPr>
                <w:rStyle w:val="Hyperlink"/>
                <w:rFonts w:ascii="Sylfaen" w:hAnsi="Sylfaen" w:cs="Sylfaen"/>
                <w:lang w:val="ka-GE"/>
              </w:rPr>
              <w:t>რ</w:t>
            </w:r>
            <w:r w:rsidR="00A16B01" w:rsidRPr="007121AA">
              <w:rPr>
                <w:rStyle w:val="Hyperlink"/>
                <w:rFonts w:ascii="Sylfaen" w:hAnsi="Sylfaen" w:cs="Sylfaen"/>
                <w:lang w:val="ka-GE"/>
              </w:rPr>
              <w:t>იები</w:t>
            </w:r>
            <w:r w:rsidR="00A16B01">
              <w:rPr>
                <w:webHidden/>
              </w:rPr>
              <w:tab/>
            </w:r>
            <w:r w:rsidR="00A16B01">
              <w:rPr>
                <w:webHidden/>
              </w:rPr>
              <w:fldChar w:fldCharType="begin"/>
            </w:r>
            <w:r w:rsidR="00A16B01">
              <w:rPr>
                <w:webHidden/>
              </w:rPr>
              <w:instrText xml:space="preserve"> PAGEREF _Toc531341111 \h </w:instrText>
            </w:r>
            <w:r w:rsidR="00A16B01">
              <w:rPr>
                <w:webHidden/>
              </w:rPr>
            </w:r>
            <w:r w:rsidR="00A16B01">
              <w:rPr>
                <w:webHidden/>
              </w:rPr>
              <w:fldChar w:fldCharType="separate"/>
            </w:r>
            <w:r w:rsidR="00ED4699">
              <w:rPr>
                <w:webHidden/>
              </w:rPr>
              <w:t>30</w:t>
            </w:r>
            <w:r w:rsidR="00A16B01">
              <w:rPr>
                <w:webHidden/>
              </w:rPr>
              <w:fldChar w:fldCharType="end"/>
            </w:r>
          </w:hyperlink>
        </w:p>
        <w:p w:rsidR="00A16B01" w:rsidRDefault="00183222">
          <w:pPr>
            <w:pStyle w:val="TOC2"/>
            <w:rPr>
              <w:rFonts w:eastAsiaTheme="minorEastAsia"/>
              <w:bCs w:val="0"/>
            </w:rPr>
          </w:pPr>
          <w:hyperlink w:anchor="_Toc531341112" w:history="1">
            <w:r w:rsidR="00A16B01" w:rsidRPr="007121AA">
              <w:rPr>
                <w:rStyle w:val="Hyperlink"/>
                <w:rFonts w:ascii="Sylfaen" w:hAnsi="Sylfaen"/>
                <w:lang w:val="ka-GE"/>
              </w:rPr>
              <w:t>3</w:t>
            </w:r>
            <w:r w:rsidR="00A16B01" w:rsidRPr="007121AA">
              <w:rPr>
                <w:rStyle w:val="Hyperlink"/>
              </w:rPr>
              <w:t>.</w:t>
            </w:r>
            <w:r w:rsidR="00A16B01" w:rsidRPr="007121AA">
              <w:rPr>
                <w:rStyle w:val="Hyperlink"/>
                <w:rFonts w:ascii="Sylfaen" w:hAnsi="Sylfaen"/>
                <w:lang w:val="ka-GE"/>
              </w:rPr>
              <w:t>6</w:t>
            </w:r>
            <w:r w:rsidR="00A16B01" w:rsidRPr="007121AA">
              <w:rPr>
                <w:rStyle w:val="Hyperlink"/>
              </w:rPr>
              <w:t xml:space="preserve"> </w:t>
            </w:r>
            <w:r w:rsidR="00A16B01" w:rsidRPr="007121AA">
              <w:rPr>
                <w:rStyle w:val="Hyperlink"/>
                <w:rFonts w:ascii="Sylfaen" w:hAnsi="Sylfaen" w:cs="Sylfaen"/>
              </w:rPr>
              <w:t>სოციო</w:t>
            </w:r>
            <w:r w:rsidR="00A16B01" w:rsidRPr="007121AA">
              <w:rPr>
                <w:rStyle w:val="Hyperlink"/>
              </w:rPr>
              <w:t>-</w:t>
            </w:r>
            <w:r w:rsidR="00A16B01" w:rsidRPr="007121AA">
              <w:rPr>
                <w:rStyle w:val="Hyperlink"/>
                <w:rFonts w:ascii="Sylfaen" w:hAnsi="Sylfaen" w:cs="Sylfaen"/>
              </w:rPr>
              <w:t>ეკონომიკური</w:t>
            </w:r>
            <w:r w:rsidR="00A16B01" w:rsidRPr="007121AA">
              <w:rPr>
                <w:rStyle w:val="Hyperlink"/>
              </w:rPr>
              <w:t xml:space="preserve"> </w:t>
            </w:r>
            <w:r w:rsidR="00A16B01" w:rsidRPr="007121AA">
              <w:rPr>
                <w:rStyle w:val="Hyperlink"/>
                <w:rFonts w:ascii="Sylfaen" w:hAnsi="Sylfaen" w:cs="Sylfaen"/>
              </w:rPr>
              <w:t>სიტუაცია</w:t>
            </w:r>
            <w:r w:rsidR="00A16B01">
              <w:rPr>
                <w:webHidden/>
              </w:rPr>
              <w:tab/>
            </w:r>
            <w:r w:rsidR="00A16B01">
              <w:rPr>
                <w:webHidden/>
              </w:rPr>
              <w:fldChar w:fldCharType="begin"/>
            </w:r>
            <w:r w:rsidR="00A16B01">
              <w:rPr>
                <w:webHidden/>
              </w:rPr>
              <w:instrText xml:space="preserve"> PAGEREF _Toc531341112 \h </w:instrText>
            </w:r>
            <w:r w:rsidR="00A16B01">
              <w:rPr>
                <w:webHidden/>
              </w:rPr>
            </w:r>
            <w:r w:rsidR="00A16B01">
              <w:rPr>
                <w:webHidden/>
              </w:rPr>
              <w:fldChar w:fldCharType="separate"/>
            </w:r>
            <w:r w:rsidR="00ED4699">
              <w:rPr>
                <w:webHidden/>
              </w:rPr>
              <w:t>31</w:t>
            </w:r>
            <w:r w:rsidR="00A16B01">
              <w:rPr>
                <w:webHidden/>
              </w:rPr>
              <w:fldChar w:fldCharType="end"/>
            </w:r>
          </w:hyperlink>
        </w:p>
        <w:p w:rsidR="00A16B01" w:rsidRDefault="00183222">
          <w:pPr>
            <w:pStyle w:val="TOC3"/>
            <w:tabs>
              <w:tab w:val="right" w:leader="dot" w:pos="10389"/>
            </w:tabs>
            <w:rPr>
              <w:rFonts w:eastAsiaTheme="minorEastAsia"/>
              <w:noProof/>
            </w:rPr>
          </w:pPr>
          <w:hyperlink w:anchor="_Toc531341113" w:history="1">
            <w:r w:rsidR="00A16B01" w:rsidRPr="007121AA">
              <w:rPr>
                <w:rStyle w:val="Hyperlink"/>
                <w:rFonts w:ascii="Sylfaen" w:hAnsi="Sylfaen"/>
                <w:noProof/>
                <w:lang w:val="ka-GE"/>
              </w:rPr>
              <w:t>3</w:t>
            </w:r>
            <w:r w:rsidR="00A16B01" w:rsidRPr="007121AA">
              <w:rPr>
                <w:rStyle w:val="Hyperlink"/>
                <w:noProof/>
              </w:rPr>
              <w:t>.</w:t>
            </w:r>
            <w:r w:rsidR="00A16B01" w:rsidRPr="007121AA">
              <w:rPr>
                <w:rStyle w:val="Hyperlink"/>
                <w:rFonts w:ascii="Sylfaen" w:hAnsi="Sylfaen"/>
                <w:noProof/>
                <w:lang w:val="ka-GE"/>
              </w:rPr>
              <w:t>6</w:t>
            </w:r>
            <w:r w:rsidR="00A16B01" w:rsidRPr="007121AA">
              <w:rPr>
                <w:rStyle w:val="Hyperlink"/>
                <w:noProof/>
              </w:rPr>
              <w:t xml:space="preserve">.1 </w:t>
            </w:r>
            <w:r w:rsidR="00A16B01" w:rsidRPr="007121AA">
              <w:rPr>
                <w:rStyle w:val="Hyperlink"/>
                <w:rFonts w:ascii="Sylfaen" w:hAnsi="Sylfaen" w:cs="Sylfaen"/>
                <w:noProof/>
              </w:rPr>
              <w:t>ზოგადი</w:t>
            </w:r>
            <w:r w:rsidR="00A16B01">
              <w:rPr>
                <w:noProof/>
                <w:webHidden/>
              </w:rPr>
              <w:tab/>
            </w:r>
            <w:r w:rsidR="00A16B01">
              <w:rPr>
                <w:noProof/>
                <w:webHidden/>
              </w:rPr>
              <w:fldChar w:fldCharType="begin"/>
            </w:r>
            <w:r w:rsidR="00A16B01">
              <w:rPr>
                <w:noProof/>
                <w:webHidden/>
              </w:rPr>
              <w:instrText xml:space="preserve"> PAGEREF _Toc531341113 \h </w:instrText>
            </w:r>
            <w:r w:rsidR="00A16B01">
              <w:rPr>
                <w:noProof/>
                <w:webHidden/>
              </w:rPr>
            </w:r>
            <w:r w:rsidR="00A16B01">
              <w:rPr>
                <w:noProof/>
                <w:webHidden/>
              </w:rPr>
              <w:fldChar w:fldCharType="separate"/>
            </w:r>
            <w:r w:rsidR="00ED4699">
              <w:rPr>
                <w:noProof/>
                <w:webHidden/>
              </w:rPr>
              <w:t>31</w:t>
            </w:r>
            <w:r w:rsidR="00A16B01">
              <w:rPr>
                <w:noProof/>
                <w:webHidden/>
              </w:rPr>
              <w:fldChar w:fldCharType="end"/>
            </w:r>
          </w:hyperlink>
        </w:p>
        <w:p w:rsidR="00A16B01" w:rsidRDefault="00183222">
          <w:pPr>
            <w:pStyle w:val="TOC3"/>
            <w:tabs>
              <w:tab w:val="right" w:leader="dot" w:pos="10389"/>
            </w:tabs>
            <w:rPr>
              <w:rFonts w:eastAsiaTheme="minorEastAsia"/>
              <w:noProof/>
            </w:rPr>
          </w:pPr>
          <w:hyperlink w:anchor="_Toc531341114" w:history="1">
            <w:r w:rsidR="00A16B01" w:rsidRPr="007121AA">
              <w:rPr>
                <w:rStyle w:val="Hyperlink"/>
                <w:rFonts w:ascii="Sylfaen" w:hAnsi="Sylfaen"/>
                <w:noProof/>
                <w:lang w:val="ka-GE"/>
              </w:rPr>
              <w:t>3</w:t>
            </w:r>
            <w:r w:rsidR="00A16B01" w:rsidRPr="007121AA">
              <w:rPr>
                <w:rStyle w:val="Hyperlink"/>
                <w:noProof/>
              </w:rPr>
              <w:t>.</w:t>
            </w:r>
            <w:r w:rsidR="00A16B01" w:rsidRPr="007121AA">
              <w:rPr>
                <w:rStyle w:val="Hyperlink"/>
                <w:rFonts w:ascii="Sylfaen" w:hAnsi="Sylfaen"/>
                <w:noProof/>
                <w:lang w:val="ka-GE"/>
              </w:rPr>
              <w:t>6</w:t>
            </w:r>
            <w:r w:rsidR="00A16B01" w:rsidRPr="007121AA">
              <w:rPr>
                <w:rStyle w:val="Hyperlink"/>
                <w:noProof/>
              </w:rPr>
              <w:t xml:space="preserve">.2 </w:t>
            </w:r>
            <w:r w:rsidR="00A16B01" w:rsidRPr="007121AA">
              <w:rPr>
                <w:rStyle w:val="Hyperlink"/>
                <w:rFonts w:ascii="Sylfaen" w:hAnsi="Sylfaen" w:cs="Sylfaen"/>
                <w:noProof/>
              </w:rPr>
              <w:t>მოსახლეობა</w:t>
            </w:r>
            <w:r w:rsidR="00A16B01">
              <w:rPr>
                <w:noProof/>
                <w:webHidden/>
              </w:rPr>
              <w:tab/>
            </w:r>
            <w:r w:rsidR="00A16B01">
              <w:rPr>
                <w:noProof/>
                <w:webHidden/>
              </w:rPr>
              <w:fldChar w:fldCharType="begin"/>
            </w:r>
            <w:r w:rsidR="00A16B01">
              <w:rPr>
                <w:noProof/>
                <w:webHidden/>
              </w:rPr>
              <w:instrText xml:space="preserve"> PAGEREF _Toc531341114 \h </w:instrText>
            </w:r>
            <w:r w:rsidR="00A16B01">
              <w:rPr>
                <w:noProof/>
                <w:webHidden/>
              </w:rPr>
            </w:r>
            <w:r w:rsidR="00A16B01">
              <w:rPr>
                <w:noProof/>
                <w:webHidden/>
              </w:rPr>
              <w:fldChar w:fldCharType="separate"/>
            </w:r>
            <w:r w:rsidR="00ED4699">
              <w:rPr>
                <w:noProof/>
                <w:webHidden/>
              </w:rPr>
              <w:t>32</w:t>
            </w:r>
            <w:r w:rsidR="00A16B01">
              <w:rPr>
                <w:noProof/>
                <w:webHidden/>
              </w:rPr>
              <w:fldChar w:fldCharType="end"/>
            </w:r>
          </w:hyperlink>
        </w:p>
        <w:p w:rsidR="00A16B01" w:rsidRDefault="00183222">
          <w:pPr>
            <w:pStyle w:val="TOC2"/>
            <w:rPr>
              <w:rFonts w:eastAsiaTheme="minorEastAsia"/>
              <w:bCs w:val="0"/>
            </w:rPr>
          </w:pPr>
          <w:hyperlink w:anchor="_Toc531341115" w:history="1">
            <w:r w:rsidR="00A16B01" w:rsidRPr="007121AA">
              <w:rPr>
                <w:rStyle w:val="Hyperlink"/>
                <w:rFonts w:ascii="Sylfaen" w:hAnsi="Sylfaen"/>
                <w:lang w:val="ka-GE"/>
              </w:rPr>
              <w:t>3</w:t>
            </w:r>
            <w:r w:rsidR="00A16B01" w:rsidRPr="007121AA">
              <w:rPr>
                <w:rStyle w:val="Hyperlink"/>
                <w:lang w:val="ka-GE"/>
              </w:rPr>
              <w:t>.</w:t>
            </w:r>
            <w:r w:rsidR="00A16B01" w:rsidRPr="007121AA">
              <w:rPr>
                <w:rStyle w:val="Hyperlink"/>
                <w:rFonts w:ascii="Sylfaen" w:hAnsi="Sylfaen"/>
                <w:lang w:val="ka-GE"/>
              </w:rPr>
              <w:t>7</w:t>
            </w:r>
            <w:r w:rsidR="00A16B01" w:rsidRPr="007121AA">
              <w:rPr>
                <w:rStyle w:val="Hyperlink"/>
                <w:lang w:val="ka-GE"/>
              </w:rPr>
              <w:t xml:space="preserve"> </w:t>
            </w:r>
            <w:r w:rsidR="00A16B01" w:rsidRPr="007121AA">
              <w:rPr>
                <w:rStyle w:val="Hyperlink"/>
                <w:rFonts w:ascii="Sylfaen" w:hAnsi="Sylfaen" w:cs="Sylfaen"/>
                <w:lang w:val="ka-GE"/>
              </w:rPr>
              <w:t>ისტორიულ</w:t>
            </w:r>
            <w:r w:rsidR="00A16B01" w:rsidRPr="007121AA">
              <w:rPr>
                <w:rStyle w:val="Hyperlink"/>
                <w:lang w:val="ka-GE"/>
              </w:rPr>
              <w:t>-</w:t>
            </w:r>
            <w:r w:rsidR="00A16B01" w:rsidRPr="007121AA">
              <w:rPr>
                <w:rStyle w:val="Hyperlink"/>
                <w:rFonts w:ascii="Sylfaen" w:hAnsi="Sylfaen" w:cs="Sylfaen"/>
                <w:lang w:val="ka-GE"/>
              </w:rPr>
              <w:t>კულტურული</w:t>
            </w:r>
            <w:r w:rsidR="00A16B01" w:rsidRPr="007121AA">
              <w:rPr>
                <w:rStyle w:val="Hyperlink"/>
                <w:lang w:val="ka-GE"/>
              </w:rPr>
              <w:t xml:space="preserve"> </w:t>
            </w:r>
            <w:r w:rsidR="00A16B01" w:rsidRPr="007121AA">
              <w:rPr>
                <w:rStyle w:val="Hyperlink"/>
                <w:rFonts w:ascii="Sylfaen" w:hAnsi="Sylfaen" w:cs="Sylfaen"/>
                <w:lang w:val="ka-GE"/>
              </w:rPr>
              <w:t>მემკვიდრეობა</w:t>
            </w:r>
            <w:r w:rsidR="00A16B01">
              <w:rPr>
                <w:webHidden/>
              </w:rPr>
              <w:tab/>
            </w:r>
            <w:r w:rsidR="00A16B01">
              <w:rPr>
                <w:webHidden/>
              </w:rPr>
              <w:fldChar w:fldCharType="begin"/>
            </w:r>
            <w:r w:rsidR="00A16B01">
              <w:rPr>
                <w:webHidden/>
              </w:rPr>
              <w:instrText xml:space="preserve"> PAGEREF _Toc531341115 \h </w:instrText>
            </w:r>
            <w:r w:rsidR="00A16B01">
              <w:rPr>
                <w:webHidden/>
              </w:rPr>
            </w:r>
            <w:r w:rsidR="00A16B01">
              <w:rPr>
                <w:webHidden/>
              </w:rPr>
              <w:fldChar w:fldCharType="separate"/>
            </w:r>
            <w:r w:rsidR="00ED4699">
              <w:rPr>
                <w:webHidden/>
              </w:rPr>
              <w:t>36</w:t>
            </w:r>
            <w:r w:rsidR="00A16B01">
              <w:rPr>
                <w:webHidden/>
              </w:rPr>
              <w:fldChar w:fldCharType="end"/>
            </w:r>
          </w:hyperlink>
        </w:p>
        <w:p w:rsidR="002C4AC3" w:rsidRPr="00F45107" w:rsidRDefault="002C4AC3" w:rsidP="002C4AC3">
          <w:pPr>
            <w:rPr>
              <w:rFonts w:ascii="Sylfaen" w:hAnsi="Sylfaen"/>
              <w:sz w:val="24"/>
            </w:rPr>
          </w:pPr>
          <w:r w:rsidRPr="00F45107">
            <w:rPr>
              <w:rFonts w:ascii="Sylfaen" w:hAnsi="Sylfaen"/>
              <w:bCs/>
              <w:noProof/>
              <w:sz w:val="24"/>
            </w:rPr>
            <w:fldChar w:fldCharType="end"/>
          </w:r>
        </w:p>
      </w:sdtContent>
    </w:sdt>
    <w:p w:rsidR="002C4AC3" w:rsidRPr="00F45107" w:rsidRDefault="002C4AC3" w:rsidP="002C4AC3">
      <w:pPr>
        <w:pStyle w:val="NoSpacing"/>
        <w:rPr>
          <w:rFonts w:ascii="Sylfaen" w:hAnsi="Sylfaen"/>
          <w:sz w:val="24"/>
          <w:szCs w:val="24"/>
        </w:rPr>
      </w:pPr>
      <w:bookmarkStart w:id="0" w:name="_Toc496611036"/>
    </w:p>
    <w:p w:rsidR="002C4AC3" w:rsidRDefault="002C4AC3" w:rsidP="002C4AC3">
      <w:pPr>
        <w:pStyle w:val="NoSpacing"/>
        <w:rPr>
          <w:rFonts w:ascii="Sylfaen" w:hAnsi="Sylfaen"/>
          <w:sz w:val="24"/>
          <w:szCs w:val="24"/>
        </w:rPr>
      </w:pPr>
    </w:p>
    <w:p w:rsidR="002C4AC3" w:rsidRDefault="002C4AC3" w:rsidP="002C4AC3">
      <w:pPr>
        <w:pStyle w:val="NoSpacing"/>
        <w:rPr>
          <w:rFonts w:ascii="Sylfaen" w:hAnsi="Sylfaen"/>
          <w:sz w:val="24"/>
          <w:szCs w:val="24"/>
        </w:rPr>
      </w:pPr>
      <w:bookmarkStart w:id="1" w:name="_GoBack"/>
      <w:bookmarkEnd w:id="1"/>
    </w:p>
    <w:p w:rsidR="002C4AC3" w:rsidRDefault="002C4AC3" w:rsidP="002C4AC3">
      <w:pPr>
        <w:pStyle w:val="NoSpacing"/>
        <w:rPr>
          <w:rFonts w:ascii="Sylfaen" w:hAnsi="Sylfaen"/>
          <w:sz w:val="24"/>
          <w:szCs w:val="24"/>
        </w:rPr>
      </w:pPr>
    </w:p>
    <w:p w:rsidR="002C4AC3" w:rsidRDefault="002C4AC3" w:rsidP="002C4AC3">
      <w:pPr>
        <w:pStyle w:val="NoSpacing"/>
        <w:rPr>
          <w:rFonts w:ascii="Sylfaen" w:hAnsi="Sylfaen"/>
          <w:sz w:val="24"/>
          <w:szCs w:val="24"/>
        </w:rPr>
      </w:pPr>
    </w:p>
    <w:p w:rsidR="002C4AC3" w:rsidRDefault="002C4AC3" w:rsidP="002C4AC3">
      <w:pPr>
        <w:pStyle w:val="NoSpacing"/>
        <w:rPr>
          <w:rFonts w:ascii="Sylfaen" w:hAnsi="Sylfaen"/>
          <w:sz w:val="24"/>
          <w:szCs w:val="24"/>
        </w:rPr>
      </w:pPr>
    </w:p>
    <w:p w:rsidR="002C4AC3" w:rsidRDefault="002C4AC3" w:rsidP="002C4AC3">
      <w:pPr>
        <w:pStyle w:val="NoSpacing"/>
        <w:rPr>
          <w:rFonts w:ascii="Sylfaen" w:hAnsi="Sylfaen"/>
          <w:sz w:val="24"/>
          <w:szCs w:val="24"/>
        </w:rPr>
      </w:pPr>
    </w:p>
    <w:p w:rsidR="002C4AC3" w:rsidRDefault="002C4AC3" w:rsidP="002C4AC3">
      <w:pPr>
        <w:pStyle w:val="NoSpacing"/>
        <w:rPr>
          <w:rFonts w:ascii="Sylfaen" w:hAnsi="Sylfaen"/>
          <w:sz w:val="24"/>
          <w:szCs w:val="24"/>
        </w:rPr>
      </w:pPr>
    </w:p>
    <w:p w:rsidR="002C4AC3" w:rsidRDefault="002C4AC3" w:rsidP="002C4AC3">
      <w:pPr>
        <w:pStyle w:val="NoSpacing"/>
        <w:rPr>
          <w:rFonts w:ascii="Sylfaen" w:hAnsi="Sylfaen"/>
          <w:sz w:val="24"/>
          <w:szCs w:val="24"/>
        </w:rPr>
      </w:pPr>
    </w:p>
    <w:p w:rsidR="002C4AC3" w:rsidRDefault="002C4AC3" w:rsidP="002C4AC3">
      <w:pPr>
        <w:pStyle w:val="NoSpacing"/>
        <w:rPr>
          <w:rFonts w:ascii="Sylfaen" w:hAnsi="Sylfaen"/>
          <w:sz w:val="24"/>
          <w:szCs w:val="24"/>
        </w:rPr>
      </w:pPr>
    </w:p>
    <w:p w:rsidR="002C4AC3" w:rsidRDefault="002C4AC3" w:rsidP="002C4AC3">
      <w:pPr>
        <w:pStyle w:val="NoSpacing"/>
        <w:rPr>
          <w:rFonts w:ascii="Sylfaen" w:hAnsi="Sylfaen"/>
          <w:sz w:val="24"/>
          <w:szCs w:val="24"/>
        </w:rPr>
      </w:pPr>
    </w:p>
    <w:p w:rsidR="002C4AC3" w:rsidRDefault="002C4AC3" w:rsidP="002C4AC3">
      <w:pPr>
        <w:pStyle w:val="NoSpacing"/>
        <w:rPr>
          <w:rFonts w:ascii="Sylfaen" w:hAnsi="Sylfaen"/>
          <w:sz w:val="24"/>
          <w:szCs w:val="24"/>
        </w:rPr>
      </w:pPr>
    </w:p>
    <w:p w:rsidR="002C4AC3" w:rsidRDefault="002C4AC3" w:rsidP="002C4AC3">
      <w:pPr>
        <w:pStyle w:val="NoSpacing"/>
        <w:rPr>
          <w:rFonts w:ascii="Sylfaen" w:hAnsi="Sylfaen"/>
          <w:sz w:val="24"/>
          <w:szCs w:val="24"/>
        </w:rPr>
      </w:pPr>
    </w:p>
    <w:p w:rsidR="002C4AC3" w:rsidRDefault="002C4AC3" w:rsidP="002C4AC3">
      <w:pPr>
        <w:pStyle w:val="NoSpacing"/>
        <w:rPr>
          <w:rFonts w:ascii="Sylfaen" w:hAnsi="Sylfaen"/>
          <w:sz w:val="24"/>
          <w:szCs w:val="24"/>
        </w:rPr>
      </w:pPr>
    </w:p>
    <w:p w:rsidR="002C4AC3" w:rsidRDefault="002C4AC3" w:rsidP="002C4AC3">
      <w:pPr>
        <w:pStyle w:val="NoSpacing"/>
        <w:rPr>
          <w:rFonts w:ascii="Sylfaen" w:hAnsi="Sylfaen"/>
          <w:sz w:val="24"/>
          <w:szCs w:val="24"/>
        </w:rPr>
      </w:pPr>
    </w:p>
    <w:p w:rsidR="002C4AC3" w:rsidRDefault="002C4AC3" w:rsidP="002C4AC3">
      <w:pPr>
        <w:pStyle w:val="NoSpacing"/>
        <w:rPr>
          <w:rFonts w:ascii="Sylfaen" w:hAnsi="Sylfaen"/>
          <w:sz w:val="24"/>
          <w:szCs w:val="24"/>
        </w:rPr>
      </w:pPr>
    </w:p>
    <w:p w:rsidR="002C4AC3" w:rsidRDefault="002C4AC3" w:rsidP="002C4AC3">
      <w:pPr>
        <w:pStyle w:val="NoSpacing"/>
        <w:rPr>
          <w:rFonts w:ascii="Sylfaen" w:hAnsi="Sylfaen"/>
          <w:sz w:val="24"/>
          <w:szCs w:val="24"/>
        </w:rPr>
      </w:pPr>
    </w:p>
    <w:p w:rsidR="002C4AC3" w:rsidRDefault="002C4AC3" w:rsidP="002C4AC3">
      <w:pPr>
        <w:pStyle w:val="NoSpacing"/>
        <w:rPr>
          <w:rFonts w:ascii="Sylfaen" w:hAnsi="Sylfaen"/>
          <w:sz w:val="24"/>
          <w:szCs w:val="24"/>
        </w:rPr>
      </w:pPr>
    </w:p>
    <w:p w:rsidR="002C4AC3" w:rsidRDefault="002C4AC3" w:rsidP="002C4AC3">
      <w:pPr>
        <w:pStyle w:val="NoSpacing"/>
        <w:rPr>
          <w:rFonts w:ascii="Sylfaen" w:hAnsi="Sylfaen"/>
          <w:sz w:val="24"/>
          <w:szCs w:val="24"/>
        </w:rPr>
      </w:pPr>
    </w:p>
    <w:p w:rsidR="002C4AC3" w:rsidRDefault="002C4AC3" w:rsidP="002C4AC3">
      <w:pPr>
        <w:pStyle w:val="NoSpacing"/>
        <w:rPr>
          <w:rFonts w:ascii="Sylfaen" w:hAnsi="Sylfaen"/>
          <w:sz w:val="24"/>
          <w:szCs w:val="24"/>
        </w:rPr>
      </w:pPr>
    </w:p>
    <w:p w:rsidR="002C4AC3" w:rsidRPr="001D2B74" w:rsidRDefault="002C4AC3" w:rsidP="002C4AC3">
      <w:pPr>
        <w:pStyle w:val="EIAH1"/>
        <w:rPr>
          <w:rFonts w:eastAsia="Arial"/>
        </w:rPr>
      </w:pPr>
      <w:bookmarkStart w:id="2" w:name="_Toc531341096"/>
      <w:bookmarkEnd w:id="0"/>
      <w:r w:rsidRPr="001D2B74">
        <w:rPr>
          <w:rFonts w:eastAsia="Arial"/>
        </w:rPr>
        <w:lastRenderedPageBreak/>
        <w:t>შესავალი</w:t>
      </w:r>
      <w:bookmarkEnd w:id="2"/>
    </w:p>
    <w:p w:rsidR="0065526E" w:rsidRDefault="0065526E" w:rsidP="0065526E">
      <w:r>
        <w:t xml:space="preserve">2011 </w:t>
      </w:r>
      <w:r>
        <w:rPr>
          <w:rFonts w:ascii="Sylfaen" w:hAnsi="Sylfaen" w:cs="Sylfaen"/>
        </w:rPr>
        <w:t>წლიდან</w:t>
      </w:r>
      <w:r>
        <w:t xml:space="preserve">  </w:t>
      </w:r>
      <w:r>
        <w:rPr>
          <w:rFonts w:ascii="Sylfaen" w:hAnsi="Sylfaen" w:cs="Sylfaen"/>
        </w:rPr>
        <w:t>საქართველოს</w:t>
      </w:r>
      <w:r>
        <w:t xml:space="preserve"> </w:t>
      </w:r>
      <w:r>
        <w:rPr>
          <w:rFonts w:ascii="Sylfaen" w:hAnsi="Sylfaen" w:cs="Sylfaen"/>
        </w:rPr>
        <w:t>მთავრობის</w:t>
      </w:r>
      <w:r>
        <w:t xml:space="preserve"> </w:t>
      </w:r>
      <w:r>
        <w:rPr>
          <w:rFonts w:ascii="Sylfaen" w:hAnsi="Sylfaen" w:cs="Sylfaen"/>
        </w:rPr>
        <w:t>უმნიშვნელოვანეს</w:t>
      </w:r>
      <w:r>
        <w:t xml:space="preserve"> </w:t>
      </w:r>
      <w:r>
        <w:rPr>
          <w:rFonts w:ascii="Sylfaen" w:hAnsi="Sylfaen" w:cs="Sylfaen"/>
        </w:rPr>
        <w:t>პრიორიტეტს</w:t>
      </w:r>
      <w:r>
        <w:t xml:space="preserve"> </w:t>
      </w:r>
      <w:r>
        <w:rPr>
          <w:rFonts w:ascii="Sylfaen" w:hAnsi="Sylfaen" w:cs="Sylfaen"/>
        </w:rPr>
        <w:t>წარმოადგენდა</w:t>
      </w:r>
      <w:r>
        <w:t xml:space="preserve"> </w:t>
      </w:r>
      <w:r>
        <w:rPr>
          <w:rFonts w:ascii="Sylfaen" w:hAnsi="Sylfaen" w:cs="Sylfaen"/>
        </w:rPr>
        <w:t>საქართველოს</w:t>
      </w:r>
      <w:r>
        <w:t xml:space="preserve">, </w:t>
      </w:r>
      <w:r>
        <w:rPr>
          <w:rFonts w:ascii="Sylfaen" w:hAnsi="Sylfaen" w:cs="Sylfaen"/>
        </w:rPr>
        <w:t>როგორც</w:t>
      </w:r>
      <w:r>
        <w:t xml:space="preserve"> </w:t>
      </w:r>
      <w:r>
        <w:rPr>
          <w:rFonts w:ascii="Sylfaen" w:hAnsi="Sylfaen" w:cs="Sylfaen"/>
        </w:rPr>
        <w:t>ტრანზიტული</w:t>
      </w:r>
      <w:r>
        <w:t xml:space="preserve"> </w:t>
      </w:r>
      <w:r>
        <w:rPr>
          <w:rFonts w:ascii="Sylfaen" w:hAnsi="Sylfaen" w:cs="Sylfaen"/>
        </w:rPr>
        <w:t>ქვეყნის</w:t>
      </w:r>
      <w:r>
        <w:t xml:space="preserve"> </w:t>
      </w:r>
      <w:r>
        <w:rPr>
          <w:rFonts w:ascii="Sylfaen" w:hAnsi="Sylfaen" w:cs="Sylfaen"/>
        </w:rPr>
        <w:t>კონკურენტუნარიანობის</w:t>
      </w:r>
      <w:r>
        <w:t xml:space="preserve"> </w:t>
      </w:r>
      <w:r>
        <w:rPr>
          <w:rFonts w:ascii="Sylfaen" w:hAnsi="Sylfaen" w:cs="Sylfaen"/>
        </w:rPr>
        <w:t>განვითარება</w:t>
      </w:r>
      <w:r>
        <w:t xml:space="preserve"> </w:t>
      </w:r>
      <w:r>
        <w:rPr>
          <w:rFonts w:ascii="Sylfaen" w:hAnsi="Sylfaen" w:cs="Sylfaen"/>
        </w:rPr>
        <w:t>მისი</w:t>
      </w:r>
      <w:r>
        <w:t xml:space="preserve"> </w:t>
      </w:r>
      <w:r>
        <w:rPr>
          <w:rFonts w:ascii="Sylfaen" w:hAnsi="Sylfaen" w:cs="Sylfaen"/>
        </w:rPr>
        <w:t>სატრანსპორტო</w:t>
      </w:r>
      <w:r>
        <w:t xml:space="preserve"> </w:t>
      </w:r>
      <w:r>
        <w:rPr>
          <w:rFonts w:ascii="Sylfaen" w:hAnsi="Sylfaen" w:cs="Sylfaen"/>
        </w:rPr>
        <w:t>კორიდორების</w:t>
      </w:r>
      <w:r>
        <w:t xml:space="preserve"> </w:t>
      </w:r>
      <w:r>
        <w:rPr>
          <w:rFonts w:ascii="Sylfaen" w:hAnsi="Sylfaen" w:cs="Sylfaen"/>
        </w:rPr>
        <w:t>გაუმჯობესების</w:t>
      </w:r>
      <w:r>
        <w:t xml:space="preserve"> </w:t>
      </w:r>
      <w:r>
        <w:rPr>
          <w:rFonts w:ascii="Sylfaen" w:hAnsi="Sylfaen" w:cs="Sylfaen"/>
        </w:rPr>
        <w:t>გზით</w:t>
      </w:r>
      <w:r>
        <w:t xml:space="preserve">. </w:t>
      </w:r>
      <w:proofErr w:type="gramStart"/>
      <w:r>
        <w:rPr>
          <w:rFonts w:ascii="Sylfaen" w:hAnsi="Sylfaen" w:cs="Sylfaen"/>
        </w:rPr>
        <w:t>აღნიშნული</w:t>
      </w:r>
      <w:proofErr w:type="gramEnd"/>
      <w:r>
        <w:t xml:space="preserve"> </w:t>
      </w:r>
      <w:r>
        <w:rPr>
          <w:rFonts w:ascii="Sylfaen" w:hAnsi="Sylfaen" w:cs="Sylfaen"/>
        </w:rPr>
        <w:t>მიმდინარე</w:t>
      </w:r>
      <w:r>
        <w:t xml:space="preserve"> </w:t>
      </w:r>
      <w:r>
        <w:rPr>
          <w:rFonts w:ascii="Sylfaen" w:hAnsi="Sylfaen" w:cs="Sylfaen"/>
        </w:rPr>
        <w:t>პროცესი</w:t>
      </w:r>
      <w:r>
        <w:t xml:space="preserve"> </w:t>
      </w:r>
      <w:r>
        <w:rPr>
          <w:rFonts w:ascii="Sylfaen" w:hAnsi="Sylfaen" w:cs="Sylfaen"/>
        </w:rPr>
        <w:t>მომავალშიც</w:t>
      </w:r>
      <w:r>
        <w:t xml:space="preserve"> </w:t>
      </w:r>
      <w:r>
        <w:rPr>
          <w:rFonts w:ascii="Sylfaen" w:hAnsi="Sylfaen" w:cs="Sylfaen"/>
        </w:rPr>
        <w:t>წარმატებით</w:t>
      </w:r>
      <w:r>
        <w:t xml:space="preserve"> </w:t>
      </w:r>
      <w:r>
        <w:rPr>
          <w:rFonts w:ascii="Sylfaen" w:hAnsi="Sylfaen" w:cs="Sylfaen"/>
        </w:rPr>
        <w:t>წარიმართება</w:t>
      </w:r>
      <w:r>
        <w:t xml:space="preserve">.  </w:t>
      </w:r>
    </w:p>
    <w:p w:rsidR="0065526E" w:rsidRDefault="0065526E" w:rsidP="0065526E">
      <w:proofErr w:type="gramStart"/>
      <w:r>
        <w:rPr>
          <w:rFonts w:ascii="Sylfaen" w:hAnsi="Sylfaen" w:cs="Sylfaen"/>
        </w:rPr>
        <w:t>ქვეყნის</w:t>
      </w:r>
      <w:proofErr w:type="gramEnd"/>
      <w:r>
        <w:t xml:space="preserve"> </w:t>
      </w:r>
      <w:r>
        <w:rPr>
          <w:rFonts w:ascii="Sylfaen" w:hAnsi="Sylfaen" w:cs="Sylfaen"/>
        </w:rPr>
        <w:t>ეკონომიკური</w:t>
      </w:r>
      <w:r>
        <w:t xml:space="preserve"> </w:t>
      </w:r>
      <w:r>
        <w:rPr>
          <w:rFonts w:ascii="Sylfaen" w:hAnsi="Sylfaen" w:cs="Sylfaen"/>
        </w:rPr>
        <w:t>განვითარების</w:t>
      </w:r>
      <w:r>
        <w:t xml:space="preserve"> </w:t>
      </w:r>
      <w:r>
        <w:rPr>
          <w:rFonts w:ascii="Sylfaen" w:hAnsi="Sylfaen" w:cs="Sylfaen"/>
        </w:rPr>
        <w:t>თვალსაზრისით</w:t>
      </w:r>
      <w:r>
        <w:t xml:space="preserve">, </w:t>
      </w:r>
      <w:r>
        <w:rPr>
          <w:rFonts w:ascii="Sylfaen" w:hAnsi="Sylfaen" w:cs="Sylfaen"/>
        </w:rPr>
        <w:t>მეზობელ</w:t>
      </w:r>
      <w:r>
        <w:t xml:space="preserve"> </w:t>
      </w:r>
      <w:r>
        <w:rPr>
          <w:rFonts w:ascii="Sylfaen" w:hAnsi="Sylfaen" w:cs="Sylfaen"/>
        </w:rPr>
        <w:t>ქვეყნებთან</w:t>
      </w:r>
      <w:r>
        <w:t xml:space="preserve"> </w:t>
      </w:r>
      <w:r>
        <w:rPr>
          <w:rFonts w:ascii="Sylfaen" w:hAnsi="Sylfaen" w:cs="Sylfaen"/>
        </w:rPr>
        <w:t>ვაჭრობის</w:t>
      </w:r>
      <w:r>
        <w:t xml:space="preserve"> </w:t>
      </w:r>
      <w:r>
        <w:rPr>
          <w:rFonts w:ascii="Sylfaen" w:hAnsi="Sylfaen" w:cs="Sylfaen"/>
        </w:rPr>
        <w:t>ხელშეწყობასა</w:t>
      </w:r>
      <w:r>
        <w:t xml:space="preserve"> </w:t>
      </w:r>
      <w:r>
        <w:rPr>
          <w:rFonts w:ascii="Sylfaen" w:hAnsi="Sylfaen" w:cs="Sylfaen"/>
        </w:rPr>
        <w:t>და</w:t>
      </w:r>
      <w:r>
        <w:t xml:space="preserve"> </w:t>
      </w:r>
      <w:r>
        <w:rPr>
          <w:rFonts w:ascii="Sylfaen" w:hAnsi="Sylfaen" w:cs="Sylfaen"/>
        </w:rPr>
        <w:t>ტურიზმის</w:t>
      </w:r>
      <w:r>
        <w:t xml:space="preserve"> </w:t>
      </w:r>
      <w:r>
        <w:rPr>
          <w:rFonts w:ascii="Sylfaen" w:hAnsi="Sylfaen" w:cs="Sylfaen"/>
        </w:rPr>
        <w:t>ინფრასტრუქტურის</w:t>
      </w:r>
      <w:r>
        <w:t xml:space="preserve"> </w:t>
      </w:r>
      <w:r>
        <w:rPr>
          <w:rFonts w:ascii="Sylfaen" w:hAnsi="Sylfaen" w:cs="Sylfaen"/>
        </w:rPr>
        <w:t>განვითარებას</w:t>
      </w:r>
      <w:r>
        <w:t xml:space="preserve"> </w:t>
      </w:r>
      <w:r>
        <w:rPr>
          <w:rFonts w:ascii="Sylfaen" w:hAnsi="Sylfaen" w:cs="Sylfaen"/>
        </w:rPr>
        <w:t>უმთავრესი</w:t>
      </w:r>
      <w:r>
        <w:t xml:space="preserve"> </w:t>
      </w:r>
      <w:r>
        <w:rPr>
          <w:rFonts w:ascii="Sylfaen" w:hAnsi="Sylfaen" w:cs="Sylfaen"/>
        </w:rPr>
        <w:t>როლი</w:t>
      </w:r>
      <w:r>
        <w:t xml:space="preserve"> </w:t>
      </w:r>
      <w:r>
        <w:rPr>
          <w:rFonts w:ascii="Sylfaen" w:hAnsi="Sylfaen" w:cs="Sylfaen"/>
        </w:rPr>
        <w:t>ენიჭება</w:t>
      </w:r>
      <w:r>
        <w:t xml:space="preserve">, </w:t>
      </w:r>
      <w:r>
        <w:rPr>
          <w:rFonts w:ascii="Sylfaen" w:hAnsi="Sylfaen" w:cs="Sylfaen"/>
        </w:rPr>
        <w:t>ამ</w:t>
      </w:r>
      <w:r>
        <w:t xml:space="preserve"> </w:t>
      </w:r>
      <w:r>
        <w:rPr>
          <w:rFonts w:ascii="Sylfaen" w:hAnsi="Sylfaen" w:cs="Sylfaen"/>
        </w:rPr>
        <w:t>მხრივ</w:t>
      </w:r>
      <w:r>
        <w:t xml:space="preserve"> </w:t>
      </w:r>
      <w:r>
        <w:rPr>
          <w:rFonts w:ascii="Sylfaen" w:hAnsi="Sylfaen" w:cs="Sylfaen"/>
        </w:rPr>
        <w:t>კი</w:t>
      </w:r>
      <w:r>
        <w:t xml:space="preserve">, </w:t>
      </w:r>
      <w:r>
        <w:rPr>
          <w:rFonts w:ascii="Sylfaen" w:hAnsi="Sylfaen" w:cs="Sylfaen"/>
        </w:rPr>
        <w:t>როგორც</w:t>
      </w:r>
      <w:r>
        <w:t xml:space="preserve"> </w:t>
      </w:r>
      <w:r>
        <w:rPr>
          <w:rFonts w:ascii="Sylfaen" w:hAnsi="Sylfaen" w:cs="Sylfaen"/>
        </w:rPr>
        <w:t>სახელმწიფო</w:t>
      </w:r>
      <w:r>
        <w:t xml:space="preserve"> </w:t>
      </w:r>
      <w:r>
        <w:rPr>
          <w:rFonts w:ascii="Sylfaen" w:hAnsi="Sylfaen" w:cs="Sylfaen"/>
        </w:rPr>
        <w:t>ასევე</w:t>
      </w:r>
      <w:r>
        <w:t xml:space="preserve"> </w:t>
      </w:r>
      <w:r>
        <w:rPr>
          <w:rFonts w:ascii="Sylfaen" w:hAnsi="Sylfaen" w:cs="Sylfaen"/>
        </w:rPr>
        <w:t>ადგილობრივი</w:t>
      </w:r>
      <w:r>
        <w:t xml:space="preserve"> </w:t>
      </w:r>
      <w:r>
        <w:rPr>
          <w:rFonts w:ascii="Sylfaen" w:hAnsi="Sylfaen" w:cs="Sylfaen"/>
        </w:rPr>
        <w:t>მნიშვნელობის</w:t>
      </w:r>
      <w:r>
        <w:t xml:space="preserve"> </w:t>
      </w:r>
      <w:r>
        <w:rPr>
          <w:rFonts w:ascii="Sylfaen" w:hAnsi="Sylfaen" w:cs="Sylfaen"/>
        </w:rPr>
        <w:t>საგზაო</w:t>
      </w:r>
      <w:r>
        <w:t xml:space="preserve"> </w:t>
      </w:r>
      <w:r>
        <w:rPr>
          <w:rFonts w:ascii="Sylfaen" w:hAnsi="Sylfaen" w:cs="Sylfaen"/>
        </w:rPr>
        <w:t>ქსელის</w:t>
      </w:r>
      <w:r>
        <w:t xml:space="preserve"> </w:t>
      </w:r>
      <w:r>
        <w:rPr>
          <w:rFonts w:ascii="Sylfaen" w:hAnsi="Sylfaen" w:cs="Sylfaen"/>
        </w:rPr>
        <w:t>გაუმჯობესება</w:t>
      </w:r>
      <w:r>
        <w:t xml:space="preserve"> </w:t>
      </w:r>
      <w:r>
        <w:rPr>
          <w:rFonts w:ascii="Sylfaen" w:hAnsi="Sylfaen" w:cs="Sylfaen"/>
        </w:rPr>
        <w:t>მნიშვნელოვან</w:t>
      </w:r>
      <w:r>
        <w:t xml:space="preserve"> </w:t>
      </w:r>
      <w:r>
        <w:rPr>
          <w:rFonts w:ascii="Sylfaen" w:hAnsi="Sylfaen" w:cs="Sylfaen"/>
        </w:rPr>
        <w:t>ფაქტორებს</w:t>
      </w:r>
      <w:r>
        <w:t xml:space="preserve"> </w:t>
      </w:r>
      <w:r>
        <w:rPr>
          <w:rFonts w:ascii="Sylfaen" w:hAnsi="Sylfaen" w:cs="Sylfaen"/>
        </w:rPr>
        <w:t>განაპირობებს</w:t>
      </w:r>
      <w:r>
        <w:t xml:space="preserve">. </w:t>
      </w:r>
      <w:proofErr w:type="gramStart"/>
      <w:r>
        <w:rPr>
          <w:rFonts w:ascii="Sylfaen" w:hAnsi="Sylfaen" w:cs="Sylfaen"/>
        </w:rPr>
        <w:t>სატრანსპორტო</w:t>
      </w:r>
      <w:proofErr w:type="gramEnd"/>
      <w:r>
        <w:t xml:space="preserve"> </w:t>
      </w:r>
      <w:r>
        <w:rPr>
          <w:rFonts w:ascii="Sylfaen" w:hAnsi="Sylfaen" w:cs="Sylfaen"/>
        </w:rPr>
        <w:t>სექტორის</w:t>
      </w:r>
      <w:r>
        <w:t xml:space="preserve"> </w:t>
      </w:r>
      <w:r>
        <w:rPr>
          <w:rFonts w:ascii="Sylfaen" w:hAnsi="Sylfaen" w:cs="Sylfaen"/>
        </w:rPr>
        <w:t>განვითარება</w:t>
      </w:r>
      <w:r>
        <w:t xml:space="preserve"> </w:t>
      </w:r>
      <w:r>
        <w:rPr>
          <w:rFonts w:ascii="Sylfaen" w:hAnsi="Sylfaen" w:cs="Sylfaen"/>
        </w:rPr>
        <w:t>აუცილებელია</w:t>
      </w:r>
      <w:r>
        <w:t xml:space="preserve"> </w:t>
      </w:r>
      <w:r>
        <w:rPr>
          <w:rFonts w:ascii="Sylfaen" w:hAnsi="Sylfaen" w:cs="Sylfaen"/>
        </w:rPr>
        <w:t>სათანადო</w:t>
      </w:r>
      <w:r>
        <w:t xml:space="preserve"> </w:t>
      </w:r>
      <w:r>
        <w:rPr>
          <w:rFonts w:ascii="Sylfaen" w:hAnsi="Sylfaen" w:cs="Sylfaen"/>
        </w:rPr>
        <w:t>ეკონომიკური</w:t>
      </w:r>
      <w:r>
        <w:t xml:space="preserve"> </w:t>
      </w:r>
      <w:r>
        <w:rPr>
          <w:rFonts w:ascii="Sylfaen" w:hAnsi="Sylfaen" w:cs="Sylfaen"/>
        </w:rPr>
        <w:t>ზრდისთვის</w:t>
      </w:r>
      <w:r>
        <w:t xml:space="preserve">, </w:t>
      </w:r>
      <w:r>
        <w:rPr>
          <w:rFonts w:ascii="Sylfaen" w:hAnsi="Sylfaen" w:cs="Sylfaen"/>
        </w:rPr>
        <w:t>და</w:t>
      </w:r>
      <w:r>
        <w:t xml:space="preserve"> </w:t>
      </w:r>
      <w:r>
        <w:rPr>
          <w:rFonts w:ascii="Sylfaen" w:hAnsi="Sylfaen" w:cs="Sylfaen"/>
        </w:rPr>
        <w:t>საქართველოს</w:t>
      </w:r>
      <w:r>
        <w:t xml:space="preserve"> </w:t>
      </w:r>
      <w:r>
        <w:rPr>
          <w:rFonts w:ascii="Sylfaen" w:hAnsi="Sylfaen" w:cs="Sylfaen"/>
        </w:rPr>
        <w:t>მოსახლეობის</w:t>
      </w:r>
      <w:r>
        <w:t xml:space="preserve"> </w:t>
      </w:r>
      <w:r>
        <w:rPr>
          <w:rFonts w:ascii="Sylfaen" w:hAnsi="Sylfaen" w:cs="Sylfaen"/>
        </w:rPr>
        <w:t>ცხოვრების</w:t>
      </w:r>
      <w:r>
        <w:t xml:space="preserve"> </w:t>
      </w:r>
      <w:r>
        <w:rPr>
          <w:rFonts w:ascii="Sylfaen" w:hAnsi="Sylfaen" w:cs="Sylfaen"/>
        </w:rPr>
        <w:t>პირობების</w:t>
      </w:r>
      <w:r>
        <w:t xml:space="preserve"> </w:t>
      </w:r>
      <w:r>
        <w:rPr>
          <w:rFonts w:ascii="Sylfaen" w:hAnsi="Sylfaen" w:cs="Sylfaen"/>
        </w:rPr>
        <w:t>გასაუმჯობესებლად</w:t>
      </w:r>
      <w:r>
        <w:t xml:space="preserve">. </w:t>
      </w:r>
    </w:p>
    <w:p w:rsidR="0065526E" w:rsidRDefault="0065526E" w:rsidP="0065526E">
      <w:proofErr w:type="gramStart"/>
      <w:r>
        <w:rPr>
          <w:rFonts w:ascii="Sylfaen" w:hAnsi="Sylfaen" w:cs="Sylfaen"/>
        </w:rPr>
        <w:t>საქართველოს</w:t>
      </w:r>
      <w:r>
        <w:t xml:space="preserve"> </w:t>
      </w:r>
      <w:r>
        <w:rPr>
          <w:rFonts w:ascii="Sylfaen" w:hAnsi="Sylfaen" w:cs="Sylfaen"/>
        </w:rPr>
        <w:t>მთავრობის</w:t>
      </w:r>
      <w:r>
        <w:t xml:space="preserve"> </w:t>
      </w:r>
      <w:r>
        <w:rPr>
          <w:rFonts w:ascii="Sylfaen" w:hAnsi="Sylfaen" w:cs="Sylfaen"/>
        </w:rPr>
        <w:t>გეგმა</w:t>
      </w:r>
      <w:r>
        <w:t xml:space="preserve"> </w:t>
      </w:r>
      <w:r>
        <w:rPr>
          <w:rFonts w:ascii="Sylfaen" w:hAnsi="Sylfaen" w:cs="Sylfaen"/>
        </w:rPr>
        <w:t>შეინარჩუნოს</w:t>
      </w:r>
      <w:r>
        <w:t xml:space="preserve"> </w:t>
      </w:r>
      <w:r>
        <w:rPr>
          <w:rFonts w:ascii="Sylfaen" w:hAnsi="Sylfaen" w:cs="Sylfaen"/>
        </w:rPr>
        <w:t>მაღალი</w:t>
      </w:r>
      <w:r>
        <w:t xml:space="preserve"> </w:t>
      </w:r>
      <w:r>
        <w:rPr>
          <w:rFonts w:ascii="Sylfaen" w:hAnsi="Sylfaen" w:cs="Sylfaen"/>
        </w:rPr>
        <w:t>ეკონომიკური</w:t>
      </w:r>
      <w:r>
        <w:t xml:space="preserve"> </w:t>
      </w:r>
      <w:r>
        <w:rPr>
          <w:rFonts w:ascii="Sylfaen" w:hAnsi="Sylfaen" w:cs="Sylfaen"/>
        </w:rPr>
        <w:t>განვითარება</w:t>
      </w:r>
      <w:r>
        <w:t xml:space="preserve"> </w:t>
      </w:r>
      <w:r>
        <w:rPr>
          <w:rFonts w:ascii="Sylfaen" w:hAnsi="Sylfaen" w:cs="Sylfaen"/>
        </w:rPr>
        <w:t>საქონლის</w:t>
      </w:r>
      <w:r>
        <w:t xml:space="preserve"> </w:t>
      </w:r>
      <w:r>
        <w:rPr>
          <w:rFonts w:ascii="Sylfaen" w:hAnsi="Sylfaen" w:cs="Sylfaen"/>
        </w:rPr>
        <w:t>გადაადგილების</w:t>
      </w:r>
      <w:r>
        <w:t xml:space="preserve">, </w:t>
      </w:r>
      <w:r>
        <w:rPr>
          <w:rFonts w:ascii="Sylfaen" w:hAnsi="Sylfaen" w:cs="Sylfaen"/>
        </w:rPr>
        <w:t>ტურიზმის</w:t>
      </w:r>
      <w:r>
        <w:t xml:space="preserve"> </w:t>
      </w:r>
      <w:r>
        <w:rPr>
          <w:rFonts w:ascii="Sylfaen" w:hAnsi="Sylfaen" w:cs="Sylfaen"/>
        </w:rPr>
        <w:t>ზრდის</w:t>
      </w:r>
      <w:r>
        <w:t xml:space="preserve">, </w:t>
      </w:r>
      <w:r>
        <w:rPr>
          <w:rFonts w:ascii="Sylfaen" w:hAnsi="Sylfaen" w:cs="Sylfaen"/>
        </w:rPr>
        <w:t>აგრო</w:t>
      </w:r>
      <w:r>
        <w:t xml:space="preserve"> </w:t>
      </w:r>
      <w:r>
        <w:rPr>
          <w:rFonts w:ascii="Sylfaen" w:hAnsi="Sylfaen" w:cs="Sylfaen"/>
        </w:rPr>
        <w:t>წარმოების</w:t>
      </w:r>
      <w:r>
        <w:t xml:space="preserve"> </w:t>
      </w:r>
      <w:r>
        <w:rPr>
          <w:rFonts w:ascii="Sylfaen" w:hAnsi="Sylfaen" w:cs="Sylfaen"/>
        </w:rPr>
        <w:t>მხარდაჭერით</w:t>
      </w:r>
      <w:r>
        <w:t xml:space="preserve">, </w:t>
      </w:r>
      <w:r>
        <w:rPr>
          <w:rFonts w:ascii="Sylfaen" w:hAnsi="Sylfaen" w:cs="Sylfaen"/>
        </w:rPr>
        <w:t>ქვეყნის</w:t>
      </w:r>
      <w:r>
        <w:t xml:space="preserve"> </w:t>
      </w:r>
      <w:r>
        <w:rPr>
          <w:rFonts w:ascii="Sylfaen" w:hAnsi="Sylfaen" w:cs="Sylfaen"/>
        </w:rPr>
        <w:t>საგზაო</w:t>
      </w:r>
      <w:r>
        <w:t xml:space="preserve"> </w:t>
      </w:r>
      <w:r>
        <w:rPr>
          <w:rFonts w:ascii="Sylfaen" w:hAnsi="Sylfaen" w:cs="Sylfaen"/>
        </w:rPr>
        <w:t>სექტორს</w:t>
      </w:r>
      <w:r>
        <w:t xml:space="preserve"> </w:t>
      </w:r>
      <w:r>
        <w:rPr>
          <w:rFonts w:ascii="Sylfaen" w:hAnsi="Sylfaen" w:cs="Sylfaen"/>
        </w:rPr>
        <w:t>გამოწვევების</w:t>
      </w:r>
      <w:r>
        <w:t xml:space="preserve"> </w:t>
      </w:r>
      <w:r>
        <w:rPr>
          <w:rFonts w:ascii="Sylfaen" w:hAnsi="Sylfaen" w:cs="Sylfaen"/>
        </w:rPr>
        <w:t>წინაშე</w:t>
      </w:r>
      <w:r>
        <w:t xml:space="preserve"> </w:t>
      </w:r>
      <w:r>
        <w:rPr>
          <w:rFonts w:ascii="Sylfaen" w:hAnsi="Sylfaen" w:cs="Sylfaen"/>
        </w:rPr>
        <w:t>აყენებს</w:t>
      </w:r>
      <w:r>
        <w:t xml:space="preserve">: </w:t>
      </w:r>
      <w:r>
        <w:rPr>
          <w:rFonts w:ascii="Sylfaen" w:hAnsi="Sylfaen" w:cs="Sylfaen"/>
        </w:rPr>
        <w:t>ა</w:t>
      </w:r>
      <w:r>
        <w:t xml:space="preserve">) </w:t>
      </w:r>
      <w:r>
        <w:rPr>
          <w:rFonts w:ascii="Sylfaen" w:hAnsi="Sylfaen" w:cs="Sylfaen"/>
        </w:rPr>
        <w:t>ეკონომიკის</w:t>
      </w:r>
      <w:r>
        <w:t xml:space="preserve"> </w:t>
      </w:r>
      <w:r>
        <w:rPr>
          <w:rFonts w:ascii="Sylfaen" w:hAnsi="Sylfaen" w:cs="Sylfaen"/>
        </w:rPr>
        <w:t>მხარდაჭერისათვის</w:t>
      </w:r>
      <w:r>
        <w:t xml:space="preserve"> </w:t>
      </w:r>
      <w:r>
        <w:rPr>
          <w:rFonts w:ascii="Sylfaen" w:hAnsi="Sylfaen" w:cs="Sylfaen"/>
        </w:rPr>
        <w:t>საჭირო</w:t>
      </w:r>
      <w:r>
        <w:t xml:space="preserve"> </w:t>
      </w:r>
      <w:r>
        <w:rPr>
          <w:rFonts w:ascii="Sylfaen" w:hAnsi="Sylfaen" w:cs="Sylfaen"/>
        </w:rPr>
        <w:t>საგზაო</w:t>
      </w:r>
      <w:r>
        <w:t xml:space="preserve"> </w:t>
      </w:r>
      <w:r>
        <w:rPr>
          <w:rFonts w:ascii="Sylfaen" w:hAnsi="Sylfaen" w:cs="Sylfaen"/>
        </w:rPr>
        <w:t>ინფრასტრუქტურის</w:t>
      </w:r>
      <w:r>
        <w:t xml:space="preserve"> </w:t>
      </w:r>
      <w:r>
        <w:rPr>
          <w:rFonts w:ascii="Sylfaen" w:hAnsi="Sylfaen" w:cs="Sylfaen"/>
        </w:rPr>
        <w:t>ფორმირებისათვის</w:t>
      </w:r>
      <w:r>
        <w:t xml:space="preserve"> </w:t>
      </w:r>
      <w:r>
        <w:rPr>
          <w:rFonts w:ascii="Sylfaen" w:hAnsi="Sylfaen" w:cs="Sylfaen"/>
        </w:rPr>
        <w:t>საჭიროა</w:t>
      </w:r>
      <w:r>
        <w:t xml:space="preserve"> </w:t>
      </w:r>
      <w:r>
        <w:rPr>
          <w:rFonts w:ascii="Sylfaen" w:hAnsi="Sylfaen" w:cs="Sylfaen"/>
        </w:rPr>
        <w:t>მნიშვნელოვანი</w:t>
      </w:r>
      <w:r>
        <w:t xml:space="preserve"> </w:t>
      </w:r>
      <w:r>
        <w:rPr>
          <w:rFonts w:ascii="Sylfaen" w:hAnsi="Sylfaen" w:cs="Sylfaen"/>
        </w:rPr>
        <w:t>ინვესტიციები</w:t>
      </w:r>
      <w:r>
        <w:t xml:space="preserve">; </w:t>
      </w:r>
      <w:r>
        <w:rPr>
          <w:rFonts w:ascii="Sylfaen" w:hAnsi="Sylfaen" w:cs="Sylfaen"/>
        </w:rPr>
        <w:t>ბ</w:t>
      </w:r>
      <w:r>
        <w:t xml:space="preserve">) </w:t>
      </w:r>
      <w:r>
        <w:rPr>
          <w:rFonts w:ascii="Sylfaen" w:hAnsi="Sylfaen" w:cs="Sylfaen"/>
        </w:rPr>
        <w:t>საჭიროა</w:t>
      </w:r>
      <w:r>
        <w:t xml:space="preserve"> </w:t>
      </w:r>
      <w:r>
        <w:rPr>
          <w:rFonts w:ascii="Sylfaen" w:hAnsi="Sylfaen" w:cs="Sylfaen"/>
        </w:rPr>
        <w:t>საჭირო</w:t>
      </w:r>
      <w:r>
        <w:t xml:space="preserve"> </w:t>
      </w:r>
      <w:r>
        <w:rPr>
          <w:rFonts w:ascii="Sylfaen" w:hAnsi="Sylfaen" w:cs="Sylfaen"/>
        </w:rPr>
        <w:t>რესურსების</w:t>
      </w:r>
      <w:r>
        <w:t xml:space="preserve"> </w:t>
      </w:r>
      <w:r>
        <w:rPr>
          <w:rFonts w:ascii="Sylfaen" w:hAnsi="Sylfaen" w:cs="Sylfaen"/>
        </w:rPr>
        <w:t>გამოყენების</w:t>
      </w:r>
      <w:r>
        <w:t xml:space="preserve"> </w:t>
      </w:r>
      <w:r>
        <w:rPr>
          <w:rFonts w:ascii="Sylfaen" w:hAnsi="Sylfaen" w:cs="Sylfaen"/>
        </w:rPr>
        <w:t>პრიორიტეტების</w:t>
      </w:r>
      <w:r>
        <w:t xml:space="preserve"> </w:t>
      </w:r>
      <w:r>
        <w:rPr>
          <w:rFonts w:ascii="Sylfaen" w:hAnsi="Sylfaen" w:cs="Sylfaen"/>
        </w:rPr>
        <w:t>განსაზღვრა</w:t>
      </w:r>
      <w:r>
        <w:t xml:space="preserve"> </w:t>
      </w:r>
      <w:r>
        <w:rPr>
          <w:rFonts w:ascii="Sylfaen" w:hAnsi="Sylfaen" w:cs="Sylfaen"/>
        </w:rPr>
        <w:t>საგზაო</w:t>
      </w:r>
      <w:r>
        <w:t xml:space="preserve"> </w:t>
      </w:r>
      <w:r>
        <w:rPr>
          <w:rFonts w:ascii="Sylfaen" w:hAnsi="Sylfaen" w:cs="Sylfaen"/>
        </w:rPr>
        <w:t>აქტივების</w:t>
      </w:r>
      <w:r>
        <w:t xml:space="preserve"> </w:t>
      </w:r>
      <w:r>
        <w:rPr>
          <w:rFonts w:ascii="Sylfaen" w:hAnsi="Sylfaen" w:cs="Sylfaen"/>
        </w:rPr>
        <w:t>შენარჩუნების</w:t>
      </w:r>
      <w:r>
        <w:t xml:space="preserve"> </w:t>
      </w:r>
      <w:r>
        <w:rPr>
          <w:rFonts w:ascii="Sylfaen" w:hAnsi="Sylfaen" w:cs="Sylfaen"/>
        </w:rPr>
        <w:t>გრძელვადიანი</w:t>
      </w:r>
      <w:r>
        <w:t xml:space="preserve"> </w:t>
      </w:r>
      <w:r>
        <w:rPr>
          <w:rFonts w:ascii="Sylfaen" w:hAnsi="Sylfaen" w:cs="Sylfaen"/>
        </w:rPr>
        <w:t>პირობისათვის</w:t>
      </w:r>
      <w:r>
        <w:t xml:space="preserve">; </w:t>
      </w:r>
      <w:r>
        <w:rPr>
          <w:rFonts w:ascii="Sylfaen" w:hAnsi="Sylfaen" w:cs="Sylfaen"/>
        </w:rPr>
        <w:t>გ</w:t>
      </w:r>
      <w:r>
        <w:t xml:space="preserve">) </w:t>
      </w:r>
      <w:r>
        <w:rPr>
          <w:rFonts w:ascii="Sylfaen" w:hAnsi="Sylfaen" w:cs="Sylfaen"/>
        </w:rPr>
        <w:t>საჭიროა</w:t>
      </w:r>
      <w:r>
        <w:t xml:space="preserve"> </w:t>
      </w:r>
      <w:r>
        <w:rPr>
          <w:rFonts w:ascii="Sylfaen" w:hAnsi="Sylfaen" w:cs="Sylfaen"/>
        </w:rPr>
        <w:t>ლოკალური</w:t>
      </w:r>
      <w:r>
        <w:t xml:space="preserve">  </w:t>
      </w:r>
      <w:r>
        <w:rPr>
          <w:rFonts w:ascii="Sylfaen" w:hAnsi="Sylfaen" w:cs="Sylfaen"/>
        </w:rPr>
        <w:t>დამაკავშირებელი</w:t>
      </w:r>
      <w:r>
        <w:t xml:space="preserve"> </w:t>
      </w:r>
      <w:r>
        <w:rPr>
          <w:rFonts w:ascii="Sylfaen" w:hAnsi="Sylfaen" w:cs="Sylfaen"/>
        </w:rPr>
        <w:t>ინფრასტრუქტურის</w:t>
      </w:r>
      <w:r>
        <w:t xml:space="preserve"> </w:t>
      </w:r>
      <w:r>
        <w:rPr>
          <w:rFonts w:ascii="Sylfaen" w:hAnsi="Sylfaen" w:cs="Sylfaen"/>
        </w:rPr>
        <w:t>გაუმჯობესება</w:t>
      </w:r>
      <w:r>
        <w:t xml:space="preserve">, </w:t>
      </w:r>
      <w:r>
        <w:rPr>
          <w:rFonts w:ascii="Sylfaen" w:hAnsi="Sylfaen" w:cs="Sylfaen"/>
        </w:rPr>
        <w:t>რათა</w:t>
      </w:r>
      <w:r>
        <w:t xml:space="preserve"> </w:t>
      </w:r>
      <w:r>
        <w:rPr>
          <w:rFonts w:ascii="Sylfaen" w:hAnsi="Sylfaen" w:cs="Sylfaen"/>
        </w:rPr>
        <w:t>სოფლის</w:t>
      </w:r>
      <w:r>
        <w:t xml:space="preserve"> </w:t>
      </w:r>
      <w:r>
        <w:rPr>
          <w:rFonts w:ascii="Sylfaen" w:hAnsi="Sylfaen" w:cs="Sylfaen"/>
        </w:rPr>
        <w:t>მოსახლეობისთვის</w:t>
      </w:r>
      <w:r>
        <w:t xml:space="preserve"> </w:t>
      </w:r>
      <w:r>
        <w:rPr>
          <w:rFonts w:ascii="Sylfaen" w:hAnsi="Sylfaen" w:cs="Sylfaen"/>
        </w:rPr>
        <w:t>ადვილად</w:t>
      </w:r>
      <w:r>
        <w:t xml:space="preserve"> </w:t>
      </w:r>
      <w:r>
        <w:rPr>
          <w:rFonts w:ascii="Sylfaen" w:hAnsi="Sylfaen" w:cs="Sylfaen"/>
        </w:rPr>
        <w:t>ხელმისაწვდომი</w:t>
      </w:r>
      <w:r>
        <w:t xml:space="preserve"> </w:t>
      </w:r>
      <w:r>
        <w:rPr>
          <w:rFonts w:ascii="Sylfaen" w:hAnsi="Sylfaen" w:cs="Sylfaen"/>
        </w:rPr>
        <w:t>გახდეს</w:t>
      </w:r>
      <w:r>
        <w:t xml:space="preserve"> </w:t>
      </w:r>
      <w:r>
        <w:rPr>
          <w:rFonts w:ascii="Sylfaen" w:hAnsi="Sylfaen" w:cs="Sylfaen"/>
        </w:rPr>
        <w:t>სავაჭრო</w:t>
      </w:r>
      <w:r>
        <w:t xml:space="preserve"> </w:t>
      </w:r>
      <w:r>
        <w:rPr>
          <w:rFonts w:ascii="Sylfaen" w:hAnsi="Sylfaen" w:cs="Sylfaen"/>
        </w:rPr>
        <w:t>ობიექტებთან</w:t>
      </w:r>
      <w:r>
        <w:t xml:space="preserve"> </w:t>
      </w:r>
      <w:r>
        <w:rPr>
          <w:rFonts w:ascii="Sylfaen" w:hAnsi="Sylfaen" w:cs="Sylfaen"/>
        </w:rPr>
        <w:t>მისასვლელი</w:t>
      </w:r>
      <w:r>
        <w:t xml:space="preserve"> </w:t>
      </w:r>
      <w:r>
        <w:rPr>
          <w:rFonts w:ascii="Sylfaen" w:hAnsi="Sylfaen" w:cs="Sylfaen"/>
        </w:rPr>
        <w:t>გზები</w:t>
      </w:r>
      <w:r>
        <w:t xml:space="preserve"> </w:t>
      </w:r>
      <w:r>
        <w:rPr>
          <w:rFonts w:ascii="Sylfaen" w:hAnsi="Sylfaen" w:cs="Sylfaen"/>
        </w:rPr>
        <w:t>და</w:t>
      </w:r>
      <w:r>
        <w:t xml:space="preserve"> </w:t>
      </w:r>
      <w:r>
        <w:rPr>
          <w:rFonts w:ascii="Sylfaen" w:hAnsi="Sylfaen" w:cs="Sylfaen"/>
        </w:rPr>
        <w:t>დ</w:t>
      </w:r>
      <w:r>
        <w:t xml:space="preserve">) </w:t>
      </w:r>
      <w:r>
        <w:rPr>
          <w:rFonts w:ascii="Sylfaen" w:hAnsi="Sylfaen" w:cs="Sylfaen"/>
        </w:rPr>
        <w:t>საგზაო</w:t>
      </w:r>
      <w:r>
        <w:t xml:space="preserve"> </w:t>
      </w:r>
      <w:r>
        <w:rPr>
          <w:rFonts w:ascii="Sylfaen" w:hAnsi="Sylfaen" w:cs="Sylfaen"/>
        </w:rPr>
        <w:t>სექტორში</w:t>
      </w:r>
      <w:r>
        <w:t xml:space="preserve"> </w:t>
      </w:r>
      <w:r>
        <w:rPr>
          <w:rFonts w:ascii="Sylfaen" w:hAnsi="Sylfaen" w:cs="Sylfaen"/>
        </w:rPr>
        <w:t>ინვესტიციების</w:t>
      </w:r>
      <w:r>
        <w:t xml:space="preserve"> </w:t>
      </w:r>
      <w:r>
        <w:rPr>
          <w:rFonts w:ascii="Sylfaen" w:hAnsi="Sylfaen" w:cs="Sylfaen"/>
        </w:rPr>
        <w:t>გაზრდამ</w:t>
      </w:r>
      <w:r>
        <w:t xml:space="preserve"> </w:t>
      </w:r>
      <w:r>
        <w:rPr>
          <w:rFonts w:ascii="Sylfaen" w:hAnsi="Sylfaen" w:cs="Sylfaen"/>
        </w:rPr>
        <w:t>უნდა</w:t>
      </w:r>
      <w:r>
        <w:t xml:space="preserve"> </w:t>
      </w:r>
      <w:r>
        <w:rPr>
          <w:rFonts w:ascii="Sylfaen" w:hAnsi="Sylfaen" w:cs="Sylfaen"/>
        </w:rPr>
        <w:t>შექმნას</w:t>
      </w:r>
      <w:r>
        <w:t xml:space="preserve"> </w:t>
      </w:r>
      <w:r>
        <w:rPr>
          <w:rFonts w:ascii="Sylfaen" w:hAnsi="Sylfaen" w:cs="Sylfaen"/>
        </w:rPr>
        <w:t>დამატებითი</w:t>
      </w:r>
      <w:r>
        <w:t xml:space="preserve"> </w:t>
      </w:r>
      <w:r>
        <w:rPr>
          <w:rFonts w:ascii="Sylfaen" w:hAnsi="Sylfaen" w:cs="Sylfaen"/>
        </w:rPr>
        <w:t>სამუშაო</w:t>
      </w:r>
      <w:r>
        <w:t xml:space="preserve"> </w:t>
      </w:r>
      <w:r>
        <w:rPr>
          <w:rFonts w:ascii="Sylfaen" w:hAnsi="Sylfaen" w:cs="Sylfaen"/>
        </w:rPr>
        <w:t>ადგილები</w:t>
      </w:r>
      <w:r>
        <w:t>.</w:t>
      </w:r>
      <w:proofErr w:type="gramEnd"/>
      <w:r>
        <w:t xml:space="preserve"> </w:t>
      </w:r>
    </w:p>
    <w:p w:rsidR="0065526E" w:rsidRDefault="0065526E" w:rsidP="0065526E">
      <w:pPr>
        <w:rPr>
          <w:rStyle w:val="shorttext"/>
          <w:rFonts w:eastAsia="Calibri"/>
        </w:rPr>
      </w:pPr>
      <w:proofErr w:type="gramStart"/>
      <w:r>
        <w:rPr>
          <w:rFonts w:ascii="Sylfaen" w:hAnsi="Sylfaen" w:cs="Sylfaen"/>
        </w:rPr>
        <w:t>გურჯაანის</w:t>
      </w:r>
      <w:proofErr w:type="gramEnd"/>
      <w:r>
        <w:t xml:space="preserve"> (</w:t>
      </w:r>
      <w:r>
        <w:rPr>
          <w:rFonts w:ascii="Sylfaen" w:hAnsi="Sylfaen" w:cs="Sylfaen"/>
        </w:rPr>
        <w:t>ჩუმლაყი</w:t>
      </w:r>
      <w:r>
        <w:t>)</w:t>
      </w:r>
      <w:r>
        <w:rPr>
          <w:lang w:val="en-US"/>
        </w:rPr>
        <w:t>-</w:t>
      </w:r>
      <w:r>
        <w:rPr>
          <w:rFonts w:ascii="Sylfaen" w:hAnsi="Sylfaen" w:cs="Sylfaen"/>
        </w:rPr>
        <w:t>თელავის</w:t>
      </w:r>
      <w:r>
        <w:t xml:space="preserve"> </w:t>
      </w:r>
      <w:r>
        <w:rPr>
          <w:rStyle w:val="shorttext"/>
          <w:rFonts w:ascii="Sylfaen" w:eastAsia="Calibri" w:hAnsi="Sylfaen" w:cs="Sylfaen"/>
          <w:lang w:val="ka-GE"/>
        </w:rPr>
        <w:t xml:space="preserve">გზის მონაკვეთის მშენებლობა წარმოადგენს საქართველოში ინფრასტრუქტურის განვითარების ეროვნული გეგმის ნაწილს. ტექნიკური კვლევები, სამშენებლო პროექტები, სოციალური და გარემოსდაცვითი კვლევები გზის მშენებლობისთვის განხორციელდა მსოფლიო ბანკის მიერ დაფინანსებული მესამე შიდასახელმწიფოებრივი და ადგილობრივი გზების პროექტის ფარგლებში (SLRPIII). მუშაობა ფიზიკური სამუშაოების დაფინანსების საკითხზე მიმდინარეობს.  წინამდებარე გარემოსდაცვითი და სოციალური ზემოქმედების შეფასების ანგარიში და გარემოსდაცვითი და სოციალური მენეჯმენტის გეგმა  მომზადდა  საქართველოს კანონმდებლობის, მსოფლიო ბანკის უსაფრთხოების პოლიტიკისა და საერთაშორისოდ მიღებული პრაქტიკის შესაბამისად.  </w:t>
      </w:r>
    </w:p>
    <w:p w:rsidR="0065526E" w:rsidRPr="00DA02CD" w:rsidRDefault="0065526E" w:rsidP="0065526E">
      <w:pPr>
        <w:rPr>
          <w:rStyle w:val="shorttext"/>
          <w:rFonts w:ascii="Sylfaen" w:eastAsia="Calibri" w:hAnsi="Sylfaen" w:cs="Sylfaen"/>
        </w:rPr>
      </w:pPr>
      <w:proofErr w:type="gramStart"/>
      <w:r w:rsidRPr="00DA02CD">
        <w:rPr>
          <w:rStyle w:val="shorttext"/>
          <w:rFonts w:ascii="Sylfaen" w:eastAsia="Calibri" w:hAnsi="Sylfaen" w:cs="Sylfaen"/>
        </w:rPr>
        <w:t>წინამდებარე</w:t>
      </w:r>
      <w:proofErr w:type="gramEnd"/>
      <w:r w:rsidRPr="00DA02CD">
        <w:rPr>
          <w:rStyle w:val="shorttext"/>
          <w:rFonts w:ascii="Sylfaen" w:eastAsia="Calibri" w:hAnsi="Sylfaen" w:cs="Sylfaen"/>
        </w:rPr>
        <w:t xml:space="preserve"> გზშ ანგარიში მომზადდა </w:t>
      </w:r>
      <w:r>
        <w:rPr>
          <w:rFonts w:ascii="Sylfaen" w:hAnsi="Sylfaen" w:cs="Sylfaen"/>
          <w:lang w:val="ka-GE"/>
        </w:rPr>
        <w:t>გურჯაანის</w:t>
      </w:r>
      <w:r>
        <w:rPr>
          <w:lang w:val="ka-GE"/>
        </w:rPr>
        <w:t xml:space="preserve"> (</w:t>
      </w:r>
      <w:r>
        <w:rPr>
          <w:rFonts w:ascii="Sylfaen" w:hAnsi="Sylfaen" w:cs="Sylfaen"/>
          <w:lang w:val="ka-GE"/>
        </w:rPr>
        <w:t>ჩუმლაყი</w:t>
      </w:r>
      <w:r>
        <w:rPr>
          <w:lang w:val="ka-GE"/>
        </w:rPr>
        <w:t>)</w:t>
      </w:r>
      <w:r>
        <w:rPr>
          <w:lang w:val="en-US"/>
        </w:rPr>
        <w:t>-</w:t>
      </w:r>
      <w:r>
        <w:rPr>
          <w:rFonts w:ascii="Sylfaen" w:hAnsi="Sylfaen" w:cs="Sylfaen"/>
          <w:lang w:val="ka-GE"/>
        </w:rPr>
        <w:t>თელავის</w:t>
      </w:r>
      <w:r>
        <w:rPr>
          <w:lang w:val="ka-GE"/>
        </w:rPr>
        <w:t xml:space="preserve"> </w:t>
      </w:r>
      <w:r w:rsidRPr="00DA02CD">
        <w:rPr>
          <w:rStyle w:val="shorttext"/>
          <w:rFonts w:ascii="Sylfaen" w:eastAsia="Calibri" w:hAnsi="Sylfaen" w:cs="Sylfaen"/>
        </w:rPr>
        <w:t xml:space="preserve">გზის მონაკვეთის </w:t>
      </w:r>
      <w:r>
        <w:rPr>
          <w:rStyle w:val="shorttext"/>
          <w:rFonts w:ascii="Sylfaen" w:eastAsia="Calibri" w:hAnsi="Sylfaen" w:cs="Sylfaen"/>
          <w:lang w:val="ka-GE"/>
        </w:rPr>
        <w:t xml:space="preserve">მშენებლობისთვის. </w:t>
      </w:r>
      <w:proofErr w:type="gramStart"/>
      <w:r w:rsidRPr="00DA02CD">
        <w:rPr>
          <w:rStyle w:val="shorttext"/>
          <w:rFonts w:ascii="Sylfaen" w:eastAsia="Calibri" w:hAnsi="Sylfaen" w:cs="Sylfaen"/>
        </w:rPr>
        <w:t>აღნიშნული</w:t>
      </w:r>
      <w:proofErr w:type="gramEnd"/>
      <w:r w:rsidRPr="00DA02CD">
        <w:rPr>
          <w:rStyle w:val="shorttext"/>
          <w:rFonts w:ascii="Sylfaen" w:eastAsia="Calibri" w:hAnsi="Sylfaen" w:cs="Sylfaen"/>
        </w:rPr>
        <w:t xml:space="preserve"> მონაკვეთი წარმოადგენს ერთ-ერთ ყველაზე </w:t>
      </w:r>
      <w:r>
        <w:rPr>
          <w:rStyle w:val="shorttext"/>
          <w:rFonts w:ascii="Sylfaen" w:eastAsia="Calibri" w:hAnsi="Sylfaen" w:cs="Sylfaen"/>
          <w:lang w:val="ka-GE"/>
        </w:rPr>
        <w:t>ადვილ</w:t>
      </w:r>
      <w:r w:rsidRPr="00DA02CD">
        <w:rPr>
          <w:rStyle w:val="shorttext"/>
          <w:rFonts w:ascii="Sylfaen" w:eastAsia="Calibri" w:hAnsi="Sylfaen" w:cs="Sylfaen"/>
        </w:rPr>
        <w:t xml:space="preserve"> უბანს გამომდინარე დერეფნის კლიმატური, ტოპოგრაფიული და გეოლოგიური პირობებიდან. </w:t>
      </w:r>
      <w:proofErr w:type="gramStart"/>
      <w:r w:rsidRPr="00DA02CD">
        <w:rPr>
          <w:rStyle w:val="shorttext"/>
          <w:rFonts w:ascii="Sylfaen" w:eastAsia="Calibri" w:hAnsi="Sylfaen" w:cs="Sylfaen"/>
        </w:rPr>
        <w:t>აღსანიშნავია</w:t>
      </w:r>
      <w:proofErr w:type="gramEnd"/>
      <w:r w:rsidRPr="00DA02CD">
        <w:rPr>
          <w:rStyle w:val="shorttext"/>
          <w:rFonts w:ascii="Sylfaen" w:eastAsia="Calibri" w:hAnsi="Sylfaen" w:cs="Sylfaen"/>
        </w:rPr>
        <w:t xml:space="preserve">, რომ </w:t>
      </w:r>
      <w:r>
        <w:rPr>
          <w:rFonts w:ascii="Sylfaen" w:hAnsi="Sylfaen" w:cs="Sylfaen"/>
          <w:lang w:val="ka-GE"/>
        </w:rPr>
        <w:t>გურჯაანის</w:t>
      </w:r>
      <w:r>
        <w:rPr>
          <w:lang w:val="ka-GE"/>
        </w:rPr>
        <w:t xml:space="preserve"> (</w:t>
      </w:r>
      <w:r>
        <w:rPr>
          <w:rFonts w:ascii="Sylfaen" w:hAnsi="Sylfaen" w:cs="Sylfaen"/>
          <w:lang w:val="ka-GE"/>
        </w:rPr>
        <w:t>ჩუმლაყი</w:t>
      </w:r>
      <w:r>
        <w:rPr>
          <w:lang w:val="ka-GE"/>
        </w:rPr>
        <w:t>)</w:t>
      </w:r>
      <w:r>
        <w:rPr>
          <w:lang w:val="en-US"/>
        </w:rPr>
        <w:t>-</w:t>
      </w:r>
      <w:r>
        <w:rPr>
          <w:rFonts w:ascii="Sylfaen" w:hAnsi="Sylfaen" w:cs="Sylfaen"/>
          <w:lang w:val="ka-GE"/>
        </w:rPr>
        <w:t>თელავის</w:t>
      </w:r>
      <w:r>
        <w:rPr>
          <w:lang w:val="ka-GE"/>
        </w:rPr>
        <w:t xml:space="preserve"> </w:t>
      </w:r>
      <w:r>
        <w:rPr>
          <w:rFonts w:ascii="Sylfaen" w:hAnsi="Sylfaen" w:cs="Sylfaen"/>
          <w:lang w:val="ka-GE"/>
        </w:rPr>
        <w:t>მიმართულებით</w:t>
      </w:r>
      <w:r>
        <w:rPr>
          <w:lang w:val="ka-GE"/>
        </w:rPr>
        <w:t xml:space="preserve"> </w:t>
      </w:r>
      <w:r>
        <w:rPr>
          <w:rFonts w:ascii="Sylfaen" w:hAnsi="Sylfaen" w:cs="Sylfaen"/>
          <w:lang w:val="ka-GE"/>
        </w:rPr>
        <w:t>არსებული</w:t>
      </w:r>
      <w:r>
        <w:rPr>
          <w:lang w:val="ka-GE"/>
        </w:rPr>
        <w:t xml:space="preserve"> </w:t>
      </w:r>
      <w:r>
        <w:rPr>
          <w:rFonts w:ascii="Sylfaen" w:hAnsi="Sylfaen" w:cs="Sylfaen"/>
          <w:lang w:val="ka-GE"/>
        </w:rPr>
        <w:t>გზ</w:t>
      </w:r>
      <w:r w:rsidRPr="00DA02CD">
        <w:rPr>
          <w:rStyle w:val="shorttext"/>
          <w:rFonts w:ascii="Sylfaen" w:eastAsia="Calibri" w:hAnsi="Sylfaen" w:cs="Sylfaen"/>
        </w:rPr>
        <w:t xml:space="preserve">ის მონაკვეთი ხასიათდება თავისუფალი გადაადგილების ხშირი შეფერხებით და მაღალი საავარიო რისკებით, განსაკუთრებით არახელსაყრელ მეტეოროლოგიურ პირობებში. </w:t>
      </w:r>
      <w:proofErr w:type="gramStart"/>
      <w:r w:rsidRPr="00DA02CD">
        <w:rPr>
          <w:rStyle w:val="shorttext"/>
          <w:rFonts w:ascii="Sylfaen" w:eastAsia="Calibri" w:hAnsi="Sylfaen" w:cs="Sylfaen"/>
        </w:rPr>
        <w:t>ამდენად</w:t>
      </w:r>
      <w:proofErr w:type="gramEnd"/>
      <w:r w:rsidRPr="00DA02CD">
        <w:rPr>
          <w:rStyle w:val="shorttext"/>
          <w:rFonts w:ascii="Sylfaen" w:eastAsia="Calibri" w:hAnsi="Sylfaen" w:cs="Sylfaen"/>
        </w:rPr>
        <w:t xml:space="preserve">, მისი </w:t>
      </w:r>
      <w:r>
        <w:rPr>
          <w:rStyle w:val="shorttext"/>
          <w:rFonts w:ascii="Sylfaen" w:eastAsia="Calibri" w:hAnsi="Sylfaen" w:cs="Sylfaen"/>
          <w:lang w:val="ka-GE"/>
        </w:rPr>
        <w:t>მშენებლობის</w:t>
      </w:r>
      <w:r w:rsidRPr="00DA02CD">
        <w:rPr>
          <w:rStyle w:val="shorttext"/>
          <w:rFonts w:ascii="Sylfaen" w:eastAsia="Calibri" w:hAnsi="Sylfaen" w:cs="Sylfaen"/>
        </w:rPr>
        <w:t xml:space="preserve"> შედეგად მნიშვნელოვნად გაუმჯობესდება სატრანპორტო გადაადგილების პირობები, შემცირდება მგზავრობის დრო და ავარიების რისკი. </w:t>
      </w:r>
    </w:p>
    <w:p w:rsidR="0065526E" w:rsidRPr="00DA02CD" w:rsidRDefault="0065526E" w:rsidP="0065526E">
      <w:pPr>
        <w:rPr>
          <w:rStyle w:val="shorttext"/>
          <w:rFonts w:ascii="Sylfaen" w:eastAsia="Calibri" w:hAnsi="Sylfaen" w:cs="Sylfaen"/>
        </w:rPr>
      </w:pPr>
      <w:proofErr w:type="gramStart"/>
      <w:r w:rsidRPr="00DA02CD">
        <w:rPr>
          <w:rStyle w:val="shorttext"/>
          <w:rFonts w:ascii="Sylfaen" w:eastAsia="Calibri" w:hAnsi="Sylfaen" w:cs="Sylfaen"/>
        </w:rPr>
        <w:t>შესრულებული</w:t>
      </w:r>
      <w:proofErr w:type="gramEnd"/>
      <w:r w:rsidRPr="00DA02CD">
        <w:rPr>
          <w:rStyle w:val="shorttext"/>
          <w:rFonts w:ascii="Sylfaen" w:eastAsia="Calibri" w:hAnsi="Sylfaen" w:cs="Sylfaen"/>
        </w:rPr>
        <w:t xml:space="preserve"> გზშ ანგარიშის ამოცანას წარმოადგენდა </w:t>
      </w:r>
      <w:r>
        <w:rPr>
          <w:rFonts w:ascii="Sylfaen" w:hAnsi="Sylfaen" w:cs="Sylfaen"/>
          <w:lang w:val="ka-GE"/>
        </w:rPr>
        <w:t>გურჯაანის</w:t>
      </w:r>
      <w:r>
        <w:rPr>
          <w:lang w:val="ka-GE"/>
        </w:rPr>
        <w:t xml:space="preserve"> (</w:t>
      </w:r>
      <w:r>
        <w:rPr>
          <w:rFonts w:ascii="Sylfaen" w:hAnsi="Sylfaen" w:cs="Sylfaen"/>
          <w:lang w:val="ka-GE"/>
        </w:rPr>
        <w:t>ჩუმლაყი</w:t>
      </w:r>
      <w:r>
        <w:rPr>
          <w:lang w:val="ka-GE"/>
        </w:rPr>
        <w:t>)</w:t>
      </w:r>
      <w:r>
        <w:rPr>
          <w:lang w:val="en-US"/>
        </w:rPr>
        <w:t>-</w:t>
      </w:r>
      <w:r>
        <w:rPr>
          <w:rFonts w:ascii="Sylfaen" w:hAnsi="Sylfaen" w:cs="Sylfaen"/>
          <w:lang w:val="ka-GE"/>
        </w:rPr>
        <w:t>თელავის</w:t>
      </w:r>
      <w:r>
        <w:rPr>
          <w:lang w:val="ka-GE"/>
        </w:rPr>
        <w:t xml:space="preserve"> </w:t>
      </w:r>
      <w:r w:rsidRPr="00DA02CD">
        <w:rPr>
          <w:rStyle w:val="shorttext"/>
          <w:rFonts w:ascii="Sylfaen" w:eastAsia="Calibri" w:hAnsi="Sylfaen" w:cs="Sylfaen"/>
        </w:rPr>
        <w:t xml:space="preserve">შორის მდებარე </w:t>
      </w:r>
      <w:r>
        <w:rPr>
          <w:rStyle w:val="shorttext"/>
          <w:rFonts w:ascii="Sylfaen" w:eastAsia="Calibri" w:hAnsi="Sylfaen" w:cs="Sylfaen"/>
          <w:lang w:val="ka-GE"/>
        </w:rPr>
        <w:t xml:space="preserve">გზის მშენებლობის </w:t>
      </w:r>
      <w:r w:rsidRPr="00DA02CD">
        <w:rPr>
          <w:rStyle w:val="shorttext"/>
          <w:rFonts w:ascii="Sylfaen" w:eastAsia="Calibri" w:hAnsi="Sylfaen" w:cs="Sylfaen"/>
        </w:rPr>
        <w:t xml:space="preserve">მონაკვეთის მოსალოდნელი დადებითი და უარყოფითი ზემოქმედებების შეფასება ბუნებრივ და სოციალურ გარემოზე და ამ ზემოქმედებათა ალბათობის, მასშტაბებისა და გავრცელების არეალის შეფასება. </w:t>
      </w:r>
      <w:proofErr w:type="gramStart"/>
      <w:r w:rsidRPr="00DA02CD">
        <w:rPr>
          <w:rStyle w:val="shorttext"/>
          <w:rFonts w:ascii="Sylfaen" w:eastAsia="Calibri" w:hAnsi="Sylfaen" w:cs="Sylfaen"/>
        </w:rPr>
        <w:t>ასევე</w:t>
      </w:r>
      <w:proofErr w:type="gramEnd"/>
      <w:r w:rsidRPr="00DA02CD">
        <w:rPr>
          <w:rStyle w:val="shorttext"/>
          <w:rFonts w:ascii="Sylfaen" w:eastAsia="Calibri" w:hAnsi="Sylfaen" w:cs="Sylfaen"/>
        </w:rPr>
        <w:t xml:space="preserve">, აღნიშნულ ზემოქმედებათა თავიდან აცილების ან შერბილების ზომების შემუშავება. </w:t>
      </w:r>
      <w:proofErr w:type="gramStart"/>
      <w:r w:rsidRPr="00DA02CD">
        <w:rPr>
          <w:rStyle w:val="shorttext"/>
          <w:rFonts w:ascii="Sylfaen" w:eastAsia="Calibri" w:hAnsi="Sylfaen" w:cs="Sylfaen"/>
        </w:rPr>
        <w:t>გზშ</w:t>
      </w:r>
      <w:proofErr w:type="gramEnd"/>
      <w:r w:rsidRPr="00DA02CD">
        <w:rPr>
          <w:rStyle w:val="shorttext"/>
          <w:rFonts w:ascii="Sylfaen" w:eastAsia="Calibri" w:hAnsi="Sylfaen" w:cs="Sylfaen"/>
        </w:rPr>
        <w:t xml:space="preserve"> ანგარიშში განხილულია მარშრუტისა და საპროექტო ალტერნატივები და იმ გადაწყვეტილებების შერჩევის პროცესი, რომლებიც ყველაზე მისაღებია ეკონომიკური, ფისკალური, ტექნიკური, სოციალური და გარემოსდაცვითი თვალსაზრისით. </w:t>
      </w:r>
      <w:proofErr w:type="gramStart"/>
      <w:r w:rsidRPr="00DA02CD">
        <w:rPr>
          <w:rStyle w:val="shorttext"/>
          <w:rFonts w:ascii="Sylfaen" w:eastAsia="Calibri" w:hAnsi="Sylfaen" w:cs="Sylfaen"/>
        </w:rPr>
        <w:t>გზშ</w:t>
      </w:r>
      <w:proofErr w:type="gramEnd"/>
      <w:r w:rsidRPr="00DA02CD">
        <w:rPr>
          <w:rStyle w:val="shorttext"/>
          <w:rFonts w:ascii="Sylfaen" w:eastAsia="Calibri" w:hAnsi="Sylfaen" w:cs="Sylfaen"/>
        </w:rPr>
        <w:t xml:space="preserve"> ანგარიშის შემუშავების პროცესში შემუშავებული გარემოსდაცვითი და სოციალური მართვის გეგმა შევა სამომავლო სამუშაოების კონტრაქტში და წარმოადგენს ეკოლოგიურად გამართლებული მეთოდებით მუშაობის სავალდებულო საველე მითითებებს.  </w:t>
      </w:r>
    </w:p>
    <w:p w:rsidR="0065526E" w:rsidRPr="00DA02CD" w:rsidRDefault="0065526E" w:rsidP="0065526E">
      <w:pPr>
        <w:rPr>
          <w:rStyle w:val="shorttext"/>
          <w:rFonts w:ascii="Sylfaen" w:eastAsia="Calibri" w:hAnsi="Sylfaen" w:cs="Sylfaen"/>
        </w:rPr>
      </w:pPr>
      <w:proofErr w:type="gramStart"/>
      <w:r w:rsidRPr="00DA02CD">
        <w:rPr>
          <w:rStyle w:val="shorttext"/>
          <w:rFonts w:ascii="Sylfaen" w:eastAsia="Calibri" w:hAnsi="Sylfaen" w:cs="Sylfaen"/>
        </w:rPr>
        <w:t>წინამდებარე</w:t>
      </w:r>
      <w:proofErr w:type="gramEnd"/>
      <w:r w:rsidRPr="00DA02CD">
        <w:rPr>
          <w:rStyle w:val="shorttext"/>
          <w:rFonts w:ascii="Sylfaen" w:eastAsia="Calibri" w:hAnsi="Sylfaen" w:cs="Sylfaen"/>
        </w:rPr>
        <w:t xml:space="preserve"> გზშ ანგარიში მომზადდა </w:t>
      </w:r>
      <w:r>
        <w:rPr>
          <w:rStyle w:val="shorttext"/>
          <w:rFonts w:ascii="Sylfaen" w:eastAsia="Calibri" w:hAnsi="Sylfaen" w:cs="Sylfaen"/>
          <w:lang w:val="ka-GE"/>
        </w:rPr>
        <w:t>„</w:t>
      </w:r>
      <w:r w:rsidRPr="000321C7">
        <w:rPr>
          <w:rFonts w:ascii="Times New Roman" w:hAnsi="Times New Roman"/>
          <w:spacing w:val="-2"/>
        </w:rPr>
        <w:t>Kocks Consult GMBH</w:t>
      </w:r>
      <w:r>
        <w:rPr>
          <w:spacing w:val="-2"/>
          <w:lang w:val="ka-GE"/>
        </w:rPr>
        <w:t>“</w:t>
      </w:r>
      <w:r w:rsidRPr="00DA02CD">
        <w:rPr>
          <w:rStyle w:val="shorttext"/>
          <w:rFonts w:ascii="Sylfaen" w:eastAsia="Calibri" w:hAnsi="Sylfaen" w:cs="Sylfaen"/>
        </w:rPr>
        <w:t xml:space="preserve"> მიერ საქართველოს რეგიონალური განვითარებისა და ინფრასტრუქტურის სამინისტროს საავტომობილო გზების დეპარტამენტისთვის. </w:t>
      </w:r>
    </w:p>
    <w:p w:rsidR="0065526E" w:rsidRPr="00DA02CD" w:rsidRDefault="0065526E" w:rsidP="0065526E">
      <w:pPr>
        <w:rPr>
          <w:rStyle w:val="shorttext"/>
          <w:rFonts w:ascii="Sylfaen" w:eastAsia="Calibri" w:hAnsi="Sylfaen" w:cs="Sylfaen"/>
        </w:rPr>
      </w:pPr>
      <w:proofErr w:type="gramStart"/>
      <w:r w:rsidRPr="00DA02CD">
        <w:rPr>
          <w:rStyle w:val="shorttext"/>
          <w:rFonts w:ascii="Sylfaen" w:eastAsia="Calibri" w:hAnsi="Sylfaen" w:cs="Sylfaen"/>
        </w:rPr>
        <w:t>საავტომობილო</w:t>
      </w:r>
      <w:proofErr w:type="gramEnd"/>
      <w:r w:rsidRPr="00DA02CD">
        <w:rPr>
          <w:rStyle w:val="shorttext"/>
          <w:rFonts w:ascii="Sylfaen" w:eastAsia="Calibri" w:hAnsi="Sylfaen" w:cs="Sylfaen"/>
        </w:rPr>
        <w:t xml:space="preserve"> გზების დეპარტამენტის და საკონსულტაციო კომპანიის  - </w:t>
      </w:r>
      <w:r>
        <w:rPr>
          <w:rStyle w:val="shorttext"/>
          <w:rFonts w:ascii="Sylfaen" w:eastAsia="Calibri" w:hAnsi="Sylfaen" w:cs="Sylfaen"/>
          <w:lang w:val="ka-GE"/>
        </w:rPr>
        <w:t>„</w:t>
      </w:r>
      <w:r w:rsidRPr="000321C7">
        <w:rPr>
          <w:rFonts w:ascii="Times New Roman" w:hAnsi="Times New Roman"/>
          <w:spacing w:val="-2"/>
        </w:rPr>
        <w:t>Kocks Consult GMBH</w:t>
      </w:r>
      <w:r>
        <w:rPr>
          <w:spacing w:val="-2"/>
          <w:lang w:val="ka-GE"/>
        </w:rPr>
        <w:t>“</w:t>
      </w:r>
      <w:r w:rsidRPr="00DA02CD">
        <w:rPr>
          <w:rStyle w:val="shorttext"/>
          <w:rFonts w:ascii="Sylfaen" w:eastAsia="Calibri" w:hAnsi="Sylfaen" w:cs="Sylfaen"/>
        </w:rPr>
        <w:t xml:space="preserve"> შესახებ ინფორმაცია მოცემულია ცხრილში</w:t>
      </w:r>
      <w:r>
        <w:rPr>
          <w:rStyle w:val="shorttext"/>
          <w:rFonts w:ascii="Sylfaen" w:eastAsia="Calibri" w:hAnsi="Sylfaen" w:cs="Sylfaen"/>
        </w:rPr>
        <w:t xml:space="preserve"> 1</w:t>
      </w:r>
      <w:r>
        <w:rPr>
          <w:rStyle w:val="shorttext"/>
          <w:rFonts w:ascii="Sylfaen" w:eastAsia="Calibri" w:hAnsi="Sylfaen" w:cs="Sylfaen"/>
          <w:lang w:val="ka-GE"/>
        </w:rPr>
        <w:t>-</w:t>
      </w:r>
      <w:r>
        <w:rPr>
          <w:rStyle w:val="shorttext"/>
          <w:rFonts w:ascii="Sylfaen" w:eastAsia="Calibri" w:hAnsi="Sylfaen" w:cs="Sylfaen"/>
        </w:rPr>
        <w:t>1</w:t>
      </w:r>
      <w:r w:rsidRPr="00DA02CD">
        <w:rPr>
          <w:rStyle w:val="shorttext"/>
          <w:rFonts w:ascii="Sylfaen" w:eastAsia="Calibri" w:hAnsi="Sylfaen" w:cs="Sylfaen"/>
        </w:rPr>
        <w:t>.</w:t>
      </w:r>
    </w:p>
    <w:p w:rsidR="0065526E" w:rsidRPr="00DA02CD" w:rsidRDefault="0065526E" w:rsidP="0065526E">
      <w:pPr>
        <w:rPr>
          <w:rStyle w:val="shorttext"/>
          <w:rFonts w:ascii="Sylfaen" w:eastAsia="Calibri" w:hAnsi="Sylfaen" w:cs="Sylfaen"/>
        </w:rPr>
      </w:pPr>
      <w:proofErr w:type="gramStart"/>
      <w:r w:rsidRPr="00DA02CD">
        <w:rPr>
          <w:rStyle w:val="shorttext"/>
          <w:rFonts w:ascii="Sylfaen" w:eastAsia="Calibri" w:hAnsi="Sylfaen" w:cs="Sylfaen"/>
        </w:rPr>
        <w:lastRenderedPageBreak/>
        <w:t>ცხრილი</w:t>
      </w:r>
      <w:proofErr w:type="gramEnd"/>
      <w:r>
        <w:rPr>
          <w:rStyle w:val="shorttext"/>
          <w:rFonts w:ascii="Sylfaen" w:eastAsia="Calibri" w:hAnsi="Sylfaen" w:cs="Sylfaen"/>
        </w:rPr>
        <w:t xml:space="preserve"> 1</w:t>
      </w:r>
      <w:r>
        <w:rPr>
          <w:rStyle w:val="shorttext"/>
          <w:rFonts w:ascii="Sylfaen" w:eastAsia="Calibri" w:hAnsi="Sylfaen" w:cs="Sylfaen"/>
          <w:lang w:val="ka-GE"/>
        </w:rPr>
        <w:t>-1</w:t>
      </w:r>
      <w:r w:rsidRPr="00DA02CD">
        <w:rPr>
          <w:rStyle w:val="shorttext"/>
          <w:rFonts w:ascii="Sylfaen" w:eastAsia="Calibri" w:hAnsi="Sylfaen" w:cs="Sylfaen"/>
        </w:rPr>
        <w:t xml:space="preserve">. </w:t>
      </w:r>
      <w:proofErr w:type="gramStart"/>
      <w:r w:rsidRPr="00DA02CD">
        <w:rPr>
          <w:rStyle w:val="shorttext"/>
          <w:rFonts w:ascii="Sylfaen" w:eastAsia="Calibri" w:hAnsi="Sylfaen" w:cs="Sylfaen"/>
        </w:rPr>
        <w:t>საკონტაქტო</w:t>
      </w:r>
      <w:proofErr w:type="gramEnd"/>
      <w:r w:rsidRPr="00DA02CD">
        <w:rPr>
          <w:rStyle w:val="shorttext"/>
          <w:rFonts w:ascii="Sylfaen" w:eastAsia="Calibri" w:hAnsi="Sylfaen" w:cs="Sylfaen"/>
        </w:rPr>
        <w:t xml:space="preserve"> ინფორმაცია</w:t>
      </w:r>
    </w:p>
    <w:tbl>
      <w:tblPr>
        <w:tblStyle w:val="GridTable4-Accent31"/>
        <w:tblW w:w="10075" w:type="dxa"/>
        <w:tblLook w:val="04A0" w:firstRow="1" w:lastRow="0" w:firstColumn="1" w:lastColumn="0" w:noHBand="0" w:noVBand="1"/>
      </w:tblPr>
      <w:tblGrid>
        <w:gridCol w:w="2875"/>
        <w:gridCol w:w="7200"/>
      </w:tblGrid>
      <w:tr w:rsidR="0065526E" w:rsidRPr="00DA02CD" w:rsidTr="003F25B5">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875" w:type="dxa"/>
          </w:tcPr>
          <w:p w:rsidR="0065526E" w:rsidRPr="00FC0FF4" w:rsidRDefault="0065526E" w:rsidP="0065526E">
            <w:pPr>
              <w:rPr>
                <w:rStyle w:val="shorttext"/>
                <w:rFonts w:ascii="Sylfaen" w:eastAsia="Calibri" w:hAnsi="Sylfaen" w:cs="Sylfaen"/>
                <w:color w:val="auto"/>
              </w:rPr>
            </w:pPr>
            <w:r w:rsidRPr="00FC0FF4">
              <w:rPr>
                <w:rStyle w:val="shorttext"/>
                <w:rFonts w:ascii="Sylfaen" w:eastAsia="Calibri" w:hAnsi="Sylfaen" w:cs="Sylfaen"/>
                <w:color w:val="auto"/>
              </w:rPr>
              <w:t xml:space="preserve">საქმიანობის განმხორციელებელი </w:t>
            </w:r>
          </w:p>
        </w:tc>
        <w:tc>
          <w:tcPr>
            <w:tcW w:w="7200" w:type="dxa"/>
          </w:tcPr>
          <w:p w:rsidR="0065526E" w:rsidRPr="00FC0FF4" w:rsidRDefault="0065526E" w:rsidP="0065526E">
            <w:pPr>
              <w:cnfStyle w:val="100000000000" w:firstRow="1" w:lastRow="0" w:firstColumn="0" w:lastColumn="0" w:oddVBand="0" w:evenVBand="0" w:oddHBand="0" w:evenHBand="0" w:firstRowFirstColumn="0" w:firstRowLastColumn="0" w:lastRowFirstColumn="0" w:lastRowLastColumn="0"/>
              <w:rPr>
                <w:rStyle w:val="shorttext"/>
                <w:rFonts w:ascii="Sylfaen" w:eastAsia="Calibri" w:hAnsi="Sylfaen" w:cs="Sylfaen"/>
                <w:color w:val="auto"/>
              </w:rPr>
            </w:pPr>
            <w:r w:rsidRPr="00FC0FF4">
              <w:rPr>
                <w:rStyle w:val="shorttext"/>
                <w:rFonts w:ascii="Sylfaen" w:eastAsia="Calibri" w:hAnsi="Sylfaen" w:cs="Sylfaen"/>
                <w:color w:val="auto"/>
              </w:rPr>
              <w:t>საქართველოს საავტომობილო გზების დეპარტამენტი</w:t>
            </w:r>
          </w:p>
        </w:tc>
      </w:tr>
      <w:tr w:rsidR="0065526E" w:rsidRPr="00DA02CD" w:rsidTr="003F25B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875" w:type="dxa"/>
          </w:tcPr>
          <w:p w:rsidR="0065526E" w:rsidRPr="00DA02CD" w:rsidRDefault="0065526E" w:rsidP="0065526E">
            <w:pPr>
              <w:rPr>
                <w:rStyle w:val="shorttext"/>
                <w:rFonts w:ascii="Sylfaen" w:eastAsia="Calibri" w:hAnsi="Sylfaen" w:cs="Sylfaen"/>
              </w:rPr>
            </w:pPr>
            <w:r w:rsidRPr="00DA02CD">
              <w:rPr>
                <w:rStyle w:val="shorttext"/>
                <w:rFonts w:ascii="Sylfaen" w:eastAsia="Calibri" w:hAnsi="Sylfaen" w:cs="Sylfaen"/>
              </w:rPr>
              <w:t>იურიდიული მისამართი</w:t>
            </w:r>
          </w:p>
        </w:tc>
        <w:tc>
          <w:tcPr>
            <w:tcW w:w="7200" w:type="dxa"/>
          </w:tcPr>
          <w:p w:rsidR="0065526E" w:rsidRPr="00DA02CD" w:rsidRDefault="0065526E" w:rsidP="0065526E">
            <w:pPr>
              <w:cnfStyle w:val="000000100000" w:firstRow="0" w:lastRow="0" w:firstColumn="0" w:lastColumn="0" w:oddVBand="0" w:evenVBand="0" w:oddHBand="1" w:evenHBand="0" w:firstRowFirstColumn="0" w:firstRowLastColumn="0" w:lastRowFirstColumn="0" w:lastRowLastColumn="0"/>
              <w:rPr>
                <w:rStyle w:val="shorttext"/>
                <w:rFonts w:ascii="Sylfaen" w:eastAsia="Calibri" w:hAnsi="Sylfaen" w:cs="Sylfaen"/>
              </w:rPr>
            </w:pPr>
            <w:r w:rsidRPr="00DA02CD">
              <w:rPr>
                <w:rStyle w:val="shorttext"/>
                <w:rFonts w:ascii="Sylfaen" w:eastAsia="Calibri" w:hAnsi="Sylfaen" w:cs="Sylfaen"/>
              </w:rPr>
              <w:t>საქართველო 0160, ქ. თბილისი, ალ ყაზბეგის №12</w:t>
            </w:r>
          </w:p>
        </w:tc>
      </w:tr>
      <w:tr w:rsidR="0065526E" w:rsidRPr="00DA02CD" w:rsidTr="003F25B5">
        <w:trPr>
          <w:trHeight w:val="299"/>
        </w:trPr>
        <w:tc>
          <w:tcPr>
            <w:cnfStyle w:val="001000000000" w:firstRow="0" w:lastRow="0" w:firstColumn="1" w:lastColumn="0" w:oddVBand="0" w:evenVBand="0" w:oddHBand="0" w:evenHBand="0" w:firstRowFirstColumn="0" w:firstRowLastColumn="0" w:lastRowFirstColumn="0" w:lastRowLastColumn="0"/>
            <w:tcW w:w="2875" w:type="dxa"/>
          </w:tcPr>
          <w:p w:rsidR="0065526E" w:rsidRPr="00DA02CD" w:rsidRDefault="0065526E" w:rsidP="0065526E">
            <w:pPr>
              <w:rPr>
                <w:rStyle w:val="shorttext"/>
                <w:rFonts w:ascii="Sylfaen" w:eastAsia="Calibri" w:hAnsi="Sylfaen" w:cs="Sylfaen"/>
              </w:rPr>
            </w:pPr>
            <w:r w:rsidRPr="00DA02CD">
              <w:rPr>
                <w:rStyle w:val="shorttext"/>
                <w:rFonts w:ascii="Sylfaen" w:eastAsia="Calibri" w:hAnsi="Sylfaen" w:cs="Sylfaen"/>
              </w:rPr>
              <w:t>საქმიანობის სახე</w:t>
            </w:r>
          </w:p>
        </w:tc>
        <w:tc>
          <w:tcPr>
            <w:tcW w:w="7200" w:type="dxa"/>
          </w:tcPr>
          <w:p w:rsidR="0065526E" w:rsidRPr="00DA02CD" w:rsidRDefault="0065526E" w:rsidP="0065526E">
            <w:pPr>
              <w:cnfStyle w:val="000000000000" w:firstRow="0" w:lastRow="0" w:firstColumn="0" w:lastColumn="0" w:oddVBand="0" w:evenVBand="0" w:oddHBand="0" w:evenHBand="0" w:firstRowFirstColumn="0" w:firstRowLastColumn="0" w:lastRowFirstColumn="0" w:lastRowLastColumn="0"/>
              <w:rPr>
                <w:rStyle w:val="shorttext"/>
                <w:rFonts w:ascii="Sylfaen" w:eastAsia="Calibri" w:hAnsi="Sylfaen" w:cs="Sylfaen"/>
              </w:rPr>
            </w:pPr>
            <w:r>
              <w:rPr>
                <w:rFonts w:ascii="Sylfaen" w:hAnsi="Sylfaen" w:cs="Sylfaen"/>
                <w:lang w:val="ka-GE"/>
              </w:rPr>
              <w:t>გურჯაანის</w:t>
            </w:r>
            <w:r>
              <w:rPr>
                <w:lang w:val="ka-GE"/>
              </w:rPr>
              <w:t xml:space="preserve"> (</w:t>
            </w:r>
            <w:r>
              <w:rPr>
                <w:rFonts w:ascii="Sylfaen" w:hAnsi="Sylfaen" w:cs="Sylfaen"/>
                <w:lang w:val="ka-GE"/>
              </w:rPr>
              <w:t>ჩუმლაყი</w:t>
            </w:r>
            <w:r>
              <w:rPr>
                <w:lang w:val="ka-GE"/>
              </w:rPr>
              <w:t>)</w:t>
            </w:r>
            <w:r>
              <w:rPr>
                <w:lang w:val="en-US"/>
              </w:rPr>
              <w:t>-</w:t>
            </w:r>
            <w:r>
              <w:rPr>
                <w:rFonts w:ascii="Sylfaen" w:hAnsi="Sylfaen" w:cs="Sylfaen"/>
                <w:lang w:val="ka-GE"/>
              </w:rPr>
              <w:t>თელავის</w:t>
            </w:r>
            <w:r>
              <w:rPr>
                <w:lang w:val="ka-GE"/>
              </w:rPr>
              <w:t xml:space="preserve"> (30</w:t>
            </w:r>
            <w:r>
              <w:rPr>
                <w:rFonts w:ascii="Sylfaen" w:hAnsi="Sylfaen" w:cs="Sylfaen"/>
                <w:lang w:val="ka-GE"/>
              </w:rPr>
              <w:t>კმ</w:t>
            </w:r>
            <w:r>
              <w:rPr>
                <w:lang w:val="ka-GE"/>
              </w:rPr>
              <w:t xml:space="preserve">) </w:t>
            </w:r>
            <w:r>
              <w:rPr>
                <w:rFonts w:ascii="Sylfaen" w:hAnsi="Sylfaen" w:cs="Sylfaen"/>
                <w:lang w:val="ka-GE"/>
              </w:rPr>
              <w:t>გზის</w:t>
            </w:r>
            <w:r>
              <w:rPr>
                <w:lang w:val="ka-GE"/>
              </w:rPr>
              <w:t xml:space="preserve"> </w:t>
            </w:r>
            <w:r>
              <w:rPr>
                <w:rFonts w:ascii="Sylfaen" w:hAnsi="Sylfaen" w:cs="Sylfaen"/>
                <w:lang w:val="ka-GE"/>
              </w:rPr>
              <w:t>მონაკვეთის</w:t>
            </w:r>
            <w:r>
              <w:rPr>
                <w:lang w:val="ka-GE"/>
              </w:rPr>
              <w:t xml:space="preserve"> </w:t>
            </w:r>
            <w:r>
              <w:rPr>
                <w:rFonts w:ascii="Sylfaen" w:hAnsi="Sylfaen" w:cs="Sylfaen"/>
                <w:lang w:val="ka-GE"/>
              </w:rPr>
              <w:t>მშენებლობა</w:t>
            </w:r>
          </w:p>
        </w:tc>
      </w:tr>
      <w:tr w:rsidR="0065526E" w:rsidRPr="00DA02CD" w:rsidTr="003F25B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875" w:type="dxa"/>
          </w:tcPr>
          <w:p w:rsidR="0065526E" w:rsidRPr="00DA02CD" w:rsidRDefault="0065526E" w:rsidP="0065526E">
            <w:pPr>
              <w:rPr>
                <w:rStyle w:val="shorttext"/>
                <w:rFonts w:ascii="Sylfaen" w:eastAsia="Calibri" w:hAnsi="Sylfaen" w:cs="Sylfaen"/>
              </w:rPr>
            </w:pPr>
            <w:r w:rsidRPr="00DA02CD">
              <w:rPr>
                <w:rStyle w:val="shorttext"/>
                <w:rFonts w:ascii="Sylfaen" w:eastAsia="Calibri" w:hAnsi="Sylfaen" w:cs="Sylfaen"/>
              </w:rPr>
              <w:t>საქართველოს საავტომობილო გზების დეპარტამენტის თავჯდომარე</w:t>
            </w:r>
          </w:p>
        </w:tc>
        <w:tc>
          <w:tcPr>
            <w:tcW w:w="7200" w:type="dxa"/>
          </w:tcPr>
          <w:p w:rsidR="0065526E" w:rsidRPr="00DA02CD" w:rsidRDefault="0065526E" w:rsidP="0065526E">
            <w:pPr>
              <w:cnfStyle w:val="000000100000" w:firstRow="0" w:lastRow="0" w:firstColumn="0" w:lastColumn="0" w:oddVBand="0" w:evenVBand="0" w:oddHBand="1" w:evenHBand="0" w:firstRowFirstColumn="0" w:firstRowLastColumn="0" w:lastRowFirstColumn="0" w:lastRowLastColumn="0"/>
              <w:rPr>
                <w:rStyle w:val="shorttext"/>
                <w:rFonts w:ascii="Sylfaen" w:eastAsia="Calibri" w:hAnsi="Sylfaen" w:cs="Sylfaen"/>
                <w:lang w:val="ka-GE"/>
              </w:rPr>
            </w:pPr>
            <w:r>
              <w:rPr>
                <w:rStyle w:val="shorttext"/>
                <w:rFonts w:ascii="Sylfaen" w:eastAsia="Calibri" w:hAnsi="Sylfaen" w:cs="Sylfaen"/>
                <w:lang w:val="ka-GE"/>
              </w:rPr>
              <w:t>ირაკლი ქარსელაძე</w:t>
            </w:r>
          </w:p>
        </w:tc>
      </w:tr>
      <w:tr w:rsidR="0065526E" w:rsidRPr="00DA02CD" w:rsidTr="003F25B5">
        <w:trPr>
          <w:trHeight w:val="282"/>
        </w:trPr>
        <w:tc>
          <w:tcPr>
            <w:cnfStyle w:val="001000000000" w:firstRow="0" w:lastRow="0" w:firstColumn="1" w:lastColumn="0" w:oddVBand="0" w:evenVBand="0" w:oddHBand="0" w:evenHBand="0" w:firstRowFirstColumn="0" w:firstRowLastColumn="0" w:lastRowFirstColumn="0" w:lastRowLastColumn="0"/>
            <w:tcW w:w="2875" w:type="dxa"/>
          </w:tcPr>
          <w:p w:rsidR="0065526E" w:rsidRPr="00DA02CD" w:rsidRDefault="0065526E" w:rsidP="0065526E">
            <w:pPr>
              <w:rPr>
                <w:rStyle w:val="shorttext"/>
                <w:rFonts w:ascii="Sylfaen" w:eastAsia="Calibri" w:hAnsi="Sylfaen" w:cs="Sylfaen"/>
              </w:rPr>
            </w:pPr>
            <w:r w:rsidRPr="00DA02CD">
              <w:rPr>
                <w:rStyle w:val="shorttext"/>
                <w:rFonts w:ascii="Sylfaen" w:eastAsia="Calibri" w:hAnsi="Sylfaen" w:cs="Sylfaen"/>
              </w:rPr>
              <w:t xml:space="preserve">საკონტაქტო პირი </w:t>
            </w:r>
          </w:p>
        </w:tc>
        <w:tc>
          <w:tcPr>
            <w:tcW w:w="7200" w:type="dxa"/>
          </w:tcPr>
          <w:p w:rsidR="0065526E" w:rsidRPr="00DA02CD" w:rsidRDefault="0065526E" w:rsidP="0065526E">
            <w:pPr>
              <w:cnfStyle w:val="000000000000" w:firstRow="0" w:lastRow="0" w:firstColumn="0" w:lastColumn="0" w:oddVBand="0" w:evenVBand="0" w:oddHBand="0" w:evenHBand="0" w:firstRowFirstColumn="0" w:firstRowLastColumn="0" w:lastRowFirstColumn="0" w:lastRowLastColumn="0"/>
              <w:rPr>
                <w:rStyle w:val="shorttext"/>
                <w:rFonts w:ascii="Sylfaen" w:eastAsia="Calibri" w:hAnsi="Sylfaen" w:cs="Sylfaen"/>
              </w:rPr>
            </w:pPr>
            <w:r w:rsidRPr="00DA02CD">
              <w:rPr>
                <w:rStyle w:val="shorttext"/>
                <w:rFonts w:ascii="Sylfaen" w:eastAsia="Calibri" w:hAnsi="Sylfaen" w:cs="Sylfaen"/>
              </w:rPr>
              <w:t xml:space="preserve">გია სოფაძე </w:t>
            </w:r>
          </w:p>
        </w:tc>
      </w:tr>
      <w:tr w:rsidR="0065526E" w:rsidRPr="00DA02CD" w:rsidTr="003F25B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75" w:type="dxa"/>
          </w:tcPr>
          <w:p w:rsidR="0065526E" w:rsidRPr="00DA02CD" w:rsidRDefault="0065526E" w:rsidP="0065526E">
            <w:pPr>
              <w:rPr>
                <w:rStyle w:val="shorttext"/>
                <w:rFonts w:ascii="Sylfaen" w:eastAsia="Calibri" w:hAnsi="Sylfaen" w:cs="Sylfaen"/>
              </w:rPr>
            </w:pPr>
            <w:r w:rsidRPr="00DA02CD">
              <w:rPr>
                <w:rStyle w:val="shorttext"/>
                <w:rFonts w:ascii="Sylfaen" w:eastAsia="Calibri" w:hAnsi="Sylfaen" w:cs="Sylfaen"/>
              </w:rPr>
              <w:t>საკონტაქტო ტელეფონი</w:t>
            </w:r>
          </w:p>
        </w:tc>
        <w:tc>
          <w:tcPr>
            <w:tcW w:w="7200" w:type="dxa"/>
          </w:tcPr>
          <w:p w:rsidR="0065526E" w:rsidRPr="00FC0FF4" w:rsidRDefault="0065526E" w:rsidP="0065526E">
            <w:pPr>
              <w:cnfStyle w:val="000000100000" w:firstRow="0" w:lastRow="0" w:firstColumn="0" w:lastColumn="0" w:oddVBand="0" w:evenVBand="0" w:oddHBand="1" w:evenHBand="0" w:firstRowFirstColumn="0" w:firstRowLastColumn="0" w:lastRowFirstColumn="0" w:lastRowLastColumn="0"/>
              <w:rPr>
                <w:rStyle w:val="shorttext"/>
                <w:rFonts w:ascii="Sylfaen" w:eastAsia="Calibri" w:hAnsi="Sylfaen" w:cs="Sylfaen"/>
                <w:lang w:val="ka-GE"/>
              </w:rPr>
            </w:pPr>
            <w:r>
              <w:rPr>
                <w:rStyle w:val="shorttext"/>
                <w:rFonts w:ascii="Sylfaen" w:eastAsia="Calibri" w:hAnsi="Sylfaen" w:cs="Sylfaen"/>
                <w:lang w:val="ka-GE"/>
              </w:rPr>
              <w:t>(</w:t>
            </w:r>
            <w:r w:rsidRPr="00DA02CD">
              <w:rPr>
                <w:rStyle w:val="shorttext"/>
                <w:rFonts w:ascii="Sylfaen" w:eastAsia="Calibri" w:hAnsi="Sylfaen" w:cs="Sylfaen"/>
              </w:rPr>
              <w:t>+995 3</w:t>
            </w:r>
            <w:r>
              <w:rPr>
                <w:rStyle w:val="shorttext"/>
                <w:rFonts w:ascii="Sylfaen" w:eastAsia="Calibri" w:hAnsi="Sylfaen" w:cs="Sylfaen"/>
                <w:lang w:val="ka-GE"/>
              </w:rPr>
              <w:t>2) 2 37 05 08</w:t>
            </w:r>
          </w:p>
        </w:tc>
      </w:tr>
      <w:tr w:rsidR="0065526E" w:rsidRPr="00DA02CD" w:rsidTr="003F25B5">
        <w:trPr>
          <w:trHeight w:val="299"/>
        </w:trPr>
        <w:tc>
          <w:tcPr>
            <w:cnfStyle w:val="001000000000" w:firstRow="0" w:lastRow="0" w:firstColumn="1" w:lastColumn="0" w:oddVBand="0" w:evenVBand="0" w:oddHBand="0" w:evenHBand="0" w:firstRowFirstColumn="0" w:firstRowLastColumn="0" w:lastRowFirstColumn="0" w:lastRowLastColumn="0"/>
            <w:tcW w:w="2875" w:type="dxa"/>
          </w:tcPr>
          <w:p w:rsidR="0065526E" w:rsidRPr="00DA02CD" w:rsidRDefault="0065526E" w:rsidP="0065526E">
            <w:pPr>
              <w:rPr>
                <w:rStyle w:val="shorttext"/>
                <w:rFonts w:ascii="Sylfaen" w:eastAsia="Calibri" w:hAnsi="Sylfaen" w:cs="Sylfaen"/>
              </w:rPr>
            </w:pPr>
            <w:r w:rsidRPr="00DA02CD">
              <w:rPr>
                <w:rStyle w:val="shorttext"/>
                <w:rFonts w:ascii="Sylfaen" w:eastAsia="Calibri" w:hAnsi="Sylfaen" w:cs="Sylfaen"/>
              </w:rPr>
              <w:t xml:space="preserve">ელექტრონული ფოსტა </w:t>
            </w:r>
          </w:p>
        </w:tc>
        <w:tc>
          <w:tcPr>
            <w:tcW w:w="7200" w:type="dxa"/>
          </w:tcPr>
          <w:p w:rsidR="0065526E" w:rsidRPr="00DA02CD" w:rsidRDefault="0065526E" w:rsidP="0065526E">
            <w:pPr>
              <w:cnfStyle w:val="000000000000" w:firstRow="0" w:lastRow="0" w:firstColumn="0" w:lastColumn="0" w:oddVBand="0" w:evenVBand="0" w:oddHBand="0" w:evenHBand="0" w:firstRowFirstColumn="0" w:firstRowLastColumn="0" w:lastRowFirstColumn="0" w:lastRowLastColumn="0"/>
              <w:rPr>
                <w:rStyle w:val="shorttext"/>
                <w:rFonts w:ascii="Sylfaen" w:eastAsia="Calibri" w:hAnsi="Sylfaen" w:cs="Sylfaen"/>
              </w:rPr>
            </w:pPr>
            <w:hyperlink r:id="rId10" w:history="1">
              <w:r w:rsidRPr="00DA02CD">
                <w:rPr>
                  <w:rStyle w:val="shorttext"/>
                  <w:rFonts w:ascii="Sylfaen" w:eastAsia="Calibri" w:hAnsi="Sylfaen" w:cs="Sylfaen"/>
                </w:rPr>
                <w:t>info@georoad.ge</w:t>
              </w:r>
            </w:hyperlink>
            <w:r w:rsidRPr="00DA02CD">
              <w:rPr>
                <w:rStyle w:val="shorttext"/>
                <w:rFonts w:ascii="Sylfaen" w:eastAsia="Calibri" w:hAnsi="Sylfaen" w:cs="Sylfaen"/>
              </w:rPr>
              <w:t xml:space="preserve">;  </w:t>
            </w:r>
            <w:hyperlink r:id="rId11" w:history="1">
              <w:r w:rsidRPr="00DA02CD">
                <w:rPr>
                  <w:rStyle w:val="shorttext"/>
                  <w:rFonts w:ascii="Sylfaen" w:eastAsia="Calibri" w:hAnsi="Sylfaen" w:cs="Sylfaen"/>
                </w:rPr>
                <w:t>maya_vashakidze@yahoo.co.uk</w:t>
              </w:r>
            </w:hyperlink>
            <w:r w:rsidRPr="00DA02CD">
              <w:rPr>
                <w:rStyle w:val="shorttext"/>
                <w:rFonts w:ascii="Sylfaen" w:eastAsia="Calibri" w:hAnsi="Sylfaen" w:cs="Sylfaen"/>
              </w:rPr>
              <w:t xml:space="preserve"> </w:t>
            </w:r>
          </w:p>
        </w:tc>
      </w:tr>
      <w:tr w:rsidR="0065526E" w:rsidRPr="00DA02CD" w:rsidTr="003F25B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875" w:type="dxa"/>
          </w:tcPr>
          <w:p w:rsidR="0065526E" w:rsidRPr="00DA02CD" w:rsidRDefault="0065526E" w:rsidP="0065526E">
            <w:pPr>
              <w:rPr>
                <w:rStyle w:val="shorttext"/>
                <w:rFonts w:ascii="Sylfaen" w:eastAsia="Calibri" w:hAnsi="Sylfaen" w:cs="Sylfaen"/>
              </w:rPr>
            </w:pPr>
            <w:r w:rsidRPr="00DA02CD">
              <w:rPr>
                <w:rStyle w:val="shorttext"/>
                <w:rFonts w:ascii="Sylfaen" w:eastAsia="Calibri" w:hAnsi="Sylfaen" w:cs="Sylfaen"/>
              </w:rPr>
              <w:t>საკონსულტაციო კომპანია</w:t>
            </w:r>
          </w:p>
        </w:tc>
        <w:tc>
          <w:tcPr>
            <w:tcW w:w="7200" w:type="dxa"/>
          </w:tcPr>
          <w:p w:rsidR="0065526E" w:rsidRPr="002C0524" w:rsidRDefault="0065526E" w:rsidP="0065526E">
            <w:pPr>
              <w:cnfStyle w:val="000000100000" w:firstRow="0" w:lastRow="0" w:firstColumn="0" w:lastColumn="0" w:oddVBand="0" w:evenVBand="0" w:oddHBand="1" w:evenHBand="0" w:firstRowFirstColumn="0" w:firstRowLastColumn="0" w:lastRowFirstColumn="0" w:lastRowLastColumn="0"/>
              <w:rPr>
                <w:rStyle w:val="shorttext"/>
                <w:rFonts w:ascii="Sylfaen" w:eastAsia="Calibri" w:hAnsi="Sylfaen" w:cs="Sylfaen"/>
                <w:lang w:val="ka-GE"/>
              </w:rPr>
            </w:pPr>
            <w:r>
              <w:rPr>
                <w:rStyle w:val="shorttext"/>
                <w:rFonts w:ascii="Sylfaen" w:eastAsia="Calibri" w:hAnsi="Sylfaen" w:cs="Sylfaen"/>
                <w:lang w:val="ka-GE"/>
              </w:rPr>
              <w:t>„</w:t>
            </w:r>
            <w:r w:rsidRPr="000321C7">
              <w:rPr>
                <w:rFonts w:ascii="Times New Roman" w:hAnsi="Times New Roman"/>
                <w:spacing w:val="-2"/>
              </w:rPr>
              <w:t>Kocks Consult GMBH</w:t>
            </w:r>
            <w:r>
              <w:rPr>
                <w:spacing w:val="-2"/>
                <w:lang w:val="ka-GE"/>
              </w:rPr>
              <w:t>“</w:t>
            </w:r>
            <w:r>
              <w:rPr>
                <w:spacing w:val="-2"/>
                <w:lang w:val="en-US"/>
              </w:rPr>
              <w:t>/</w:t>
            </w:r>
            <w:r>
              <w:rPr>
                <w:rFonts w:ascii="Sylfaen" w:hAnsi="Sylfaen" w:cs="Sylfaen"/>
                <w:spacing w:val="-2"/>
                <w:lang w:val="ka-GE"/>
              </w:rPr>
              <w:t>შპს</w:t>
            </w:r>
            <w:r>
              <w:rPr>
                <w:spacing w:val="-2"/>
                <w:lang w:val="ka-GE"/>
              </w:rPr>
              <w:t xml:space="preserve"> </w:t>
            </w:r>
            <w:r>
              <w:rPr>
                <w:rFonts w:cs="Arial"/>
                <w:spacing w:val="-2"/>
                <w:lang w:val="ka-GE"/>
              </w:rPr>
              <w:t>„</w:t>
            </w:r>
            <w:r>
              <w:rPr>
                <w:rFonts w:ascii="Sylfaen" w:hAnsi="Sylfaen" w:cs="Sylfaen"/>
                <w:spacing w:val="-2"/>
                <w:lang w:val="ka-GE"/>
              </w:rPr>
              <w:t>ბითი</w:t>
            </w:r>
            <w:r>
              <w:rPr>
                <w:rFonts w:cs="Arial"/>
                <w:spacing w:val="-2"/>
                <w:lang w:val="ka-GE"/>
              </w:rPr>
              <w:t>“</w:t>
            </w:r>
          </w:p>
        </w:tc>
      </w:tr>
      <w:tr w:rsidR="0065526E" w:rsidRPr="0095649A" w:rsidTr="003F25B5">
        <w:trPr>
          <w:trHeight w:val="282"/>
        </w:trPr>
        <w:tc>
          <w:tcPr>
            <w:cnfStyle w:val="001000000000" w:firstRow="0" w:lastRow="0" w:firstColumn="1" w:lastColumn="0" w:oddVBand="0" w:evenVBand="0" w:oddHBand="0" w:evenHBand="0" w:firstRowFirstColumn="0" w:firstRowLastColumn="0" w:lastRowFirstColumn="0" w:lastRowLastColumn="0"/>
            <w:tcW w:w="2875" w:type="dxa"/>
          </w:tcPr>
          <w:p w:rsidR="0065526E" w:rsidRPr="00DA02CD" w:rsidRDefault="0065526E" w:rsidP="0065526E">
            <w:pPr>
              <w:rPr>
                <w:rStyle w:val="shorttext"/>
                <w:rFonts w:ascii="Sylfaen" w:eastAsia="Calibri" w:hAnsi="Sylfaen" w:cs="Sylfaen"/>
              </w:rPr>
            </w:pPr>
            <w:r w:rsidRPr="00DA02CD">
              <w:rPr>
                <w:rStyle w:val="shorttext"/>
                <w:rFonts w:ascii="Sylfaen" w:eastAsia="Calibri" w:hAnsi="Sylfaen" w:cs="Sylfaen"/>
              </w:rPr>
              <w:t xml:space="preserve">საკონტაქტო </w:t>
            </w:r>
            <w:r>
              <w:rPr>
                <w:rStyle w:val="shorttext"/>
                <w:rFonts w:ascii="Sylfaen" w:eastAsia="Calibri" w:hAnsi="Sylfaen" w:cs="Sylfaen"/>
                <w:lang w:val="ka-GE"/>
              </w:rPr>
              <w:t>ინფორმაცია</w:t>
            </w:r>
          </w:p>
        </w:tc>
        <w:tc>
          <w:tcPr>
            <w:tcW w:w="7200" w:type="dxa"/>
          </w:tcPr>
          <w:p w:rsidR="0065526E" w:rsidRDefault="0065526E" w:rsidP="0065526E">
            <w:pPr>
              <w:cnfStyle w:val="000000000000" w:firstRow="0" w:lastRow="0" w:firstColumn="0" w:lastColumn="0" w:oddVBand="0" w:evenVBand="0" w:oddHBand="0" w:evenHBand="0" w:firstRowFirstColumn="0" w:firstRowLastColumn="0" w:lastRowFirstColumn="0" w:lastRowLastColumn="0"/>
              <w:rPr>
                <w:rFonts w:ascii="Calibri" w:hAnsi="Calibri" w:cs="Calibri"/>
                <w:color w:val="222222"/>
                <w:szCs w:val="22"/>
              </w:rPr>
            </w:pPr>
            <w:r w:rsidRPr="00FC0FF4">
              <w:rPr>
                <w:rFonts w:ascii="Sylfaen" w:hAnsi="Sylfaen" w:cs="Sylfaen"/>
                <w:color w:val="222222"/>
                <w:szCs w:val="22"/>
                <w:lang w:val="ka-GE"/>
              </w:rPr>
              <w:t>საპროექტო</w:t>
            </w:r>
            <w:r w:rsidRPr="00FC0FF4">
              <w:rPr>
                <w:rFonts w:cs="Calibri"/>
                <w:color w:val="222222"/>
                <w:szCs w:val="22"/>
                <w:lang w:val="ka-GE"/>
              </w:rPr>
              <w:t>-</w:t>
            </w:r>
            <w:r w:rsidRPr="00FC0FF4">
              <w:rPr>
                <w:rFonts w:ascii="Sylfaen" w:hAnsi="Sylfaen" w:cs="Sylfaen"/>
                <w:color w:val="222222"/>
                <w:szCs w:val="22"/>
                <w:lang w:val="ka-GE"/>
              </w:rPr>
              <w:t>საკონსულტაციო</w:t>
            </w:r>
            <w:r w:rsidRPr="00FC0FF4">
              <w:rPr>
                <w:rFonts w:cs="Calibri"/>
                <w:color w:val="222222"/>
                <w:szCs w:val="22"/>
                <w:lang w:val="ka-GE"/>
              </w:rPr>
              <w:t xml:space="preserve"> </w:t>
            </w:r>
            <w:r w:rsidRPr="00FC0FF4">
              <w:rPr>
                <w:rFonts w:ascii="Sylfaen" w:hAnsi="Sylfaen" w:cs="Sylfaen"/>
                <w:color w:val="222222"/>
                <w:szCs w:val="22"/>
                <w:lang w:val="ka-GE"/>
              </w:rPr>
              <w:t>კომპანია</w:t>
            </w:r>
            <w:r>
              <w:rPr>
                <w:rStyle w:val="shorttext"/>
                <w:rFonts w:ascii="Sylfaen" w:eastAsia="Calibri" w:hAnsi="Sylfaen" w:cs="Sylfaen"/>
                <w:lang w:val="ka-GE"/>
              </w:rPr>
              <w:t xml:space="preserve"> შპს „ბითი“</w:t>
            </w:r>
            <w:r w:rsidRPr="00DA02CD">
              <w:rPr>
                <w:rStyle w:val="shorttext"/>
                <w:rFonts w:ascii="Sylfaen" w:eastAsia="Calibri" w:hAnsi="Sylfaen" w:cs="Sylfaen"/>
              </w:rPr>
              <w:t xml:space="preserve"> </w:t>
            </w:r>
          </w:p>
          <w:p w:rsidR="0065526E" w:rsidRDefault="0065526E" w:rsidP="0065526E">
            <w:pPr>
              <w:cnfStyle w:val="000000000000" w:firstRow="0" w:lastRow="0" w:firstColumn="0" w:lastColumn="0" w:oddVBand="0" w:evenVBand="0" w:oddHBand="0" w:evenHBand="0" w:firstRowFirstColumn="0" w:firstRowLastColumn="0" w:lastRowFirstColumn="0" w:lastRowLastColumn="0"/>
              <w:rPr>
                <w:rFonts w:cs="Calibri"/>
                <w:color w:val="222222"/>
                <w:szCs w:val="22"/>
                <w:lang w:val="ka-GE"/>
              </w:rPr>
            </w:pPr>
            <w:r>
              <w:rPr>
                <w:rFonts w:ascii="Sylfaen" w:hAnsi="Sylfaen" w:cs="Sylfaen"/>
                <w:color w:val="222222"/>
                <w:szCs w:val="22"/>
                <w:lang w:val="ka-GE"/>
              </w:rPr>
              <w:t>მის</w:t>
            </w:r>
            <w:r>
              <w:rPr>
                <w:rFonts w:cs="Calibri"/>
                <w:color w:val="222222"/>
                <w:szCs w:val="22"/>
                <w:lang w:val="ka-GE"/>
              </w:rPr>
              <w:t xml:space="preserve">: </w:t>
            </w:r>
            <w:r>
              <w:rPr>
                <w:rFonts w:ascii="Sylfaen" w:hAnsi="Sylfaen" w:cs="Sylfaen"/>
                <w:color w:val="222222"/>
                <w:szCs w:val="22"/>
                <w:lang w:val="ka-GE"/>
              </w:rPr>
              <w:t>ბიძინა</w:t>
            </w:r>
            <w:r>
              <w:rPr>
                <w:rFonts w:cs="Calibri"/>
                <w:color w:val="222222"/>
                <w:szCs w:val="22"/>
                <w:lang w:val="ka-GE"/>
              </w:rPr>
              <w:t xml:space="preserve"> </w:t>
            </w:r>
            <w:r>
              <w:rPr>
                <w:rFonts w:ascii="Sylfaen" w:hAnsi="Sylfaen" w:cs="Sylfaen"/>
                <w:color w:val="222222"/>
                <w:szCs w:val="22"/>
                <w:lang w:val="ka-GE"/>
              </w:rPr>
              <w:t>კვერნაძის</w:t>
            </w:r>
            <w:r>
              <w:rPr>
                <w:rFonts w:cs="Calibri"/>
                <w:color w:val="222222"/>
                <w:szCs w:val="22"/>
                <w:lang w:val="ka-GE"/>
              </w:rPr>
              <w:t xml:space="preserve"> </w:t>
            </w:r>
            <w:r>
              <w:rPr>
                <w:rFonts w:ascii="Sylfaen" w:hAnsi="Sylfaen" w:cs="Sylfaen"/>
                <w:color w:val="222222"/>
                <w:szCs w:val="22"/>
                <w:lang w:val="ka-GE"/>
              </w:rPr>
              <w:t>ქ</w:t>
            </w:r>
            <w:r>
              <w:rPr>
                <w:rFonts w:cs="Calibri"/>
                <w:color w:val="222222"/>
                <w:szCs w:val="22"/>
                <w:lang w:val="ka-GE"/>
              </w:rPr>
              <w:t xml:space="preserve">. #30, 0171 </w:t>
            </w:r>
            <w:r>
              <w:rPr>
                <w:rFonts w:ascii="Sylfaen" w:hAnsi="Sylfaen" w:cs="Sylfaen"/>
                <w:color w:val="222222"/>
                <w:szCs w:val="22"/>
                <w:lang w:val="ka-GE"/>
              </w:rPr>
              <w:t>თბილისი</w:t>
            </w:r>
            <w:r>
              <w:rPr>
                <w:rFonts w:cs="Calibri"/>
                <w:color w:val="222222"/>
                <w:szCs w:val="22"/>
                <w:lang w:val="ka-GE"/>
              </w:rPr>
              <w:t xml:space="preserve">, </w:t>
            </w:r>
            <w:r>
              <w:rPr>
                <w:rFonts w:ascii="Sylfaen" w:hAnsi="Sylfaen" w:cs="Sylfaen"/>
                <w:color w:val="222222"/>
                <w:szCs w:val="22"/>
                <w:lang w:val="ka-GE"/>
              </w:rPr>
              <w:t>საქართველო</w:t>
            </w:r>
          </w:p>
          <w:p w:rsidR="0065526E" w:rsidRPr="00FC0FF4" w:rsidRDefault="0065526E" w:rsidP="0065526E">
            <w:pPr>
              <w:cnfStyle w:val="000000000000" w:firstRow="0" w:lastRow="0" w:firstColumn="0" w:lastColumn="0" w:oddVBand="0" w:evenVBand="0" w:oddHBand="0" w:evenHBand="0" w:firstRowFirstColumn="0" w:firstRowLastColumn="0" w:lastRowFirstColumn="0" w:lastRowLastColumn="0"/>
              <w:rPr>
                <w:rFonts w:ascii="Calibri" w:hAnsi="Calibri" w:cs="Calibri"/>
                <w:color w:val="222222"/>
                <w:szCs w:val="22"/>
                <w:lang w:val="ka-GE"/>
              </w:rPr>
            </w:pPr>
            <w:r>
              <w:rPr>
                <w:rFonts w:ascii="Sylfaen" w:hAnsi="Sylfaen" w:cs="Sylfaen"/>
                <w:color w:val="222222"/>
                <w:szCs w:val="22"/>
                <w:lang w:val="ka-GE"/>
              </w:rPr>
              <w:t>ტელ</w:t>
            </w:r>
            <w:r>
              <w:rPr>
                <w:rFonts w:cs="Calibri"/>
                <w:color w:val="222222"/>
                <w:szCs w:val="22"/>
                <w:lang w:val="ka-GE"/>
              </w:rPr>
              <w:t xml:space="preserve">: </w:t>
            </w:r>
            <w:r w:rsidRPr="00FC0FF4">
              <w:rPr>
                <w:rFonts w:ascii="Calibri" w:hAnsi="Calibri" w:cs="Calibri"/>
                <w:color w:val="222222"/>
                <w:szCs w:val="22"/>
                <w:lang w:val="ka-GE"/>
              </w:rPr>
              <w:t> </w:t>
            </w:r>
            <w:hyperlink r:id="rId12" w:tgtFrame="_blank" w:history="1">
              <w:r w:rsidRPr="00FC0FF4">
                <w:rPr>
                  <w:rStyle w:val="Hyperlink"/>
                  <w:rFonts w:ascii="Calibri" w:hAnsi="Calibri" w:cs="Calibri"/>
                  <w:color w:val="1155CC"/>
                  <w:szCs w:val="22"/>
                  <w:lang w:val="ka-GE"/>
                </w:rPr>
                <w:t>(+995 32) 2-30 01 02</w:t>
              </w:r>
            </w:hyperlink>
          </w:p>
          <w:p w:rsidR="0065526E" w:rsidRDefault="0065526E" w:rsidP="0065526E">
            <w:pPr>
              <w:cnfStyle w:val="000000000000" w:firstRow="0" w:lastRow="0" w:firstColumn="0" w:lastColumn="0" w:oddVBand="0" w:evenVBand="0" w:oddHBand="0" w:evenHBand="0" w:firstRowFirstColumn="0" w:firstRowLastColumn="0" w:lastRowFirstColumn="0" w:lastRowLastColumn="0"/>
              <w:rPr>
                <w:rFonts w:cs="Calibri"/>
                <w:color w:val="222222"/>
                <w:szCs w:val="22"/>
                <w:lang w:val="ka-GE"/>
              </w:rPr>
            </w:pPr>
          </w:p>
          <w:p w:rsidR="0065526E" w:rsidRPr="00FC0FF4" w:rsidRDefault="0065526E" w:rsidP="0065526E">
            <w:pPr>
              <w:cnfStyle w:val="000000000000" w:firstRow="0" w:lastRow="0" w:firstColumn="0" w:lastColumn="0" w:oddVBand="0" w:evenVBand="0" w:oddHBand="0" w:evenHBand="0" w:firstRowFirstColumn="0" w:firstRowLastColumn="0" w:lastRowFirstColumn="0" w:lastRowLastColumn="0"/>
              <w:rPr>
                <w:lang w:val="ka-GE"/>
              </w:rPr>
            </w:pPr>
            <w:r w:rsidRPr="00FC0FF4">
              <w:rPr>
                <w:lang w:val="ka-GE"/>
              </w:rPr>
              <w:t xml:space="preserve">Kocks Consult GmbH </w:t>
            </w:r>
          </w:p>
          <w:p w:rsidR="0065526E" w:rsidRDefault="0065526E" w:rsidP="0065526E">
            <w:pPr>
              <w:cnfStyle w:val="000000000000" w:firstRow="0" w:lastRow="0" w:firstColumn="0" w:lastColumn="0" w:oddVBand="0" w:evenVBand="0" w:oddHBand="0" w:evenHBand="0" w:firstRowFirstColumn="0" w:firstRowLastColumn="0" w:lastRowFirstColumn="0" w:lastRowLastColumn="0"/>
              <w:rPr>
                <w:rFonts w:cs="Calibri"/>
                <w:color w:val="222222"/>
                <w:szCs w:val="22"/>
                <w:lang w:val="ka-GE"/>
              </w:rPr>
            </w:pPr>
            <w:r>
              <w:rPr>
                <w:rFonts w:ascii="Sylfaen" w:hAnsi="Sylfaen" w:cs="Sylfaen"/>
                <w:lang w:val="ka-GE"/>
              </w:rPr>
              <w:t>მის</w:t>
            </w:r>
            <w:r>
              <w:rPr>
                <w:lang w:val="ka-GE"/>
              </w:rPr>
              <w:t xml:space="preserve">: </w:t>
            </w:r>
            <w:r w:rsidRPr="00FC0FF4">
              <w:rPr>
                <w:lang w:val="ka-GE"/>
              </w:rPr>
              <w:t xml:space="preserve">Stegemannstr. 32-38 56068 </w:t>
            </w:r>
            <w:r>
              <w:rPr>
                <w:rFonts w:ascii="Sylfaen" w:hAnsi="Sylfaen" w:cs="Sylfaen"/>
                <w:lang w:val="ka-GE"/>
              </w:rPr>
              <w:t>კობლენც</w:t>
            </w:r>
            <w:r>
              <w:rPr>
                <w:lang w:val="ka-GE"/>
              </w:rPr>
              <w:t>/</w:t>
            </w:r>
            <w:r>
              <w:rPr>
                <w:rFonts w:ascii="Sylfaen" w:hAnsi="Sylfaen" w:cs="Sylfaen"/>
                <w:lang w:val="ka-GE"/>
              </w:rPr>
              <w:t>გერმანია</w:t>
            </w:r>
            <w:r>
              <w:rPr>
                <w:lang w:val="ka-GE"/>
              </w:rPr>
              <w:t xml:space="preserve"> </w:t>
            </w:r>
          </w:p>
          <w:p w:rsidR="0065526E" w:rsidRPr="00FC0FF4" w:rsidRDefault="0065526E" w:rsidP="0065526E">
            <w:pPr>
              <w:cnfStyle w:val="000000000000" w:firstRow="0" w:lastRow="0" w:firstColumn="0" w:lastColumn="0" w:oddVBand="0" w:evenVBand="0" w:oddHBand="0" w:evenHBand="0" w:firstRowFirstColumn="0" w:firstRowLastColumn="0" w:lastRowFirstColumn="0" w:lastRowLastColumn="0"/>
              <w:rPr>
                <w:rFonts w:ascii="Calibri" w:hAnsi="Calibri" w:cs="Calibri"/>
                <w:color w:val="222222"/>
                <w:szCs w:val="22"/>
                <w:lang w:val="ka-GE"/>
              </w:rPr>
            </w:pPr>
            <w:r>
              <w:rPr>
                <w:rFonts w:ascii="Sylfaen" w:hAnsi="Sylfaen" w:cs="Sylfaen"/>
                <w:color w:val="222222"/>
                <w:szCs w:val="22"/>
                <w:lang w:val="ka-GE"/>
              </w:rPr>
              <w:t>ვებ</w:t>
            </w:r>
            <w:r>
              <w:rPr>
                <w:rFonts w:cs="Calibri"/>
                <w:color w:val="222222"/>
                <w:szCs w:val="22"/>
                <w:lang w:val="ka-GE"/>
              </w:rPr>
              <w:t xml:space="preserve"> </w:t>
            </w:r>
            <w:r>
              <w:rPr>
                <w:rFonts w:ascii="Sylfaen" w:hAnsi="Sylfaen" w:cs="Sylfaen"/>
                <w:color w:val="222222"/>
                <w:szCs w:val="22"/>
                <w:lang w:val="ka-GE"/>
              </w:rPr>
              <w:t>გვერდი</w:t>
            </w:r>
            <w:r w:rsidRPr="00FC0FF4">
              <w:rPr>
                <w:rFonts w:ascii="Calibri" w:hAnsi="Calibri" w:cs="Calibri"/>
                <w:color w:val="222222"/>
                <w:szCs w:val="22"/>
                <w:lang w:val="ka-GE"/>
              </w:rPr>
              <w:t>: </w:t>
            </w:r>
            <w:hyperlink r:id="rId13" w:tgtFrame="_blank" w:history="1">
              <w:r w:rsidRPr="00FC0FF4">
                <w:rPr>
                  <w:rStyle w:val="Hyperlink"/>
                  <w:rFonts w:ascii="Calibri" w:hAnsi="Calibri" w:cs="Calibri"/>
                  <w:color w:val="1155CC"/>
                  <w:szCs w:val="22"/>
                  <w:lang w:val="ka-GE"/>
                </w:rPr>
                <w:t>www.btconsult.ge</w:t>
              </w:r>
            </w:hyperlink>
          </w:p>
          <w:p w:rsidR="0065526E" w:rsidRPr="0073591C" w:rsidRDefault="0065526E" w:rsidP="0065526E">
            <w:pPr>
              <w:cnfStyle w:val="000000000000" w:firstRow="0" w:lastRow="0" w:firstColumn="0" w:lastColumn="0" w:oddVBand="0" w:evenVBand="0" w:oddHBand="0" w:evenHBand="0" w:firstRowFirstColumn="0" w:firstRowLastColumn="0" w:lastRowFirstColumn="0" w:lastRowLastColumn="0"/>
              <w:rPr>
                <w:rStyle w:val="shorttext"/>
                <w:rFonts w:ascii="Sylfaen" w:hAnsi="Sylfaen" w:cs="Calibri"/>
                <w:color w:val="222222"/>
                <w:szCs w:val="22"/>
                <w:lang w:val="ka-GE"/>
              </w:rPr>
            </w:pPr>
            <w:r w:rsidRPr="00FC0FF4">
              <w:rPr>
                <w:lang w:val="ka-GE"/>
              </w:rPr>
              <w:t xml:space="preserve">                     </w:t>
            </w:r>
            <w:hyperlink r:id="rId14" w:history="1">
              <w:r w:rsidRPr="00C6605E">
                <w:rPr>
                  <w:rStyle w:val="Hyperlink"/>
                  <w:rFonts w:ascii="Sylfaen" w:hAnsi="Sylfaen"/>
                  <w:lang w:val="ka-GE"/>
                </w:rPr>
                <w:t>www.kocks-ing.de/en/</w:t>
              </w:r>
            </w:hyperlink>
            <w:r w:rsidRPr="0073591C">
              <w:rPr>
                <w:lang w:val="ka-GE"/>
              </w:rPr>
              <w:t xml:space="preserve"> </w:t>
            </w:r>
          </w:p>
        </w:tc>
      </w:tr>
    </w:tbl>
    <w:p w:rsidR="0065526E" w:rsidRPr="000850E9" w:rsidRDefault="0065526E" w:rsidP="0065526E"/>
    <w:p w:rsidR="0065526E" w:rsidRPr="00C6605E" w:rsidRDefault="0065526E" w:rsidP="0065526E">
      <w:pPr>
        <w:rPr>
          <w:rFonts w:eastAsia="Arial"/>
        </w:rPr>
      </w:pPr>
    </w:p>
    <w:p w:rsidR="0065526E" w:rsidRPr="00C6605E" w:rsidRDefault="0065526E" w:rsidP="0065526E">
      <w:pPr>
        <w:rPr>
          <w:rFonts w:eastAsia="Arial"/>
        </w:rPr>
      </w:pPr>
    </w:p>
    <w:p w:rsidR="0065526E" w:rsidRPr="00C6605E" w:rsidRDefault="0065526E" w:rsidP="0065526E">
      <w:pPr>
        <w:rPr>
          <w:rFonts w:eastAsia="Arial"/>
        </w:rPr>
      </w:pPr>
    </w:p>
    <w:p w:rsidR="0065526E" w:rsidRPr="00C6605E" w:rsidRDefault="0065526E" w:rsidP="0065526E">
      <w:pPr>
        <w:rPr>
          <w:rFonts w:eastAsia="Arial"/>
        </w:rPr>
      </w:pPr>
    </w:p>
    <w:p w:rsidR="0065526E" w:rsidRPr="00C6605E" w:rsidRDefault="0065526E" w:rsidP="0065526E">
      <w:pPr>
        <w:rPr>
          <w:rFonts w:eastAsia="Arial"/>
        </w:rPr>
      </w:pPr>
    </w:p>
    <w:p w:rsidR="0065526E" w:rsidRPr="00C6605E" w:rsidRDefault="0065526E" w:rsidP="0065526E">
      <w:pPr>
        <w:rPr>
          <w:rFonts w:eastAsia="Arial"/>
        </w:rPr>
      </w:pPr>
    </w:p>
    <w:p w:rsidR="0065526E" w:rsidRPr="00C6605E" w:rsidRDefault="0065526E" w:rsidP="0065526E">
      <w:pPr>
        <w:rPr>
          <w:rFonts w:eastAsia="Arial"/>
        </w:rPr>
      </w:pPr>
    </w:p>
    <w:p w:rsidR="002C4AC3" w:rsidRPr="0065526E" w:rsidRDefault="002C4AC3" w:rsidP="002C4AC3">
      <w:pPr>
        <w:pStyle w:val="NoSpacing"/>
        <w:rPr>
          <w:rFonts w:eastAsia="Arial"/>
          <w:lang w:val="it-IT"/>
        </w:rPr>
      </w:pPr>
    </w:p>
    <w:p w:rsidR="002C4AC3" w:rsidRPr="0065526E" w:rsidRDefault="002C4AC3" w:rsidP="002C4AC3">
      <w:pPr>
        <w:pStyle w:val="NoSpacing"/>
        <w:rPr>
          <w:rFonts w:eastAsia="Arial"/>
          <w:lang w:val="ka-GE"/>
        </w:rPr>
      </w:pPr>
    </w:p>
    <w:p w:rsidR="002C4AC3" w:rsidRPr="0065526E" w:rsidRDefault="002C4AC3" w:rsidP="002C4AC3">
      <w:pPr>
        <w:pStyle w:val="NoSpacing"/>
        <w:rPr>
          <w:rFonts w:eastAsia="Arial"/>
          <w:lang w:val="it-IT"/>
        </w:rPr>
      </w:pPr>
    </w:p>
    <w:p w:rsidR="002C4AC3" w:rsidRPr="0065526E" w:rsidRDefault="002C4AC3" w:rsidP="002C4AC3">
      <w:pPr>
        <w:pStyle w:val="NoSpacing"/>
        <w:rPr>
          <w:rFonts w:eastAsia="Arial"/>
          <w:lang w:val="ka-GE"/>
        </w:rPr>
      </w:pPr>
    </w:p>
    <w:p w:rsidR="002C4AC3" w:rsidRPr="0065526E" w:rsidRDefault="002C4AC3" w:rsidP="002C4AC3">
      <w:pPr>
        <w:pStyle w:val="NoSpacing"/>
        <w:rPr>
          <w:rFonts w:eastAsia="Arial"/>
          <w:lang w:val="ka-GE"/>
        </w:rPr>
      </w:pPr>
    </w:p>
    <w:p w:rsidR="00183222" w:rsidRPr="0065526E" w:rsidRDefault="00183222" w:rsidP="002C4AC3">
      <w:pPr>
        <w:pStyle w:val="NoSpacing"/>
        <w:rPr>
          <w:rFonts w:eastAsia="Arial"/>
          <w:lang w:val="ka-GE"/>
        </w:rPr>
      </w:pPr>
    </w:p>
    <w:p w:rsidR="00183222" w:rsidRPr="0065526E" w:rsidRDefault="00183222" w:rsidP="002C4AC3">
      <w:pPr>
        <w:pStyle w:val="NoSpacing"/>
        <w:rPr>
          <w:rFonts w:eastAsia="Arial"/>
          <w:lang w:val="ka-GE"/>
        </w:rPr>
      </w:pPr>
    </w:p>
    <w:p w:rsidR="002C4AC3" w:rsidRPr="0065526E" w:rsidRDefault="002C4AC3" w:rsidP="002C4AC3">
      <w:pPr>
        <w:pStyle w:val="NoSpacing"/>
        <w:rPr>
          <w:rFonts w:eastAsia="Arial"/>
          <w:lang w:val="ka-GE"/>
        </w:rPr>
      </w:pPr>
    </w:p>
    <w:p w:rsidR="002C4AC3" w:rsidRPr="0065526E" w:rsidRDefault="002C4AC3" w:rsidP="002C4AC3">
      <w:pPr>
        <w:pStyle w:val="NoSpacing"/>
        <w:rPr>
          <w:rFonts w:eastAsia="Arial"/>
          <w:lang w:val="ka-GE"/>
        </w:rPr>
      </w:pPr>
    </w:p>
    <w:p w:rsidR="002C4AC3" w:rsidRPr="0065526E" w:rsidRDefault="002C4AC3" w:rsidP="002C4AC3">
      <w:pPr>
        <w:pStyle w:val="NoSpacing"/>
        <w:rPr>
          <w:rFonts w:eastAsia="Arial"/>
          <w:lang w:val="ka-GE"/>
        </w:rPr>
      </w:pPr>
    </w:p>
    <w:p w:rsidR="002C4AC3" w:rsidRPr="0065526E" w:rsidRDefault="002C4AC3" w:rsidP="002C4AC3">
      <w:pPr>
        <w:pStyle w:val="NoSpacing"/>
        <w:rPr>
          <w:rFonts w:eastAsia="Arial"/>
          <w:lang w:val="ka-GE"/>
        </w:rPr>
      </w:pPr>
    </w:p>
    <w:p w:rsidR="002C4AC3" w:rsidRPr="0065526E" w:rsidRDefault="002C4AC3" w:rsidP="002C4AC3">
      <w:pPr>
        <w:pStyle w:val="NoSpacing"/>
        <w:rPr>
          <w:rFonts w:eastAsia="Arial"/>
          <w:lang w:val="ka-GE"/>
        </w:rPr>
      </w:pPr>
    </w:p>
    <w:p w:rsidR="002C4AC3" w:rsidRPr="0065526E" w:rsidRDefault="002C4AC3" w:rsidP="002C4AC3">
      <w:pPr>
        <w:pStyle w:val="NoSpacing"/>
        <w:rPr>
          <w:rFonts w:eastAsia="Arial"/>
          <w:lang w:val="ka-GE"/>
        </w:rPr>
      </w:pPr>
    </w:p>
    <w:p w:rsidR="002C4AC3" w:rsidRPr="0065526E" w:rsidRDefault="002C4AC3" w:rsidP="002C4AC3">
      <w:pPr>
        <w:pStyle w:val="NoSpacing"/>
        <w:rPr>
          <w:rFonts w:eastAsia="Arial"/>
          <w:lang w:val="ka-GE"/>
        </w:rPr>
      </w:pPr>
    </w:p>
    <w:p w:rsidR="002C4AC3" w:rsidRPr="0065526E" w:rsidRDefault="002C4AC3" w:rsidP="002C4AC3">
      <w:pPr>
        <w:pStyle w:val="NoSpacing"/>
        <w:rPr>
          <w:rFonts w:eastAsia="Arial"/>
          <w:lang w:val="ka-GE"/>
        </w:rPr>
      </w:pPr>
    </w:p>
    <w:p w:rsidR="002C4AC3" w:rsidRPr="0065526E" w:rsidRDefault="002C4AC3" w:rsidP="002C4AC3">
      <w:pPr>
        <w:pStyle w:val="NoSpacing"/>
        <w:rPr>
          <w:rFonts w:eastAsia="Arial"/>
          <w:lang w:val="ka-GE"/>
        </w:rPr>
      </w:pPr>
    </w:p>
    <w:p w:rsidR="002C4AC3" w:rsidRPr="0065526E" w:rsidRDefault="002C4AC3" w:rsidP="002C4AC3">
      <w:pPr>
        <w:pStyle w:val="NoSpacing"/>
        <w:rPr>
          <w:rFonts w:eastAsia="Arial"/>
          <w:lang w:val="ka-GE"/>
        </w:rPr>
      </w:pPr>
    </w:p>
    <w:p w:rsidR="002C4AC3" w:rsidRPr="0065526E" w:rsidRDefault="002C4AC3" w:rsidP="002C4AC3">
      <w:pPr>
        <w:pStyle w:val="NoSpacing"/>
        <w:rPr>
          <w:rFonts w:eastAsia="Arial"/>
          <w:lang w:val="ka-GE"/>
        </w:rPr>
      </w:pPr>
    </w:p>
    <w:p w:rsidR="002C4AC3" w:rsidRPr="0065526E" w:rsidRDefault="002C4AC3" w:rsidP="002C4AC3">
      <w:pPr>
        <w:pStyle w:val="NoSpacing"/>
        <w:rPr>
          <w:rFonts w:eastAsia="Arial"/>
          <w:lang w:val="ka-GE"/>
        </w:rPr>
      </w:pPr>
    </w:p>
    <w:p w:rsidR="002C4AC3" w:rsidRPr="0065526E" w:rsidRDefault="002C4AC3" w:rsidP="002C4AC3">
      <w:pPr>
        <w:pStyle w:val="NoSpacing"/>
        <w:rPr>
          <w:rFonts w:eastAsia="Arial"/>
          <w:lang w:val="ka-GE"/>
        </w:rPr>
      </w:pPr>
    </w:p>
    <w:p w:rsidR="002C4AC3" w:rsidRPr="002C4AC3" w:rsidRDefault="002C4AC3" w:rsidP="002C4AC3">
      <w:pPr>
        <w:pStyle w:val="EIAH1"/>
        <w:rPr>
          <w:rFonts w:eastAsia="Arial"/>
        </w:rPr>
      </w:pPr>
      <w:r>
        <w:rPr>
          <w:rFonts w:eastAsia="Arial"/>
        </w:rPr>
        <w:lastRenderedPageBreak/>
        <w:t xml:space="preserve"> </w:t>
      </w:r>
      <w:bookmarkStart w:id="3" w:name="_Toc531341097"/>
      <w:r>
        <w:rPr>
          <w:rFonts w:eastAsia="Arial"/>
        </w:rPr>
        <w:t>გზშ-ს მეთოდოლოგია</w:t>
      </w:r>
      <w:bookmarkEnd w:id="3"/>
    </w:p>
    <w:p w:rsidR="002C4AC3" w:rsidRDefault="002C4AC3" w:rsidP="002C4AC3">
      <w:pPr>
        <w:tabs>
          <w:tab w:val="left" w:pos="2520"/>
        </w:tabs>
        <w:spacing w:before="120" w:after="120"/>
        <w:rPr>
          <w:rFonts w:ascii="AcadNusx" w:hAnsi="AcadNusx"/>
          <w:lang w:val="ka-GE"/>
        </w:rPr>
      </w:pPr>
      <w:bookmarkStart w:id="4" w:name="_Toc496611070"/>
      <w:bookmarkStart w:id="5" w:name="_Toc473478783"/>
      <w:bookmarkStart w:id="6" w:name="_Toc495314353"/>
      <w:bookmarkStart w:id="7" w:name="_Toc479166487"/>
      <w:bookmarkStart w:id="8" w:name="_Toc479164757"/>
      <w:r>
        <w:rPr>
          <w:rFonts w:ascii="Sylfaen" w:hAnsi="Sylfaen" w:cs="Sylfaen"/>
          <w:lang w:val="ka-GE"/>
        </w:rPr>
        <w:t>გარემოზე ზემოქმედების შეფასება ექვს ძირითად კომპონენტს მოიცავს</w:t>
      </w:r>
      <w:r>
        <w:rPr>
          <w:rFonts w:ascii="AcadNusx" w:hAnsi="AcadNusx"/>
          <w:lang w:val="ka-GE"/>
        </w:rPr>
        <w:t xml:space="preserve">, </w:t>
      </w:r>
      <w:r>
        <w:rPr>
          <w:rFonts w:ascii="Sylfaen" w:hAnsi="Sylfaen" w:cs="Sylfaen"/>
          <w:lang w:val="ka-GE"/>
        </w:rPr>
        <w:t>რომლებიც ყველა საერთაშორისო სტანდარტების შესაბამისად შესრულებული შეფასების პროცესში ერთნაირია და გულისხმობს</w:t>
      </w:r>
      <w:r>
        <w:rPr>
          <w:rFonts w:ascii="AcadNusx" w:hAnsi="AcadNusx"/>
          <w:lang w:val="ka-GE"/>
        </w:rPr>
        <w:t>:</w:t>
      </w:r>
    </w:p>
    <w:p w:rsidR="002C4AC3" w:rsidRDefault="002C4AC3" w:rsidP="00B75D6A">
      <w:pPr>
        <w:pStyle w:val="ListParagraph"/>
        <w:numPr>
          <w:ilvl w:val="0"/>
          <w:numId w:val="21"/>
        </w:numPr>
        <w:spacing w:before="120" w:line="240" w:lineRule="auto"/>
        <w:ind w:right="117"/>
        <w:rPr>
          <w:rFonts w:ascii="Times New Roman" w:hAnsi="Times New Roman"/>
          <w:lang w:val="ka-GE"/>
        </w:rPr>
      </w:pPr>
      <w:r>
        <w:rPr>
          <w:rFonts w:eastAsia="Sylfaen" w:cs="Sylfaen"/>
          <w:spacing w:val="-1"/>
          <w:lang w:val="ka-GE"/>
        </w:rPr>
        <w:t xml:space="preserve">პროექტის შესრულების ტერიტორიაზე შესაძლო ზემოქმედების ქვეშ მოქცეული გარემოს კომპონენტების (ფიზიკური,ბიოლოგიური,სოციალური)ფონური მდგომარეობის შესახებ მონაცემების შეგროვებას </w:t>
      </w:r>
      <w:r>
        <w:rPr>
          <w:rFonts w:eastAsia="Sylfaen" w:cs="Sylfaen"/>
          <w:lang w:val="ka-GE"/>
        </w:rPr>
        <w:t xml:space="preserve">კამერალური </w:t>
      </w:r>
      <w:r>
        <w:rPr>
          <w:rFonts w:eastAsia="Sylfaen" w:cs="Sylfaen"/>
          <w:spacing w:val="-1"/>
          <w:lang w:val="ka-GE"/>
        </w:rPr>
        <w:t xml:space="preserve">და საველე სამუშაოების მეშვეობის ინფორმაციის მოპოვების </w:t>
      </w:r>
      <w:r>
        <w:rPr>
          <w:rFonts w:eastAsia="Sylfaen" w:cs="Sylfaen"/>
          <w:lang w:val="ka-GE"/>
        </w:rPr>
        <w:t>გზით</w:t>
      </w:r>
      <w:r>
        <w:rPr>
          <w:rFonts w:ascii="Times New Roman" w:hAnsi="Times New Roman"/>
          <w:lang w:val="ka-GE"/>
        </w:rPr>
        <w:t>.</w:t>
      </w:r>
    </w:p>
    <w:p w:rsidR="002C4AC3" w:rsidRDefault="002C4AC3" w:rsidP="00B75D6A">
      <w:pPr>
        <w:pStyle w:val="ListParagraph"/>
        <w:numPr>
          <w:ilvl w:val="0"/>
          <w:numId w:val="21"/>
        </w:numPr>
        <w:spacing w:before="120" w:line="240" w:lineRule="auto"/>
        <w:ind w:right="117"/>
        <w:rPr>
          <w:rFonts w:eastAsia="Sylfaen" w:cs="Sylfaen"/>
          <w:lang w:val="ka-GE"/>
        </w:rPr>
      </w:pPr>
      <w:r>
        <w:rPr>
          <w:rFonts w:eastAsia="Sylfaen" w:cs="Sylfaen"/>
          <w:spacing w:val="-1"/>
          <w:lang w:val="ka-GE"/>
        </w:rPr>
        <w:t>ზემოქმედების იდენტიფიკაციას, მნიშვნელოვნების შეფასებას და შემარბილებელი ღონისძიებების განსაზღვრას (მსოფლიო ბანკის მოთხოვნების და საგზაო დეპარტამენტის პოლიტიკის მიხედვით ზემოქმედების თავიდან აცილებას პრიორიტეტი ენიჭება შერბილებასთან შედარებით)</w:t>
      </w:r>
    </w:p>
    <w:p w:rsidR="002C4AC3" w:rsidRDefault="002C4AC3" w:rsidP="00B75D6A">
      <w:pPr>
        <w:pStyle w:val="ListParagraph"/>
        <w:numPr>
          <w:ilvl w:val="0"/>
          <w:numId w:val="21"/>
        </w:numPr>
        <w:spacing w:before="120" w:line="240" w:lineRule="auto"/>
        <w:ind w:right="119"/>
        <w:rPr>
          <w:rFonts w:ascii="Times New Roman" w:hAnsi="Times New Roman"/>
          <w:lang w:val="ka-GE"/>
        </w:rPr>
      </w:pPr>
      <w:r>
        <w:rPr>
          <w:rFonts w:eastAsia="Sylfaen" w:cs="Sylfaen"/>
          <w:spacing w:val="-1"/>
          <w:lang w:val="ka-GE"/>
        </w:rPr>
        <w:t xml:space="preserve">ალტერნატივების </w:t>
      </w:r>
      <w:r>
        <w:rPr>
          <w:rFonts w:eastAsia="Sylfaen" w:cs="Sylfaen"/>
          <w:lang w:val="ka-GE"/>
        </w:rPr>
        <w:t>ანალიზს-</w:t>
      </w:r>
      <w:r>
        <w:rPr>
          <w:rFonts w:eastAsia="Sylfaen" w:cs="Sylfaen"/>
          <w:spacing w:val="-1"/>
          <w:lang w:val="ka-GE"/>
        </w:rPr>
        <w:t>ადგილმდებარეობის, ტექნოლოგიის, დიზაინის და ოპერირების თვალსაზრისით, ნულოვანი ალტერნატივის ჩათვლით</w:t>
      </w:r>
      <w:r>
        <w:rPr>
          <w:rFonts w:ascii="Times New Roman" w:hAnsi="Times New Roman"/>
          <w:spacing w:val="-1"/>
          <w:lang w:val="ka-GE"/>
        </w:rPr>
        <w:t>.</w:t>
      </w:r>
    </w:p>
    <w:p w:rsidR="002C4AC3" w:rsidRDefault="002C4AC3" w:rsidP="00B75D6A">
      <w:pPr>
        <w:pStyle w:val="ListParagraph"/>
        <w:numPr>
          <w:ilvl w:val="0"/>
          <w:numId w:val="21"/>
        </w:numPr>
        <w:spacing w:before="120" w:line="240" w:lineRule="auto"/>
        <w:ind w:right="119"/>
        <w:rPr>
          <w:rFonts w:ascii="Times New Roman" w:hAnsi="Times New Roman"/>
          <w:lang w:val="ka-GE"/>
        </w:rPr>
      </w:pPr>
      <w:r>
        <w:rPr>
          <w:rFonts w:eastAsia="Sylfaen" w:cs="Sylfaen"/>
          <w:spacing w:val="-1"/>
          <w:lang w:val="ka-GE"/>
        </w:rPr>
        <w:t xml:space="preserve">გარემოსდაცვითი მენეჯმენტის გეგმის მომზადებას მსოფლიო ბანკის </w:t>
      </w:r>
      <w:r>
        <w:rPr>
          <w:rFonts w:ascii="Times New Roman" w:hAnsi="Times New Roman"/>
          <w:spacing w:val="-1"/>
          <w:lang w:val="ka-GE"/>
        </w:rPr>
        <w:t xml:space="preserve">OP </w:t>
      </w:r>
      <w:r>
        <w:rPr>
          <w:rFonts w:ascii="Times New Roman" w:hAnsi="Times New Roman"/>
          <w:lang w:val="ka-GE"/>
        </w:rPr>
        <w:t xml:space="preserve">4.01 </w:t>
      </w:r>
      <w:r>
        <w:rPr>
          <w:rFonts w:eastAsia="Sylfaen" w:cs="Sylfaen"/>
          <w:spacing w:val="-1"/>
          <w:lang w:val="ka-GE"/>
        </w:rPr>
        <w:t xml:space="preserve">დანართი </w:t>
      </w:r>
      <w:r>
        <w:rPr>
          <w:rFonts w:ascii="Times New Roman" w:hAnsi="Times New Roman"/>
          <w:lang w:val="ka-GE"/>
        </w:rPr>
        <w:t xml:space="preserve">C </w:t>
      </w:r>
      <w:r>
        <w:rPr>
          <w:rFonts w:eastAsia="Sylfaen" w:cs="Sylfaen"/>
          <w:spacing w:val="-1"/>
          <w:lang w:val="ka-GE"/>
        </w:rPr>
        <w:t>შესაბამისად</w:t>
      </w:r>
      <w:r>
        <w:rPr>
          <w:rFonts w:ascii="Times New Roman" w:hAnsi="Times New Roman"/>
          <w:spacing w:val="-1"/>
          <w:lang w:val="ka-GE"/>
        </w:rPr>
        <w:t>.</w:t>
      </w:r>
    </w:p>
    <w:p w:rsidR="002C4AC3" w:rsidRDefault="002C4AC3" w:rsidP="00B75D6A">
      <w:pPr>
        <w:pStyle w:val="ListParagraph"/>
        <w:numPr>
          <w:ilvl w:val="0"/>
          <w:numId w:val="21"/>
        </w:numPr>
        <w:spacing w:before="120" w:line="240" w:lineRule="auto"/>
        <w:ind w:right="117"/>
        <w:rPr>
          <w:rFonts w:ascii="Times New Roman" w:hAnsi="Times New Roman"/>
          <w:lang w:val="ka-GE"/>
        </w:rPr>
      </w:pPr>
      <w:r>
        <w:rPr>
          <w:rFonts w:eastAsia="Sylfaen" w:cs="Sylfaen"/>
          <w:spacing w:val="-1"/>
          <w:lang w:val="ka-GE"/>
        </w:rPr>
        <w:t>კონსულტაციებს დაიტერესებულ მხარეებთან და ინფორმაციის გასაჯაროებას (საქართველოს კანონმდებლობის და მსოფლიობანკის პოლიტიკის შესაბამისად)</w:t>
      </w:r>
      <w:r>
        <w:rPr>
          <w:rFonts w:ascii="Times New Roman" w:hAnsi="Times New Roman"/>
          <w:spacing w:val="-1"/>
          <w:lang w:val="ka-GE"/>
        </w:rPr>
        <w:t>.</w:t>
      </w:r>
    </w:p>
    <w:p w:rsidR="002C4AC3" w:rsidRDefault="002C4AC3" w:rsidP="00B75D6A">
      <w:pPr>
        <w:pStyle w:val="ListParagraph"/>
        <w:numPr>
          <w:ilvl w:val="0"/>
          <w:numId w:val="21"/>
        </w:numPr>
        <w:spacing w:before="120" w:line="240" w:lineRule="auto"/>
        <w:rPr>
          <w:rFonts w:ascii="Times New Roman" w:hAnsi="Times New Roman"/>
          <w:spacing w:val="-1"/>
          <w:lang w:val="ka-GE"/>
        </w:rPr>
      </w:pPr>
      <w:r>
        <w:rPr>
          <w:rFonts w:eastAsia="Sylfaen" w:cs="Sylfaen"/>
          <w:spacing w:val="-1"/>
          <w:lang w:val="ka-GE"/>
        </w:rPr>
        <w:t>გზშ ანგარიშის სამუშაო ვერსიის და დაინტერესებულ მხარეებისგან მიღებული კომენტარების/შეკითხვების და/ან შენიშვნების გათვალისწინებით საბოლოო ვერსიის მოზადებას</w:t>
      </w:r>
      <w:r>
        <w:rPr>
          <w:rFonts w:ascii="Times New Roman" w:hAnsi="Times New Roman"/>
          <w:spacing w:val="-1"/>
          <w:lang w:val="ka-GE"/>
        </w:rPr>
        <w:t>.</w:t>
      </w:r>
    </w:p>
    <w:p w:rsidR="002C4AC3" w:rsidRDefault="002C4AC3" w:rsidP="002C4AC3">
      <w:pPr>
        <w:pStyle w:val="EIAheading2"/>
      </w:pPr>
      <w:r>
        <w:rPr>
          <w:u w:val="single"/>
        </w:rPr>
        <w:br/>
      </w:r>
      <w:bookmarkStart w:id="9" w:name="_Toc529977377"/>
      <w:bookmarkStart w:id="10" w:name="_Toc531341098"/>
      <w:r>
        <w:rPr>
          <w:rFonts w:ascii="Sylfaen" w:hAnsi="Sylfaen"/>
          <w:lang w:val="ka-GE"/>
        </w:rPr>
        <w:t>2</w:t>
      </w:r>
      <w:r>
        <w:t xml:space="preserve">.1 </w:t>
      </w:r>
      <w:r>
        <w:rPr>
          <w:rFonts w:ascii="Sylfaen" w:hAnsi="Sylfaen" w:cs="Sylfaen"/>
        </w:rPr>
        <w:t>ბოტანიკური</w:t>
      </w:r>
      <w:r>
        <w:t xml:space="preserve"> </w:t>
      </w:r>
      <w:r>
        <w:rPr>
          <w:rFonts w:ascii="Sylfaen" w:hAnsi="Sylfaen" w:cs="Sylfaen"/>
        </w:rPr>
        <w:t>და</w:t>
      </w:r>
      <w:r>
        <w:t xml:space="preserve"> </w:t>
      </w:r>
      <w:r>
        <w:rPr>
          <w:rFonts w:ascii="Sylfaen" w:hAnsi="Sylfaen" w:cs="Sylfaen"/>
          <w:lang w:val="ka-GE"/>
        </w:rPr>
        <w:t>ფაუნისტური</w:t>
      </w:r>
      <w:r>
        <w:rPr>
          <w:lang w:val="ka-GE"/>
        </w:rPr>
        <w:t xml:space="preserve"> </w:t>
      </w:r>
      <w:r>
        <w:rPr>
          <w:rFonts w:ascii="Sylfaen" w:hAnsi="Sylfaen" w:cs="Sylfaen"/>
        </w:rPr>
        <w:t>კვლევები</w:t>
      </w:r>
      <w:bookmarkEnd w:id="9"/>
      <w:bookmarkEnd w:id="10"/>
    </w:p>
    <w:p w:rsidR="002C4AC3" w:rsidRDefault="002C4AC3" w:rsidP="002C4AC3">
      <w:pPr>
        <w:pStyle w:val="BodyText"/>
        <w:spacing w:before="120" w:after="120" w:line="240" w:lineRule="auto"/>
        <w:jc w:val="both"/>
        <w:rPr>
          <w:rFonts w:ascii="Sylfaen" w:hAnsi="Sylfaen"/>
          <w:szCs w:val="22"/>
          <w:lang w:val="ka-GE"/>
        </w:rPr>
      </w:pPr>
      <w:r>
        <w:rPr>
          <w:rFonts w:ascii="Sylfaen" w:hAnsi="Sylfaen"/>
          <w:sz w:val="22"/>
          <w:szCs w:val="22"/>
          <w:lang w:val="ka-GE" w:eastAsia="en-US"/>
        </w:rPr>
        <w:t xml:space="preserve">შეფასების და ანგარიშის მომზადების პროცესში გამოყენებული იყო პირველადი და მეორადი წყაროები (ანგარიშები,სტატიები,სამეცნიერო ლიტერატურა და ა.შ.) ჩატარდა </w:t>
      </w:r>
      <w:r>
        <w:rPr>
          <w:rFonts w:ascii="Sylfaen" w:hAnsi="Sylfaen" w:cs="Sylfaen"/>
          <w:sz w:val="22"/>
          <w:szCs w:val="22"/>
          <w:lang w:val="ka-GE"/>
        </w:rPr>
        <w:t>ბოტანიკური</w:t>
      </w:r>
      <w:r>
        <w:rPr>
          <w:sz w:val="22"/>
          <w:szCs w:val="22"/>
          <w:lang w:val="ka-GE"/>
        </w:rPr>
        <w:t xml:space="preserve"> </w:t>
      </w:r>
      <w:r>
        <w:rPr>
          <w:rFonts w:ascii="Sylfaen" w:hAnsi="Sylfaen" w:cs="Sylfaen"/>
          <w:sz w:val="22"/>
          <w:szCs w:val="22"/>
          <w:lang w:val="ka-GE"/>
        </w:rPr>
        <w:t>და</w:t>
      </w:r>
      <w:r>
        <w:rPr>
          <w:sz w:val="22"/>
          <w:szCs w:val="22"/>
          <w:lang w:val="ka-GE"/>
        </w:rPr>
        <w:t xml:space="preserve"> </w:t>
      </w:r>
      <w:r>
        <w:rPr>
          <w:rFonts w:ascii="Sylfaen" w:hAnsi="Sylfaen" w:cs="Sylfaen"/>
          <w:sz w:val="22"/>
          <w:szCs w:val="22"/>
          <w:lang w:val="ka-GE"/>
        </w:rPr>
        <w:t>ფაუნის</w:t>
      </w:r>
      <w:r>
        <w:rPr>
          <w:sz w:val="22"/>
          <w:szCs w:val="22"/>
          <w:lang w:val="ka-GE"/>
        </w:rPr>
        <w:t xml:space="preserve"> </w:t>
      </w:r>
      <w:r>
        <w:rPr>
          <w:rFonts w:ascii="Sylfaen" w:hAnsi="Sylfaen" w:cs="Sylfaen"/>
          <w:sz w:val="22"/>
          <w:szCs w:val="22"/>
          <w:lang w:val="ka-GE"/>
        </w:rPr>
        <w:t>კვლევა</w:t>
      </w:r>
      <w:r>
        <w:rPr>
          <w:sz w:val="22"/>
          <w:szCs w:val="22"/>
          <w:lang w:val="ka-GE"/>
        </w:rPr>
        <w:t xml:space="preserve">. </w:t>
      </w:r>
      <w:r>
        <w:rPr>
          <w:rFonts w:ascii="Sylfaen" w:hAnsi="Sylfaen" w:cs="Sylfaen"/>
          <w:sz w:val="22"/>
          <w:szCs w:val="22"/>
          <w:lang w:val="ka-GE"/>
        </w:rPr>
        <w:t>საველე</w:t>
      </w:r>
      <w:r>
        <w:rPr>
          <w:sz w:val="22"/>
          <w:szCs w:val="22"/>
          <w:lang w:val="ka-GE"/>
        </w:rPr>
        <w:t xml:space="preserve"> </w:t>
      </w:r>
      <w:r>
        <w:rPr>
          <w:rFonts w:ascii="Sylfaen" w:hAnsi="Sylfaen" w:cs="Sylfaen"/>
          <w:sz w:val="22"/>
          <w:szCs w:val="22"/>
          <w:lang w:val="ka-GE"/>
        </w:rPr>
        <w:t>სამუშაოები</w:t>
      </w:r>
      <w:r>
        <w:rPr>
          <w:sz w:val="22"/>
          <w:szCs w:val="22"/>
          <w:lang w:val="ka-GE"/>
        </w:rPr>
        <w:t xml:space="preserve"> </w:t>
      </w:r>
      <w:r>
        <w:rPr>
          <w:rFonts w:ascii="Sylfaen" w:hAnsi="Sylfaen" w:cs="Sylfaen"/>
          <w:sz w:val="22"/>
          <w:szCs w:val="22"/>
          <w:lang w:val="ka-GE"/>
        </w:rPr>
        <w:t>შესრულდა</w:t>
      </w:r>
      <w:r>
        <w:rPr>
          <w:sz w:val="22"/>
          <w:szCs w:val="22"/>
          <w:lang w:val="ka-GE"/>
        </w:rPr>
        <w:t xml:space="preserve"> </w:t>
      </w:r>
      <w:r>
        <w:rPr>
          <w:rFonts w:ascii="Sylfaen" w:hAnsi="Sylfaen" w:cs="Sylfaen"/>
          <w:sz w:val="22"/>
          <w:szCs w:val="22"/>
          <w:lang w:val="ka-GE"/>
        </w:rPr>
        <w:t>ბიომრავალფეროვნების</w:t>
      </w:r>
      <w:r>
        <w:rPr>
          <w:sz w:val="22"/>
          <w:szCs w:val="22"/>
          <w:lang w:val="ka-GE"/>
        </w:rPr>
        <w:t xml:space="preserve"> </w:t>
      </w:r>
      <w:r>
        <w:rPr>
          <w:rFonts w:ascii="Sylfaen" w:hAnsi="Sylfaen" w:cs="Sylfaen"/>
          <w:sz w:val="22"/>
          <w:szCs w:val="22"/>
          <w:lang w:val="ka-GE"/>
        </w:rPr>
        <w:t>ჯგუფის</w:t>
      </w:r>
      <w:r>
        <w:rPr>
          <w:szCs w:val="22"/>
          <w:lang w:val="ka-GE"/>
        </w:rPr>
        <w:t xml:space="preserve"> </w:t>
      </w:r>
      <w:r>
        <w:rPr>
          <w:rFonts w:ascii="Sylfaen" w:hAnsi="Sylfaen" w:cs="Sylfaen"/>
          <w:szCs w:val="22"/>
          <w:lang w:val="ka-GE"/>
        </w:rPr>
        <w:t>მიერ</w:t>
      </w:r>
      <w:r>
        <w:rPr>
          <w:szCs w:val="22"/>
          <w:lang w:val="ka-GE"/>
        </w:rPr>
        <w:t xml:space="preserve"> 201</w:t>
      </w:r>
      <w:r>
        <w:rPr>
          <w:rFonts w:ascii="Sylfaen" w:hAnsi="Sylfaen"/>
          <w:szCs w:val="22"/>
          <w:lang w:val="ka-GE"/>
        </w:rPr>
        <w:t>7</w:t>
      </w:r>
      <w:r>
        <w:rPr>
          <w:szCs w:val="22"/>
          <w:lang w:val="ka-GE"/>
        </w:rPr>
        <w:t xml:space="preserve"> </w:t>
      </w:r>
      <w:r>
        <w:rPr>
          <w:rFonts w:ascii="Sylfaen" w:hAnsi="Sylfaen" w:cs="Sylfaen"/>
          <w:szCs w:val="22"/>
          <w:lang w:val="ka-GE"/>
        </w:rPr>
        <w:t>წლის</w:t>
      </w:r>
      <w:r>
        <w:rPr>
          <w:szCs w:val="22"/>
          <w:lang w:val="ka-GE"/>
        </w:rPr>
        <w:t xml:space="preserve"> </w:t>
      </w:r>
      <w:r>
        <w:rPr>
          <w:rFonts w:ascii="Sylfaen" w:hAnsi="Sylfaen"/>
          <w:szCs w:val="22"/>
          <w:lang w:val="ka-GE"/>
        </w:rPr>
        <w:t>ოქტომბერი-ნოემბერში</w:t>
      </w:r>
      <w:r>
        <w:rPr>
          <w:szCs w:val="22"/>
          <w:lang w:val="ka-GE"/>
        </w:rPr>
        <w:t xml:space="preserve">. </w:t>
      </w:r>
    </w:p>
    <w:p w:rsidR="002C4AC3" w:rsidRDefault="002C4AC3" w:rsidP="002C4AC3">
      <w:pPr>
        <w:spacing w:before="120" w:after="120"/>
        <w:rPr>
          <w:rFonts w:ascii="Sylfaen" w:hAnsi="Sylfaen"/>
          <w:szCs w:val="22"/>
          <w:lang w:val="ka-GE" w:eastAsia="en-US"/>
        </w:rPr>
      </w:pPr>
      <w:r>
        <w:rPr>
          <w:rFonts w:ascii="Sylfaen" w:hAnsi="Sylfaen"/>
          <w:szCs w:val="22"/>
          <w:lang w:val="ka-GE" w:eastAsia="en-US"/>
        </w:rPr>
        <w:t xml:space="preserve">ბოტანიკური კვლევის შეფასები მიზანი იყო პროექტის განხორციელების ზოლში მოხვედრილი მცერანარეთა ნარისსახეობის განსაზღვრა, სენსიტიური/დაცული სახეობების გამოვლანა და მათი დაფიქსირება. შესაძლო პირდაპირი და ირივი ზემოქმედების გათვალისწინებით შეფასებულ იქნა 50მ ღერძულა ხაზიდან. ჩატარდა ტერიტორიის ვიზუალური დათვალიერება. </w:t>
      </w:r>
    </w:p>
    <w:p w:rsidR="002C4AC3" w:rsidRDefault="002C4AC3" w:rsidP="002C4AC3">
      <w:pPr>
        <w:pStyle w:val="BodyText"/>
        <w:spacing w:before="120" w:after="120" w:line="240" w:lineRule="auto"/>
        <w:jc w:val="both"/>
        <w:rPr>
          <w:rFonts w:ascii="Sylfaen" w:hAnsi="Sylfaen"/>
          <w:sz w:val="22"/>
          <w:szCs w:val="22"/>
          <w:lang w:val="ka-GE"/>
        </w:rPr>
      </w:pPr>
      <w:r>
        <w:rPr>
          <w:rFonts w:ascii="Sylfaen" w:hAnsi="Sylfaen" w:cs="Sylfaen"/>
          <w:sz w:val="22"/>
          <w:szCs w:val="22"/>
          <w:lang w:val="ka-GE"/>
        </w:rPr>
        <w:t>შეფასდა</w:t>
      </w:r>
      <w:r>
        <w:rPr>
          <w:sz w:val="22"/>
          <w:szCs w:val="22"/>
          <w:lang w:val="ka-GE"/>
        </w:rPr>
        <w:t xml:space="preserve"> </w:t>
      </w:r>
      <w:r>
        <w:rPr>
          <w:rFonts w:ascii="Sylfaen" w:hAnsi="Sylfaen" w:cs="Sylfaen"/>
          <w:sz w:val="22"/>
          <w:szCs w:val="22"/>
          <w:lang w:val="ka-GE"/>
        </w:rPr>
        <w:t>მცენარეთა</w:t>
      </w:r>
      <w:r>
        <w:rPr>
          <w:sz w:val="22"/>
          <w:szCs w:val="22"/>
          <w:lang w:val="ka-GE"/>
        </w:rPr>
        <w:t xml:space="preserve"> </w:t>
      </w:r>
      <w:r>
        <w:rPr>
          <w:rFonts w:ascii="Sylfaen" w:hAnsi="Sylfaen" w:cs="Sylfaen"/>
          <w:sz w:val="22"/>
          <w:szCs w:val="22"/>
          <w:lang w:val="ka-GE"/>
        </w:rPr>
        <w:t>ძირითადი</w:t>
      </w:r>
      <w:r>
        <w:rPr>
          <w:sz w:val="22"/>
          <w:szCs w:val="22"/>
          <w:lang w:val="ka-GE"/>
        </w:rPr>
        <w:t xml:space="preserve"> </w:t>
      </w:r>
      <w:r>
        <w:rPr>
          <w:rFonts w:ascii="Sylfaen" w:hAnsi="Sylfaen" w:cs="Sylfaen"/>
          <w:sz w:val="22"/>
          <w:szCs w:val="22"/>
          <w:lang w:val="ka-GE"/>
        </w:rPr>
        <w:t>ტიპები</w:t>
      </w:r>
      <w:r>
        <w:rPr>
          <w:sz w:val="22"/>
          <w:szCs w:val="22"/>
          <w:lang w:val="ka-GE"/>
        </w:rPr>
        <w:t xml:space="preserve">, </w:t>
      </w:r>
      <w:r>
        <w:rPr>
          <w:rFonts w:ascii="Sylfaen" w:hAnsi="Sylfaen" w:cs="Sylfaen"/>
          <w:sz w:val="22"/>
          <w:szCs w:val="22"/>
          <w:lang w:val="ka-GE"/>
        </w:rPr>
        <w:t>სახეობრივი</w:t>
      </w:r>
      <w:r>
        <w:rPr>
          <w:rFonts w:cs="Sylfaen"/>
          <w:sz w:val="22"/>
          <w:szCs w:val="22"/>
          <w:lang w:val="ka-GE"/>
        </w:rPr>
        <w:t xml:space="preserve"> </w:t>
      </w:r>
      <w:r>
        <w:rPr>
          <w:rFonts w:ascii="Sylfaen" w:hAnsi="Sylfaen" w:cs="Sylfaen"/>
          <w:sz w:val="22"/>
          <w:szCs w:val="22"/>
          <w:lang w:val="ka-GE"/>
        </w:rPr>
        <w:t>შემადგენლობა</w:t>
      </w:r>
      <w:r>
        <w:rPr>
          <w:sz w:val="22"/>
          <w:szCs w:val="22"/>
          <w:lang w:val="ka-GE"/>
        </w:rPr>
        <w:t xml:space="preserve">, </w:t>
      </w:r>
      <w:r>
        <w:rPr>
          <w:rFonts w:ascii="Sylfaen" w:hAnsi="Sylfaen" w:cs="Sylfaen"/>
          <w:sz w:val="22"/>
          <w:szCs w:val="22"/>
          <w:lang w:val="ka-GE"/>
        </w:rPr>
        <w:t>განისაზღვრა</w:t>
      </w:r>
      <w:r>
        <w:rPr>
          <w:sz w:val="22"/>
          <w:szCs w:val="22"/>
          <w:lang w:val="ka-GE"/>
        </w:rPr>
        <w:t xml:space="preserve"> </w:t>
      </w:r>
      <w:r>
        <w:rPr>
          <w:rFonts w:ascii="Sylfaen" w:hAnsi="Sylfaen" w:cs="Sylfaen"/>
          <w:sz w:val="22"/>
          <w:szCs w:val="22"/>
          <w:lang w:val="ka-GE"/>
        </w:rPr>
        <w:t>დომინანტი</w:t>
      </w:r>
      <w:r>
        <w:rPr>
          <w:sz w:val="22"/>
          <w:szCs w:val="22"/>
          <w:lang w:val="ka-GE"/>
        </w:rPr>
        <w:t xml:space="preserve"> </w:t>
      </w:r>
      <w:r>
        <w:rPr>
          <w:rFonts w:ascii="Sylfaen" w:hAnsi="Sylfaen" w:cs="Sylfaen"/>
          <w:sz w:val="22"/>
          <w:szCs w:val="22"/>
          <w:lang w:val="ka-GE"/>
        </w:rPr>
        <w:t>სახეობები</w:t>
      </w:r>
      <w:r>
        <w:rPr>
          <w:sz w:val="22"/>
          <w:szCs w:val="22"/>
          <w:lang w:val="ka-GE"/>
        </w:rPr>
        <w:t xml:space="preserve">, </w:t>
      </w:r>
      <w:r>
        <w:rPr>
          <w:rFonts w:ascii="Sylfaen" w:hAnsi="Sylfaen" w:cs="Sylfaen"/>
          <w:sz w:val="22"/>
          <w:szCs w:val="22"/>
          <w:lang w:val="ka-GE"/>
        </w:rPr>
        <w:t>ბიომის</w:t>
      </w:r>
      <w:r>
        <w:rPr>
          <w:sz w:val="22"/>
          <w:szCs w:val="22"/>
          <w:lang w:val="ka-GE"/>
        </w:rPr>
        <w:t xml:space="preserve"> </w:t>
      </w:r>
      <w:r>
        <w:rPr>
          <w:rFonts w:ascii="Sylfaen" w:hAnsi="Sylfaen" w:cs="Sylfaen"/>
          <w:sz w:val="22"/>
          <w:szCs w:val="22"/>
          <w:lang w:val="ka-GE"/>
        </w:rPr>
        <w:t>სენსიტიურობა</w:t>
      </w:r>
      <w:r>
        <w:rPr>
          <w:sz w:val="22"/>
          <w:szCs w:val="22"/>
          <w:lang w:val="ka-GE"/>
        </w:rPr>
        <w:t xml:space="preserve"> </w:t>
      </w:r>
      <w:r>
        <w:rPr>
          <w:rFonts w:ascii="Sylfaen" w:hAnsi="Sylfaen" w:cs="Sylfaen"/>
          <w:sz w:val="22"/>
          <w:szCs w:val="22"/>
          <w:lang w:val="ka-GE"/>
        </w:rPr>
        <w:t>და</w:t>
      </w:r>
      <w:r>
        <w:rPr>
          <w:rFonts w:cs="Sylfaen"/>
          <w:sz w:val="22"/>
          <w:szCs w:val="22"/>
          <w:lang w:val="ka-GE"/>
        </w:rPr>
        <w:t xml:space="preserve"> </w:t>
      </w:r>
      <w:r>
        <w:rPr>
          <w:rFonts w:ascii="Sylfaen" w:hAnsi="Sylfaen" w:cs="Sylfaen"/>
          <w:sz w:val="22"/>
          <w:szCs w:val="22"/>
          <w:lang w:val="ka-GE"/>
        </w:rPr>
        <w:t>მცენარეთა</w:t>
      </w:r>
      <w:r>
        <w:rPr>
          <w:sz w:val="22"/>
          <w:szCs w:val="22"/>
          <w:lang w:val="ka-GE"/>
        </w:rPr>
        <w:t xml:space="preserve"> </w:t>
      </w:r>
      <w:r>
        <w:rPr>
          <w:rFonts w:ascii="Sylfaen" w:hAnsi="Sylfaen" w:cs="Sylfaen"/>
          <w:sz w:val="22"/>
          <w:szCs w:val="22"/>
          <w:lang w:val="ka-GE"/>
        </w:rPr>
        <w:t>კომერციული</w:t>
      </w:r>
      <w:r>
        <w:rPr>
          <w:sz w:val="22"/>
          <w:szCs w:val="22"/>
          <w:lang w:val="ka-GE"/>
        </w:rPr>
        <w:t xml:space="preserve"> </w:t>
      </w:r>
      <w:r>
        <w:rPr>
          <w:rFonts w:ascii="Sylfaen" w:hAnsi="Sylfaen" w:cs="Sylfaen"/>
          <w:sz w:val="22"/>
          <w:szCs w:val="22"/>
          <w:lang w:val="ka-GE"/>
        </w:rPr>
        <w:t>ღირებულება</w:t>
      </w:r>
      <w:r>
        <w:rPr>
          <w:sz w:val="22"/>
          <w:szCs w:val="22"/>
          <w:lang w:val="ka-GE"/>
        </w:rPr>
        <w:t xml:space="preserve">. </w:t>
      </w:r>
      <w:r>
        <w:rPr>
          <w:rFonts w:ascii="Sylfaen" w:hAnsi="Sylfaen" w:cs="Sylfaen"/>
          <w:sz w:val="22"/>
          <w:szCs w:val="22"/>
          <w:lang w:val="ka-GE"/>
        </w:rPr>
        <w:t>შესწავლილ</w:t>
      </w:r>
      <w:r>
        <w:rPr>
          <w:sz w:val="22"/>
          <w:szCs w:val="22"/>
          <w:lang w:val="ka-GE"/>
        </w:rPr>
        <w:t xml:space="preserve"> </w:t>
      </w:r>
      <w:r>
        <w:rPr>
          <w:rFonts w:ascii="Sylfaen" w:hAnsi="Sylfaen" w:cs="Sylfaen"/>
          <w:sz w:val="22"/>
          <w:szCs w:val="22"/>
          <w:lang w:val="ka-GE"/>
        </w:rPr>
        <w:t>იქნა</w:t>
      </w:r>
      <w:r>
        <w:rPr>
          <w:sz w:val="22"/>
          <w:szCs w:val="22"/>
          <w:lang w:val="ka-GE"/>
        </w:rPr>
        <w:t xml:space="preserve"> </w:t>
      </w:r>
      <w:r>
        <w:rPr>
          <w:rFonts w:ascii="Sylfaen" w:hAnsi="Sylfaen" w:cs="Sylfaen"/>
          <w:sz w:val="22"/>
          <w:szCs w:val="22"/>
          <w:lang w:val="ka-GE"/>
        </w:rPr>
        <w:t>ენდემური</w:t>
      </w:r>
      <w:r>
        <w:rPr>
          <w:sz w:val="22"/>
          <w:szCs w:val="22"/>
          <w:lang w:val="ka-GE"/>
        </w:rPr>
        <w:t xml:space="preserve">, </w:t>
      </w:r>
      <w:r>
        <w:rPr>
          <w:rFonts w:ascii="Sylfaen" w:hAnsi="Sylfaen" w:cs="Sylfaen"/>
          <w:sz w:val="22"/>
          <w:szCs w:val="22"/>
          <w:lang w:val="ka-GE"/>
        </w:rPr>
        <w:t>იშვიათი</w:t>
      </w:r>
      <w:r>
        <w:rPr>
          <w:sz w:val="22"/>
          <w:szCs w:val="22"/>
          <w:lang w:val="ka-GE"/>
        </w:rPr>
        <w:t xml:space="preserve"> </w:t>
      </w:r>
      <w:r>
        <w:rPr>
          <w:rFonts w:ascii="Sylfaen" w:hAnsi="Sylfaen" w:cs="Sylfaen"/>
          <w:sz w:val="22"/>
          <w:szCs w:val="22"/>
          <w:lang w:val="ka-GE"/>
        </w:rPr>
        <w:t>და</w:t>
      </w:r>
      <w:r>
        <w:rPr>
          <w:sz w:val="22"/>
          <w:szCs w:val="22"/>
          <w:lang w:val="ka-GE"/>
        </w:rPr>
        <w:t xml:space="preserve"> </w:t>
      </w:r>
      <w:r>
        <w:rPr>
          <w:rFonts w:ascii="Sylfaen" w:hAnsi="Sylfaen" w:cs="Sylfaen"/>
          <w:sz w:val="22"/>
          <w:szCs w:val="22"/>
          <w:lang w:val="ka-GE"/>
        </w:rPr>
        <w:t>სხვა</w:t>
      </w:r>
      <w:r>
        <w:rPr>
          <w:sz w:val="22"/>
          <w:szCs w:val="22"/>
          <w:lang w:val="ka-GE"/>
        </w:rPr>
        <w:t xml:space="preserve"> </w:t>
      </w:r>
      <w:r>
        <w:rPr>
          <w:rFonts w:ascii="Sylfaen" w:hAnsi="Sylfaen" w:cs="Sylfaen"/>
          <w:sz w:val="22"/>
          <w:szCs w:val="22"/>
          <w:lang w:val="ka-GE"/>
        </w:rPr>
        <w:t>დაცული</w:t>
      </w:r>
      <w:r>
        <w:rPr>
          <w:sz w:val="22"/>
          <w:szCs w:val="22"/>
          <w:lang w:val="ka-GE"/>
        </w:rPr>
        <w:t xml:space="preserve"> </w:t>
      </w:r>
      <w:r>
        <w:rPr>
          <w:rFonts w:ascii="Sylfaen" w:hAnsi="Sylfaen" w:cs="Sylfaen"/>
          <w:sz w:val="22"/>
          <w:szCs w:val="22"/>
          <w:lang w:val="ka-GE"/>
        </w:rPr>
        <w:t>სახეობების</w:t>
      </w:r>
      <w:r>
        <w:rPr>
          <w:sz w:val="22"/>
          <w:szCs w:val="22"/>
          <w:lang w:val="ka-GE"/>
        </w:rPr>
        <w:t xml:space="preserve"> </w:t>
      </w:r>
      <w:r>
        <w:rPr>
          <w:rFonts w:ascii="Sylfaen" w:hAnsi="Sylfaen" w:cs="Sylfaen"/>
          <w:sz w:val="22"/>
          <w:szCs w:val="22"/>
          <w:lang w:val="ka-GE"/>
        </w:rPr>
        <w:t>არსებობა</w:t>
      </w:r>
      <w:r>
        <w:rPr>
          <w:sz w:val="22"/>
          <w:szCs w:val="22"/>
          <w:lang w:val="ka-GE"/>
        </w:rPr>
        <w:t xml:space="preserve"> </w:t>
      </w:r>
      <w:r>
        <w:rPr>
          <w:rFonts w:ascii="Sylfaen" w:hAnsi="Sylfaen" w:cs="Sylfaen"/>
          <w:sz w:val="22"/>
          <w:szCs w:val="22"/>
          <w:lang w:val="ka-GE"/>
        </w:rPr>
        <w:t>პროექტის</w:t>
      </w:r>
      <w:r>
        <w:rPr>
          <w:sz w:val="22"/>
          <w:szCs w:val="22"/>
          <w:lang w:val="ka-GE"/>
        </w:rPr>
        <w:t xml:space="preserve"> </w:t>
      </w:r>
      <w:r>
        <w:rPr>
          <w:rFonts w:ascii="Sylfaen" w:hAnsi="Sylfaen" w:cs="Sylfaen"/>
          <w:sz w:val="22"/>
          <w:szCs w:val="22"/>
          <w:lang w:val="ka-GE"/>
        </w:rPr>
        <w:t>ზემოქმედების</w:t>
      </w:r>
      <w:r>
        <w:rPr>
          <w:rFonts w:cs="Sylfaen"/>
          <w:sz w:val="22"/>
          <w:szCs w:val="22"/>
          <w:lang w:val="ka-GE"/>
        </w:rPr>
        <w:t xml:space="preserve"> </w:t>
      </w:r>
      <w:r>
        <w:rPr>
          <w:rFonts w:ascii="Sylfaen" w:hAnsi="Sylfaen" w:cs="Sylfaen"/>
          <w:sz w:val="22"/>
          <w:szCs w:val="22"/>
          <w:lang w:val="ka-GE"/>
        </w:rPr>
        <w:t>ზონაში</w:t>
      </w:r>
      <w:r>
        <w:rPr>
          <w:sz w:val="22"/>
          <w:szCs w:val="22"/>
          <w:lang w:val="ka-GE"/>
        </w:rPr>
        <w:t xml:space="preserve">. </w:t>
      </w:r>
    </w:p>
    <w:p w:rsidR="002C4AC3" w:rsidRDefault="002C4AC3" w:rsidP="002C4AC3">
      <w:pPr>
        <w:pStyle w:val="BodyText"/>
        <w:spacing w:before="120" w:after="120" w:line="240" w:lineRule="auto"/>
        <w:jc w:val="both"/>
        <w:rPr>
          <w:rFonts w:ascii="Sylfaen" w:hAnsi="Sylfaen"/>
          <w:sz w:val="22"/>
          <w:szCs w:val="22"/>
          <w:lang w:val="ka-GE"/>
        </w:rPr>
      </w:pPr>
      <w:r>
        <w:rPr>
          <w:rFonts w:ascii="Sylfaen" w:hAnsi="Sylfaen" w:cs="Sylfaen"/>
          <w:sz w:val="22"/>
          <w:szCs w:val="22"/>
          <w:lang w:val="ka-GE"/>
        </w:rPr>
        <w:t>ფაუნის</w:t>
      </w:r>
      <w:r>
        <w:rPr>
          <w:sz w:val="22"/>
          <w:szCs w:val="22"/>
          <w:lang w:val="ka-GE"/>
        </w:rPr>
        <w:t xml:space="preserve"> </w:t>
      </w:r>
      <w:r>
        <w:rPr>
          <w:rFonts w:ascii="Sylfaen" w:hAnsi="Sylfaen" w:cs="Sylfaen"/>
          <w:sz w:val="22"/>
          <w:szCs w:val="22"/>
          <w:lang w:val="ka-GE"/>
        </w:rPr>
        <w:t>შესწავლის</w:t>
      </w:r>
      <w:r>
        <w:rPr>
          <w:sz w:val="22"/>
          <w:szCs w:val="22"/>
          <w:lang w:val="ka-GE"/>
        </w:rPr>
        <w:t xml:space="preserve"> </w:t>
      </w:r>
      <w:r>
        <w:rPr>
          <w:rFonts w:ascii="Sylfaen" w:hAnsi="Sylfaen" w:cs="Sylfaen"/>
          <w:sz w:val="22"/>
          <w:szCs w:val="22"/>
          <w:lang w:val="ka-GE"/>
        </w:rPr>
        <w:t>მიზანი</w:t>
      </w:r>
      <w:r>
        <w:rPr>
          <w:sz w:val="22"/>
          <w:szCs w:val="22"/>
          <w:lang w:val="ka-GE"/>
        </w:rPr>
        <w:t xml:space="preserve"> </w:t>
      </w:r>
      <w:r>
        <w:rPr>
          <w:rFonts w:ascii="Sylfaen" w:hAnsi="Sylfaen" w:cs="Sylfaen"/>
          <w:sz w:val="22"/>
          <w:szCs w:val="22"/>
          <w:lang w:val="ka-GE"/>
        </w:rPr>
        <w:t>იყო</w:t>
      </w:r>
      <w:r>
        <w:rPr>
          <w:sz w:val="22"/>
          <w:szCs w:val="22"/>
          <w:lang w:val="ka-GE"/>
        </w:rPr>
        <w:t xml:space="preserve"> </w:t>
      </w:r>
      <w:r>
        <w:rPr>
          <w:rFonts w:ascii="Sylfaen" w:hAnsi="Sylfaen" w:cs="Sylfaen"/>
          <w:sz w:val="22"/>
          <w:szCs w:val="22"/>
          <w:lang w:val="ka-GE"/>
        </w:rPr>
        <w:t>სახეობების</w:t>
      </w:r>
      <w:r>
        <w:rPr>
          <w:sz w:val="22"/>
          <w:szCs w:val="22"/>
          <w:lang w:val="ka-GE"/>
        </w:rPr>
        <w:t xml:space="preserve"> </w:t>
      </w:r>
      <w:r>
        <w:rPr>
          <w:rFonts w:ascii="Sylfaen" w:hAnsi="Sylfaen" w:cs="Sylfaen"/>
          <w:sz w:val="22"/>
          <w:szCs w:val="22"/>
          <w:lang w:val="ka-GE"/>
        </w:rPr>
        <w:t>შესახებ</w:t>
      </w:r>
      <w:r>
        <w:rPr>
          <w:sz w:val="22"/>
          <w:szCs w:val="22"/>
          <w:lang w:val="ka-GE"/>
        </w:rPr>
        <w:t xml:space="preserve"> </w:t>
      </w:r>
      <w:r>
        <w:rPr>
          <w:rFonts w:ascii="Sylfaen" w:hAnsi="Sylfaen" w:cs="Sylfaen"/>
          <w:sz w:val="22"/>
          <w:szCs w:val="22"/>
          <w:lang w:val="ka-GE"/>
        </w:rPr>
        <w:t>ლიტერატურაში</w:t>
      </w:r>
      <w:r>
        <w:rPr>
          <w:rFonts w:cs="Sylfaen"/>
          <w:sz w:val="22"/>
          <w:szCs w:val="22"/>
          <w:lang w:val="ka-GE"/>
        </w:rPr>
        <w:t xml:space="preserve"> </w:t>
      </w:r>
      <w:r>
        <w:rPr>
          <w:rFonts w:ascii="Sylfaen" w:hAnsi="Sylfaen" w:cs="Sylfaen"/>
          <w:sz w:val="22"/>
          <w:szCs w:val="22"/>
          <w:lang w:val="ka-GE"/>
        </w:rPr>
        <w:t>არსებული</w:t>
      </w:r>
      <w:r>
        <w:rPr>
          <w:sz w:val="22"/>
          <w:szCs w:val="22"/>
          <w:lang w:val="ka-GE"/>
        </w:rPr>
        <w:t xml:space="preserve"> </w:t>
      </w:r>
      <w:r>
        <w:rPr>
          <w:rFonts w:ascii="Sylfaen" w:hAnsi="Sylfaen" w:cs="Sylfaen"/>
          <w:sz w:val="22"/>
          <w:szCs w:val="22"/>
          <w:lang w:val="ka-GE"/>
        </w:rPr>
        <w:t>მონაცემების</w:t>
      </w:r>
      <w:r>
        <w:rPr>
          <w:sz w:val="22"/>
          <w:szCs w:val="22"/>
          <w:lang w:val="ka-GE"/>
        </w:rPr>
        <w:t xml:space="preserve"> </w:t>
      </w:r>
      <w:r>
        <w:rPr>
          <w:rFonts w:ascii="Sylfaen" w:hAnsi="Sylfaen" w:cs="Sylfaen"/>
          <w:sz w:val="22"/>
          <w:szCs w:val="22"/>
          <w:lang w:val="ka-GE"/>
        </w:rPr>
        <w:t>გადამოწმება</w:t>
      </w:r>
      <w:r>
        <w:rPr>
          <w:sz w:val="22"/>
          <w:szCs w:val="22"/>
          <w:lang w:val="ka-GE"/>
        </w:rPr>
        <w:t>-</w:t>
      </w:r>
      <w:r>
        <w:rPr>
          <w:rFonts w:ascii="Sylfaen" w:hAnsi="Sylfaen" w:cs="Sylfaen"/>
          <w:sz w:val="22"/>
          <w:szCs w:val="22"/>
          <w:lang w:val="ka-GE"/>
        </w:rPr>
        <w:t>დაზუსტება</w:t>
      </w:r>
      <w:r>
        <w:rPr>
          <w:sz w:val="22"/>
          <w:szCs w:val="22"/>
          <w:lang w:val="ka-GE"/>
        </w:rPr>
        <w:t xml:space="preserve"> </w:t>
      </w:r>
      <w:r>
        <w:rPr>
          <w:rFonts w:ascii="Sylfaen" w:hAnsi="Sylfaen" w:cs="Sylfaen"/>
          <w:sz w:val="22"/>
          <w:szCs w:val="22"/>
          <w:lang w:val="ka-GE"/>
        </w:rPr>
        <w:t>და</w:t>
      </w:r>
      <w:r>
        <w:rPr>
          <w:sz w:val="22"/>
          <w:szCs w:val="22"/>
          <w:lang w:val="ka-GE"/>
        </w:rPr>
        <w:t xml:space="preserve"> </w:t>
      </w:r>
      <w:r>
        <w:rPr>
          <w:rFonts w:ascii="Sylfaen" w:hAnsi="Sylfaen" w:cs="Sylfaen"/>
          <w:sz w:val="22"/>
          <w:szCs w:val="22"/>
          <w:lang w:val="ka-GE"/>
        </w:rPr>
        <w:t>მათი</w:t>
      </w:r>
      <w:r>
        <w:rPr>
          <w:sz w:val="22"/>
          <w:szCs w:val="22"/>
          <w:lang w:val="ka-GE"/>
        </w:rPr>
        <w:t xml:space="preserve"> </w:t>
      </w:r>
      <w:r>
        <w:rPr>
          <w:rFonts w:ascii="Sylfaen" w:hAnsi="Sylfaen" w:cs="Sylfaen"/>
          <w:sz w:val="22"/>
          <w:szCs w:val="22"/>
          <w:lang w:val="ka-GE"/>
        </w:rPr>
        <w:t>კვლევის</w:t>
      </w:r>
      <w:r>
        <w:rPr>
          <w:sz w:val="22"/>
          <w:szCs w:val="22"/>
          <w:lang w:val="ka-GE"/>
        </w:rPr>
        <w:t xml:space="preserve"> </w:t>
      </w:r>
      <w:r>
        <w:rPr>
          <w:rFonts w:ascii="Sylfaen" w:hAnsi="Sylfaen" w:cs="Sylfaen"/>
          <w:sz w:val="22"/>
          <w:szCs w:val="22"/>
          <w:lang w:val="ka-GE"/>
        </w:rPr>
        <w:t>ზონაში</w:t>
      </w:r>
      <w:r>
        <w:rPr>
          <w:sz w:val="22"/>
          <w:szCs w:val="22"/>
          <w:lang w:val="ka-GE"/>
        </w:rPr>
        <w:t xml:space="preserve"> </w:t>
      </w:r>
      <w:r>
        <w:rPr>
          <w:rFonts w:ascii="Sylfaen" w:hAnsi="Sylfaen" w:cs="Sylfaen"/>
          <w:sz w:val="22"/>
          <w:szCs w:val="22"/>
          <w:lang w:val="ka-GE"/>
        </w:rPr>
        <w:t>არსებობის</w:t>
      </w:r>
      <w:r>
        <w:rPr>
          <w:sz w:val="22"/>
          <w:szCs w:val="22"/>
          <w:lang w:val="ka-GE"/>
        </w:rPr>
        <w:t xml:space="preserve"> </w:t>
      </w:r>
      <w:r>
        <w:rPr>
          <w:rFonts w:ascii="Sylfaen" w:hAnsi="Sylfaen" w:cs="Sylfaen"/>
          <w:sz w:val="22"/>
          <w:szCs w:val="22"/>
          <w:lang w:val="ka-GE"/>
        </w:rPr>
        <w:t>დაფიქსირება</w:t>
      </w:r>
      <w:r>
        <w:rPr>
          <w:sz w:val="22"/>
          <w:szCs w:val="22"/>
          <w:lang w:val="ka-GE"/>
        </w:rPr>
        <w:t xml:space="preserve">. </w:t>
      </w:r>
      <w:r>
        <w:rPr>
          <w:rFonts w:ascii="Sylfaen" w:hAnsi="Sylfaen" w:cs="Sylfaen"/>
          <w:sz w:val="22"/>
          <w:szCs w:val="22"/>
          <w:lang w:val="ka-GE"/>
        </w:rPr>
        <w:t>ცხოველთა</w:t>
      </w:r>
      <w:r>
        <w:rPr>
          <w:sz w:val="22"/>
          <w:szCs w:val="22"/>
          <w:lang w:val="ka-GE"/>
        </w:rPr>
        <w:t xml:space="preserve"> </w:t>
      </w:r>
      <w:r>
        <w:rPr>
          <w:rFonts w:ascii="Sylfaen" w:hAnsi="Sylfaen" w:cs="Sylfaen"/>
          <w:sz w:val="22"/>
          <w:szCs w:val="22"/>
          <w:lang w:val="ka-GE"/>
        </w:rPr>
        <w:t>ძირითადი</w:t>
      </w:r>
      <w:r>
        <w:rPr>
          <w:sz w:val="22"/>
          <w:szCs w:val="22"/>
          <w:lang w:val="ka-GE"/>
        </w:rPr>
        <w:t xml:space="preserve"> </w:t>
      </w:r>
      <w:r>
        <w:rPr>
          <w:rFonts w:ascii="Sylfaen" w:hAnsi="Sylfaen" w:cs="Sylfaen"/>
          <w:sz w:val="22"/>
          <w:szCs w:val="22"/>
          <w:lang w:val="ka-GE"/>
        </w:rPr>
        <w:t>სახეობების</w:t>
      </w:r>
      <w:r>
        <w:rPr>
          <w:sz w:val="22"/>
          <w:szCs w:val="22"/>
          <w:lang w:val="ka-GE"/>
        </w:rPr>
        <w:t xml:space="preserve"> </w:t>
      </w:r>
      <w:r>
        <w:rPr>
          <w:rFonts w:ascii="Sylfaen" w:hAnsi="Sylfaen" w:cs="Sylfaen"/>
          <w:sz w:val="22"/>
          <w:szCs w:val="22"/>
          <w:lang w:val="ka-GE"/>
        </w:rPr>
        <w:t>შესახებ</w:t>
      </w:r>
      <w:r>
        <w:rPr>
          <w:sz w:val="22"/>
          <w:szCs w:val="22"/>
          <w:lang w:val="ka-GE"/>
        </w:rPr>
        <w:t xml:space="preserve"> </w:t>
      </w:r>
      <w:r>
        <w:rPr>
          <w:rFonts w:ascii="Sylfaen" w:hAnsi="Sylfaen" w:cs="Sylfaen"/>
          <w:sz w:val="22"/>
          <w:szCs w:val="22"/>
          <w:lang w:val="ka-GE"/>
        </w:rPr>
        <w:t>საველე</w:t>
      </w:r>
      <w:r>
        <w:rPr>
          <w:sz w:val="22"/>
          <w:szCs w:val="22"/>
          <w:lang w:val="ka-GE"/>
        </w:rPr>
        <w:t xml:space="preserve"> </w:t>
      </w:r>
      <w:r>
        <w:rPr>
          <w:rFonts w:ascii="Sylfaen" w:hAnsi="Sylfaen" w:cs="Sylfaen"/>
          <w:sz w:val="22"/>
          <w:szCs w:val="22"/>
          <w:lang w:val="ka-GE"/>
        </w:rPr>
        <w:t>ინფორმაციის</w:t>
      </w:r>
      <w:r>
        <w:rPr>
          <w:sz w:val="22"/>
          <w:szCs w:val="22"/>
          <w:lang w:val="ka-GE"/>
        </w:rPr>
        <w:t xml:space="preserve"> </w:t>
      </w:r>
      <w:r>
        <w:rPr>
          <w:rFonts w:ascii="Sylfaen" w:hAnsi="Sylfaen" w:cs="Sylfaen"/>
          <w:sz w:val="22"/>
          <w:szCs w:val="22"/>
          <w:lang w:val="ka-GE"/>
        </w:rPr>
        <w:t>მოსაპოვებლად</w:t>
      </w:r>
      <w:r>
        <w:rPr>
          <w:sz w:val="22"/>
          <w:szCs w:val="22"/>
          <w:lang w:val="ka-GE"/>
        </w:rPr>
        <w:t xml:space="preserve"> </w:t>
      </w:r>
      <w:r>
        <w:rPr>
          <w:rFonts w:ascii="Sylfaen" w:hAnsi="Sylfaen" w:cs="Sylfaen"/>
          <w:sz w:val="22"/>
          <w:szCs w:val="22"/>
          <w:lang w:val="ka-GE"/>
        </w:rPr>
        <w:t>გამოყენებული</w:t>
      </w:r>
      <w:r>
        <w:rPr>
          <w:sz w:val="22"/>
          <w:szCs w:val="22"/>
          <w:lang w:val="ka-GE"/>
        </w:rPr>
        <w:t xml:space="preserve"> </w:t>
      </w:r>
      <w:r>
        <w:rPr>
          <w:rFonts w:ascii="Sylfaen" w:hAnsi="Sylfaen" w:cs="Sylfaen"/>
          <w:sz w:val="22"/>
          <w:szCs w:val="22"/>
          <w:lang w:val="ka-GE"/>
        </w:rPr>
        <w:t>იყო</w:t>
      </w:r>
      <w:r>
        <w:rPr>
          <w:sz w:val="22"/>
          <w:szCs w:val="22"/>
          <w:lang w:val="ka-GE"/>
        </w:rPr>
        <w:t xml:space="preserve"> </w:t>
      </w:r>
      <w:r>
        <w:rPr>
          <w:rFonts w:ascii="Sylfaen" w:hAnsi="Sylfaen" w:cs="Sylfaen"/>
          <w:sz w:val="22"/>
          <w:szCs w:val="22"/>
          <w:lang w:val="ka-GE"/>
        </w:rPr>
        <w:t>მარტივი</w:t>
      </w:r>
      <w:r>
        <w:rPr>
          <w:sz w:val="22"/>
          <w:szCs w:val="22"/>
          <w:lang w:val="ka-GE"/>
        </w:rPr>
        <w:t xml:space="preserve"> </w:t>
      </w:r>
      <w:r>
        <w:rPr>
          <w:rFonts w:ascii="Sylfaen" w:hAnsi="Sylfaen" w:cs="Sylfaen"/>
          <w:sz w:val="22"/>
          <w:szCs w:val="22"/>
          <w:lang w:val="ka-GE"/>
        </w:rPr>
        <w:t>მეთოდი</w:t>
      </w:r>
      <w:r>
        <w:rPr>
          <w:sz w:val="22"/>
          <w:szCs w:val="22"/>
          <w:lang w:val="ka-GE"/>
        </w:rPr>
        <w:t xml:space="preserve"> - </w:t>
      </w:r>
      <w:r>
        <w:rPr>
          <w:rFonts w:ascii="Sylfaen" w:hAnsi="Sylfaen" w:cs="Sylfaen"/>
          <w:sz w:val="22"/>
          <w:szCs w:val="22"/>
          <w:lang w:val="ka-GE"/>
        </w:rPr>
        <w:t>ნაკვალევის</w:t>
      </w:r>
      <w:r>
        <w:rPr>
          <w:sz w:val="22"/>
          <w:szCs w:val="22"/>
          <w:lang w:val="ka-GE"/>
        </w:rPr>
        <w:t xml:space="preserve">, </w:t>
      </w:r>
      <w:r>
        <w:rPr>
          <w:rFonts w:ascii="Sylfaen" w:hAnsi="Sylfaen" w:cs="Sylfaen"/>
          <w:sz w:val="22"/>
          <w:szCs w:val="22"/>
          <w:lang w:val="ka-GE"/>
        </w:rPr>
        <w:t>ექსკრემენტების</w:t>
      </w:r>
      <w:r>
        <w:rPr>
          <w:sz w:val="22"/>
          <w:szCs w:val="22"/>
          <w:lang w:val="ka-GE"/>
        </w:rPr>
        <w:t xml:space="preserve"> </w:t>
      </w:r>
      <w:r>
        <w:rPr>
          <w:rFonts w:ascii="Sylfaen" w:hAnsi="Sylfaen" w:cs="Sylfaen"/>
          <w:sz w:val="22"/>
          <w:szCs w:val="22"/>
          <w:lang w:val="ka-GE"/>
        </w:rPr>
        <w:t>და</w:t>
      </w:r>
      <w:r>
        <w:rPr>
          <w:sz w:val="22"/>
          <w:szCs w:val="22"/>
          <w:lang w:val="ka-GE"/>
        </w:rPr>
        <w:t xml:space="preserve"> </w:t>
      </w:r>
      <w:r>
        <w:rPr>
          <w:rFonts w:ascii="Sylfaen" w:hAnsi="Sylfaen" w:cs="Sylfaen"/>
          <w:sz w:val="22"/>
          <w:szCs w:val="22"/>
          <w:lang w:val="ka-GE"/>
        </w:rPr>
        <w:t>საცხოვრებლის</w:t>
      </w:r>
      <w:r>
        <w:rPr>
          <w:sz w:val="22"/>
          <w:szCs w:val="22"/>
          <w:lang w:val="ka-GE"/>
        </w:rPr>
        <w:t xml:space="preserve"> </w:t>
      </w:r>
      <w:r>
        <w:rPr>
          <w:rFonts w:ascii="Sylfaen" w:hAnsi="Sylfaen" w:cs="Sylfaen"/>
          <w:sz w:val="22"/>
          <w:szCs w:val="22"/>
          <w:lang w:val="ka-GE"/>
        </w:rPr>
        <w:t>დაფიქსირება</w:t>
      </w:r>
      <w:r>
        <w:rPr>
          <w:rFonts w:cs="Sylfaen"/>
          <w:sz w:val="22"/>
          <w:szCs w:val="22"/>
          <w:lang w:val="ka-GE"/>
        </w:rPr>
        <w:t xml:space="preserve">, </w:t>
      </w:r>
      <w:r>
        <w:rPr>
          <w:rFonts w:ascii="Sylfaen" w:hAnsi="Sylfaen" w:cs="Sylfaen"/>
          <w:sz w:val="22"/>
          <w:szCs w:val="22"/>
          <w:lang w:val="ka-GE"/>
        </w:rPr>
        <w:t>ვიზუალური</w:t>
      </w:r>
      <w:r>
        <w:rPr>
          <w:rFonts w:cs="Sylfaen"/>
          <w:sz w:val="22"/>
          <w:szCs w:val="22"/>
          <w:lang w:val="ka-GE"/>
        </w:rPr>
        <w:t xml:space="preserve"> </w:t>
      </w:r>
      <w:r>
        <w:rPr>
          <w:rFonts w:ascii="Sylfaen" w:hAnsi="Sylfaen" w:cs="Sylfaen"/>
          <w:sz w:val="22"/>
          <w:szCs w:val="22"/>
          <w:lang w:val="ka-GE"/>
        </w:rPr>
        <w:t>დაკვირვება</w:t>
      </w:r>
      <w:r>
        <w:rPr>
          <w:sz w:val="22"/>
          <w:szCs w:val="22"/>
          <w:lang w:val="ka-GE"/>
        </w:rPr>
        <w:t xml:space="preserve">. </w:t>
      </w:r>
      <w:r>
        <w:rPr>
          <w:rFonts w:ascii="Sylfaen" w:hAnsi="Sylfaen" w:cs="Sylfaen"/>
          <w:sz w:val="22"/>
          <w:szCs w:val="22"/>
          <w:lang w:val="ka-GE"/>
        </w:rPr>
        <w:t>კვლევა</w:t>
      </w:r>
      <w:r>
        <w:rPr>
          <w:rFonts w:cs="Sylfaen"/>
          <w:sz w:val="22"/>
          <w:szCs w:val="22"/>
          <w:lang w:val="ka-GE"/>
        </w:rPr>
        <w:t xml:space="preserve"> </w:t>
      </w:r>
      <w:r>
        <w:rPr>
          <w:rFonts w:ascii="Sylfaen" w:hAnsi="Sylfaen" w:cs="Sylfaen"/>
          <w:sz w:val="22"/>
          <w:szCs w:val="22"/>
          <w:lang w:val="ka-GE"/>
        </w:rPr>
        <w:t>დაეფუძნა</w:t>
      </w:r>
      <w:r>
        <w:rPr>
          <w:rFonts w:cs="Sylfaen"/>
          <w:sz w:val="22"/>
          <w:szCs w:val="22"/>
          <w:lang w:val="ka-GE"/>
        </w:rPr>
        <w:t xml:space="preserve"> </w:t>
      </w:r>
      <w:r>
        <w:rPr>
          <w:rFonts w:ascii="Sylfaen" w:hAnsi="Sylfaen" w:cs="Sylfaen"/>
          <w:sz w:val="22"/>
          <w:szCs w:val="22"/>
          <w:lang w:val="ka-GE"/>
        </w:rPr>
        <w:t>არსებულ</w:t>
      </w:r>
      <w:r>
        <w:rPr>
          <w:rFonts w:cs="Sylfaen"/>
          <w:sz w:val="22"/>
          <w:szCs w:val="22"/>
          <w:lang w:val="ka-GE"/>
        </w:rPr>
        <w:t xml:space="preserve"> </w:t>
      </w:r>
      <w:r>
        <w:rPr>
          <w:rFonts w:ascii="Sylfaen" w:hAnsi="Sylfaen" w:cs="Sylfaen"/>
          <w:sz w:val="22"/>
          <w:szCs w:val="22"/>
          <w:lang w:val="ka-GE"/>
        </w:rPr>
        <w:t>სამეცნიერო</w:t>
      </w:r>
      <w:r>
        <w:rPr>
          <w:rFonts w:cs="Sylfaen"/>
          <w:sz w:val="22"/>
          <w:szCs w:val="22"/>
          <w:lang w:val="ka-GE"/>
        </w:rPr>
        <w:t xml:space="preserve"> </w:t>
      </w:r>
      <w:r>
        <w:rPr>
          <w:rFonts w:ascii="Sylfaen" w:hAnsi="Sylfaen" w:cs="Sylfaen"/>
          <w:sz w:val="22"/>
          <w:szCs w:val="22"/>
          <w:lang w:val="ka-GE"/>
        </w:rPr>
        <w:t>პუბლიკაციებს</w:t>
      </w:r>
      <w:r>
        <w:rPr>
          <w:rFonts w:cs="Sylfaen"/>
          <w:sz w:val="22"/>
          <w:szCs w:val="22"/>
          <w:lang w:val="ka-GE"/>
        </w:rPr>
        <w:t xml:space="preserve">, </w:t>
      </w:r>
      <w:r>
        <w:rPr>
          <w:rFonts w:ascii="Sylfaen" w:hAnsi="Sylfaen" w:cs="Sylfaen"/>
          <w:sz w:val="22"/>
          <w:szCs w:val="22"/>
          <w:lang w:val="ka-GE"/>
        </w:rPr>
        <w:t>წინა</w:t>
      </w:r>
      <w:r>
        <w:rPr>
          <w:rFonts w:cs="Sylfaen"/>
          <w:sz w:val="22"/>
          <w:szCs w:val="22"/>
          <w:lang w:val="ka-GE"/>
        </w:rPr>
        <w:t xml:space="preserve"> </w:t>
      </w:r>
      <w:r>
        <w:rPr>
          <w:rFonts w:ascii="Sylfaen" w:hAnsi="Sylfaen" w:cs="Sylfaen"/>
          <w:sz w:val="22"/>
          <w:szCs w:val="22"/>
          <w:lang w:val="ka-GE"/>
        </w:rPr>
        <w:t>კვლევებისას</w:t>
      </w:r>
      <w:r>
        <w:rPr>
          <w:rFonts w:cs="Sylfaen"/>
          <w:sz w:val="22"/>
          <w:szCs w:val="22"/>
          <w:lang w:val="ka-GE"/>
        </w:rPr>
        <w:t xml:space="preserve"> </w:t>
      </w:r>
      <w:r>
        <w:rPr>
          <w:rFonts w:ascii="Sylfaen" w:hAnsi="Sylfaen" w:cs="Sylfaen"/>
          <w:sz w:val="22"/>
          <w:szCs w:val="22"/>
          <w:lang w:val="ka-GE"/>
        </w:rPr>
        <w:t>მოპოვებულ</w:t>
      </w:r>
      <w:r>
        <w:rPr>
          <w:rFonts w:cs="Sylfaen"/>
          <w:sz w:val="22"/>
          <w:szCs w:val="22"/>
          <w:lang w:val="ka-GE"/>
        </w:rPr>
        <w:t xml:space="preserve"> </w:t>
      </w:r>
      <w:r>
        <w:rPr>
          <w:rFonts w:ascii="Sylfaen" w:hAnsi="Sylfaen" w:cs="Sylfaen"/>
          <w:sz w:val="22"/>
          <w:szCs w:val="22"/>
          <w:lang w:val="ka-GE"/>
        </w:rPr>
        <w:t>ინფორმაციას</w:t>
      </w:r>
      <w:r>
        <w:rPr>
          <w:rFonts w:cs="Sylfaen"/>
          <w:sz w:val="22"/>
          <w:szCs w:val="22"/>
          <w:lang w:val="ka-GE"/>
        </w:rPr>
        <w:t xml:space="preserve"> (</w:t>
      </w:r>
      <w:r>
        <w:rPr>
          <w:rFonts w:ascii="Sylfaen" w:hAnsi="Sylfaen" w:cs="Sylfaen"/>
          <w:sz w:val="22"/>
          <w:szCs w:val="22"/>
          <w:lang w:val="ka-GE"/>
        </w:rPr>
        <w:t>კერძოდ</w:t>
      </w:r>
      <w:r>
        <w:rPr>
          <w:rFonts w:cs="Sylfaen"/>
          <w:sz w:val="22"/>
          <w:szCs w:val="22"/>
          <w:lang w:val="ka-GE"/>
        </w:rPr>
        <w:t>,  2014</w:t>
      </w:r>
      <w:r>
        <w:rPr>
          <w:rFonts w:ascii="Sylfaen" w:hAnsi="Sylfaen" w:cs="Sylfaen"/>
          <w:sz w:val="22"/>
          <w:szCs w:val="22"/>
          <w:lang w:val="ka-GE"/>
        </w:rPr>
        <w:t>-დღემდე</w:t>
      </w:r>
      <w:r>
        <w:rPr>
          <w:rFonts w:cs="Sylfaen"/>
          <w:sz w:val="22"/>
          <w:szCs w:val="22"/>
          <w:lang w:val="ka-GE"/>
        </w:rPr>
        <w:t xml:space="preserve"> </w:t>
      </w:r>
      <w:r>
        <w:rPr>
          <w:rFonts w:ascii="Sylfaen" w:hAnsi="Sylfaen" w:cs="Sylfaen"/>
          <w:sz w:val="22"/>
          <w:szCs w:val="22"/>
          <w:lang w:val="ka-GE"/>
        </w:rPr>
        <w:t>გურჯაანი-ბაკურციხის მშენებლობისთვის მომზადებულ გზშსა და მშენებელი და საზედამხედველო კომპანიების მიერ მოწოდებული ანგარიშებს</w:t>
      </w:r>
      <w:r>
        <w:rPr>
          <w:rFonts w:cs="Sylfaen"/>
          <w:sz w:val="22"/>
          <w:szCs w:val="22"/>
          <w:lang w:val="ka-GE"/>
        </w:rPr>
        <w:t xml:space="preserve">), </w:t>
      </w:r>
      <w:r>
        <w:rPr>
          <w:rFonts w:ascii="Sylfaen" w:hAnsi="Sylfaen" w:cs="Sylfaen"/>
          <w:sz w:val="22"/>
          <w:szCs w:val="22"/>
          <w:lang w:val="ka-GE"/>
        </w:rPr>
        <w:t>საცნობარო</w:t>
      </w:r>
      <w:r>
        <w:rPr>
          <w:rFonts w:cs="Sylfaen"/>
          <w:sz w:val="22"/>
          <w:szCs w:val="22"/>
          <w:lang w:val="ka-GE"/>
        </w:rPr>
        <w:t xml:space="preserve"> </w:t>
      </w:r>
      <w:r>
        <w:rPr>
          <w:rFonts w:ascii="Sylfaen" w:hAnsi="Sylfaen" w:cs="Sylfaen"/>
          <w:sz w:val="22"/>
          <w:szCs w:val="22"/>
          <w:lang w:val="ka-GE"/>
        </w:rPr>
        <w:t>და</w:t>
      </w:r>
      <w:r>
        <w:rPr>
          <w:rFonts w:cs="Sylfaen"/>
          <w:sz w:val="22"/>
          <w:szCs w:val="22"/>
          <w:lang w:val="ka-GE"/>
        </w:rPr>
        <w:t xml:space="preserve"> </w:t>
      </w:r>
      <w:r>
        <w:rPr>
          <w:rFonts w:ascii="Sylfaen" w:hAnsi="Sylfaen" w:cs="Sylfaen"/>
          <w:sz w:val="22"/>
          <w:szCs w:val="22"/>
          <w:lang w:val="ka-GE"/>
        </w:rPr>
        <w:t>მეორად</w:t>
      </w:r>
      <w:r>
        <w:rPr>
          <w:rFonts w:cs="Sylfaen"/>
          <w:sz w:val="22"/>
          <w:szCs w:val="22"/>
          <w:lang w:val="ka-GE"/>
        </w:rPr>
        <w:t xml:space="preserve"> </w:t>
      </w:r>
      <w:r>
        <w:rPr>
          <w:rFonts w:ascii="Sylfaen" w:hAnsi="Sylfaen" w:cs="Sylfaen"/>
          <w:sz w:val="22"/>
          <w:szCs w:val="22"/>
          <w:lang w:val="ka-GE"/>
        </w:rPr>
        <w:t>მონაცემებს</w:t>
      </w:r>
      <w:r>
        <w:rPr>
          <w:rFonts w:cs="Sylfaen"/>
          <w:sz w:val="22"/>
          <w:szCs w:val="22"/>
          <w:lang w:val="ka-GE"/>
        </w:rPr>
        <w:t xml:space="preserve">, </w:t>
      </w:r>
      <w:r>
        <w:rPr>
          <w:rFonts w:ascii="Sylfaen" w:hAnsi="Sylfaen" w:cs="Sylfaen"/>
          <w:sz w:val="22"/>
          <w:szCs w:val="22"/>
          <w:lang w:val="ka-GE"/>
        </w:rPr>
        <w:t>ასევე</w:t>
      </w:r>
      <w:r>
        <w:rPr>
          <w:rFonts w:cs="Sylfaen"/>
          <w:sz w:val="22"/>
          <w:szCs w:val="22"/>
          <w:lang w:val="ka-GE"/>
        </w:rPr>
        <w:t xml:space="preserve"> </w:t>
      </w:r>
      <w:r>
        <w:rPr>
          <w:rFonts w:ascii="Sylfaen" w:hAnsi="Sylfaen" w:cs="Sylfaen"/>
          <w:sz w:val="22"/>
          <w:szCs w:val="22"/>
          <w:lang w:val="ka-GE"/>
        </w:rPr>
        <w:t>ინტერვიუებს</w:t>
      </w:r>
      <w:r>
        <w:rPr>
          <w:rFonts w:cs="Sylfaen"/>
          <w:sz w:val="22"/>
          <w:szCs w:val="22"/>
          <w:lang w:val="ka-GE"/>
        </w:rPr>
        <w:t xml:space="preserve"> </w:t>
      </w:r>
      <w:r>
        <w:rPr>
          <w:rFonts w:ascii="Sylfaen" w:hAnsi="Sylfaen" w:cs="Sylfaen"/>
          <w:sz w:val="22"/>
          <w:szCs w:val="22"/>
          <w:lang w:val="ka-GE"/>
        </w:rPr>
        <w:t>ადგილობრივ</w:t>
      </w:r>
      <w:r>
        <w:rPr>
          <w:rFonts w:cs="Sylfaen"/>
          <w:sz w:val="22"/>
          <w:szCs w:val="22"/>
          <w:lang w:val="ka-GE"/>
        </w:rPr>
        <w:t xml:space="preserve"> </w:t>
      </w:r>
      <w:r>
        <w:rPr>
          <w:rFonts w:ascii="Sylfaen" w:hAnsi="Sylfaen" w:cs="Sylfaen"/>
          <w:sz w:val="22"/>
          <w:szCs w:val="22"/>
          <w:lang w:val="ka-GE"/>
        </w:rPr>
        <w:t>მოსახლეობასთან</w:t>
      </w:r>
      <w:r>
        <w:rPr>
          <w:rFonts w:cs="Sylfaen"/>
          <w:sz w:val="22"/>
          <w:szCs w:val="22"/>
          <w:lang w:val="ka-GE"/>
        </w:rPr>
        <w:t>.</w:t>
      </w:r>
    </w:p>
    <w:p w:rsidR="002C4AC3" w:rsidRDefault="002C4AC3" w:rsidP="002C4AC3">
      <w:pPr>
        <w:pStyle w:val="BodyText"/>
        <w:spacing w:after="0" w:line="240" w:lineRule="auto"/>
        <w:jc w:val="both"/>
        <w:rPr>
          <w:sz w:val="22"/>
          <w:szCs w:val="22"/>
          <w:lang w:val="ka-GE"/>
        </w:rPr>
      </w:pPr>
    </w:p>
    <w:p w:rsidR="002C4AC3" w:rsidRDefault="002C4AC3" w:rsidP="002C4AC3">
      <w:pPr>
        <w:pStyle w:val="BodyText"/>
        <w:spacing w:before="120" w:after="120" w:line="240" w:lineRule="auto"/>
        <w:jc w:val="both"/>
        <w:rPr>
          <w:sz w:val="22"/>
          <w:szCs w:val="22"/>
          <w:lang w:val="ka-GE"/>
        </w:rPr>
      </w:pPr>
      <w:r>
        <w:rPr>
          <w:rFonts w:ascii="Sylfaen" w:hAnsi="Sylfaen" w:cs="Sylfaen"/>
          <w:sz w:val="22"/>
          <w:szCs w:val="22"/>
          <w:lang w:val="ka-GE"/>
        </w:rPr>
        <w:t>გზის</w:t>
      </w:r>
      <w:r>
        <w:rPr>
          <w:sz w:val="22"/>
          <w:szCs w:val="22"/>
          <w:lang w:val="ka-GE"/>
        </w:rPr>
        <w:t xml:space="preserve"> </w:t>
      </w:r>
      <w:r>
        <w:rPr>
          <w:rFonts w:ascii="Sylfaen" w:hAnsi="Sylfaen" w:cs="Sylfaen"/>
          <w:sz w:val="22"/>
          <w:szCs w:val="22"/>
          <w:lang w:val="ka-GE"/>
        </w:rPr>
        <w:t>მშენებლობითა</w:t>
      </w:r>
      <w:r>
        <w:rPr>
          <w:sz w:val="22"/>
          <w:szCs w:val="22"/>
          <w:lang w:val="ka-GE"/>
        </w:rPr>
        <w:t xml:space="preserve"> </w:t>
      </w:r>
      <w:r>
        <w:rPr>
          <w:rFonts w:ascii="Sylfaen" w:hAnsi="Sylfaen" w:cs="Sylfaen"/>
          <w:sz w:val="22"/>
          <w:szCs w:val="22"/>
          <w:lang w:val="ka-GE"/>
        </w:rPr>
        <w:t>და</w:t>
      </w:r>
      <w:r>
        <w:rPr>
          <w:sz w:val="22"/>
          <w:szCs w:val="22"/>
          <w:lang w:val="ka-GE"/>
        </w:rPr>
        <w:t xml:space="preserve"> </w:t>
      </w:r>
      <w:r>
        <w:rPr>
          <w:rFonts w:ascii="Sylfaen" w:hAnsi="Sylfaen" w:cs="Sylfaen"/>
          <w:sz w:val="22"/>
          <w:szCs w:val="22"/>
          <w:lang w:val="ka-GE"/>
        </w:rPr>
        <w:t>ექსპლუატაციით</w:t>
      </w:r>
      <w:r>
        <w:rPr>
          <w:sz w:val="22"/>
          <w:szCs w:val="22"/>
          <w:lang w:val="ka-GE"/>
        </w:rPr>
        <w:t xml:space="preserve"> </w:t>
      </w:r>
      <w:r>
        <w:rPr>
          <w:rFonts w:ascii="Sylfaen" w:hAnsi="Sylfaen" w:cs="Sylfaen"/>
          <w:sz w:val="22"/>
          <w:szCs w:val="22"/>
          <w:lang w:val="ka-GE"/>
        </w:rPr>
        <w:t>გამოწვეული</w:t>
      </w:r>
      <w:r>
        <w:rPr>
          <w:sz w:val="22"/>
          <w:szCs w:val="22"/>
          <w:lang w:val="ka-GE"/>
        </w:rPr>
        <w:t xml:space="preserve"> </w:t>
      </w:r>
      <w:r>
        <w:rPr>
          <w:rFonts w:ascii="Sylfaen" w:hAnsi="Sylfaen" w:cs="Sylfaen"/>
          <w:sz w:val="22"/>
          <w:szCs w:val="22"/>
          <w:lang w:val="ka-GE"/>
        </w:rPr>
        <w:t>უარყოფითი</w:t>
      </w:r>
      <w:r>
        <w:rPr>
          <w:sz w:val="22"/>
          <w:szCs w:val="22"/>
          <w:lang w:val="ka-GE"/>
        </w:rPr>
        <w:t xml:space="preserve"> </w:t>
      </w:r>
      <w:r>
        <w:rPr>
          <w:rFonts w:ascii="Sylfaen" w:hAnsi="Sylfaen" w:cs="Sylfaen"/>
          <w:sz w:val="22"/>
          <w:szCs w:val="22"/>
          <w:lang w:val="ka-GE"/>
        </w:rPr>
        <w:t>ზემოქმედება</w:t>
      </w:r>
      <w:r>
        <w:rPr>
          <w:sz w:val="22"/>
          <w:szCs w:val="22"/>
          <w:lang w:val="ka-GE"/>
        </w:rPr>
        <w:t xml:space="preserve"> </w:t>
      </w:r>
      <w:r>
        <w:rPr>
          <w:rFonts w:ascii="Sylfaen" w:hAnsi="Sylfaen" w:cs="Sylfaen"/>
          <w:sz w:val="22"/>
          <w:szCs w:val="22"/>
          <w:lang w:val="ka-GE"/>
        </w:rPr>
        <w:t>შეფასდა</w:t>
      </w:r>
      <w:r>
        <w:rPr>
          <w:sz w:val="22"/>
          <w:szCs w:val="22"/>
          <w:lang w:val="ka-GE"/>
        </w:rPr>
        <w:t xml:space="preserve"> </w:t>
      </w:r>
      <w:r>
        <w:rPr>
          <w:rFonts w:ascii="Sylfaen" w:hAnsi="Sylfaen" w:cs="Sylfaen"/>
          <w:sz w:val="22"/>
          <w:szCs w:val="22"/>
          <w:lang w:val="ka-GE"/>
        </w:rPr>
        <w:t>ველური</w:t>
      </w:r>
      <w:r>
        <w:rPr>
          <w:sz w:val="22"/>
          <w:szCs w:val="22"/>
          <w:lang w:val="ka-GE"/>
        </w:rPr>
        <w:t xml:space="preserve"> </w:t>
      </w:r>
      <w:r>
        <w:rPr>
          <w:rFonts w:ascii="Sylfaen" w:hAnsi="Sylfaen" w:cs="Sylfaen"/>
          <w:sz w:val="22"/>
          <w:szCs w:val="22"/>
          <w:lang w:val="ka-GE"/>
        </w:rPr>
        <w:t>ბუნების</w:t>
      </w:r>
      <w:r>
        <w:rPr>
          <w:sz w:val="22"/>
          <w:szCs w:val="22"/>
          <w:lang w:val="ka-GE"/>
        </w:rPr>
        <w:t xml:space="preserve"> </w:t>
      </w:r>
      <w:r>
        <w:rPr>
          <w:rFonts w:ascii="Sylfaen" w:hAnsi="Sylfaen" w:cs="Sylfaen"/>
          <w:sz w:val="22"/>
          <w:szCs w:val="22"/>
          <w:lang w:val="ka-GE"/>
        </w:rPr>
        <w:t>შესახებ</w:t>
      </w:r>
      <w:r>
        <w:rPr>
          <w:sz w:val="22"/>
          <w:szCs w:val="22"/>
          <w:lang w:val="ka-GE"/>
        </w:rPr>
        <w:t xml:space="preserve"> </w:t>
      </w:r>
      <w:r>
        <w:rPr>
          <w:rFonts w:ascii="Sylfaen" w:hAnsi="Sylfaen" w:cs="Sylfaen"/>
          <w:sz w:val="22"/>
          <w:szCs w:val="22"/>
          <w:lang w:val="ka-GE"/>
        </w:rPr>
        <w:t>კანონის</w:t>
      </w:r>
      <w:r>
        <w:rPr>
          <w:sz w:val="22"/>
          <w:szCs w:val="22"/>
          <w:lang w:val="ka-GE"/>
        </w:rPr>
        <w:t xml:space="preserve">, </w:t>
      </w:r>
      <w:r>
        <w:rPr>
          <w:rFonts w:ascii="Sylfaen" w:hAnsi="Sylfaen" w:cs="Sylfaen"/>
          <w:sz w:val="22"/>
          <w:szCs w:val="22"/>
          <w:lang w:val="ka-GE"/>
        </w:rPr>
        <w:t>წითელი</w:t>
      </w:r>
      <w:r>
        <w:rPr>
          <w:sz w:val="22"/>
          <w:szCs w:val="22"/>
          <w:lang w:val="ka-GE"/>
        </w:rPr>
        <w:t xml:space="preserve"> </w:t>
      </w:r>
      <w:r>
        <w:rPr>
          <w:rFonts w:ascii="Sylfaen" w:hAnsi="Sylfaen" w:cs="Sylfaen"/>
          <w:sz w:val="22"/>
          <w:szCs w:val="22"/>
          <w:lang w:val="ka-GE"/>
        </w:rPr>
        <w:t>წიგნის</w:t>
      </w:r>
      <w:r>
        <w:rPr>
          <w:sz w:val="22"/>
          <w:szCs w:val="22"/>
          <w:lang w:val="ka-GE"/>
        </w:rPr>
        <w:t xml:space="preserve"> </w:t>
      </w:r>
      <w:r>
        <w:rPr>
          <w:rFonts w:ascii="Sylfaen" w:hAnsi="Sylfaen" w:cs="Sylfaen"/>
          <w:sz w:val="22"/>
          <w:szCs w:val="22"/>
          <w:lang w:val="ka-GE"/>
        </w:rPr>
        <w:t>და</w:t>
      </w:r>
      <w:r>
        <w:rPr>
          <w:sz w:val="22"/>
          <w:szCs w:val="22"/>
          <w:lang w:val="ka-GE"/>
        </w:rPr>
        <w:t xml:space="preserve"> </w:t>
      </w:r>
      <w:r>
        <w:rPr>
          <w:rFonts w:ascii="Sylfaen" w:hAnsi="Sylfaen" w:cs="Sylfaen"/>
          <w:sz w:val="22"/>
          <w:szCs w:val="22"/>
          <w:lang w:val="ka-GE"/>
        </w:rPr>
        <w:t>წითელი</w:t>
      </w:r>
      <w:r>
        <w:rPr>
          <w:sz w:val="22"/>
          <w:szCs w:val="22"/>
          <w:lang w:val="ka-GE"/>
        </w:rPr>
        <w:t xml:space="preserve"> </w:t>
      </w:r>
      <w:r>
        <w:rPr>
          <w:rFonts w:ascii="Sylfaen" w:hAnsi="Sylfaen" w:cs="Sylfaen"/>
          <w:sz w:val="22"/>
          <w:szCs w:val="22"/>
          <w:lang w:val="ka-GE"/>
        </w:rPr>
        <w:t>ნუსხის</w:t>
      </w:r>
      <w:r>
        <w:rPr>
          <w:sz w:val="22"/>
          <w:szCs w:val="22"/>
          <w:lang w:val="ka-GE"/>
        </w:rPr>
        <w:t xml:space="preserve"> </w:t>
      </w:r>
      <w:r>
        <w:rPr>
          <w:rFonts w:ascii="Sylfaen" w:hAnsi="Sylfaen" w:cs="Sylfaen"/>
          <w:sz w:val="22"/>
          <w:szCs w:val="22"/>
          <w:lang w:val="ka-GE"/>
        </w:rPr>
        <w:t>შესახებ</w:t>
      </w:r>
      <w:r>
        <w:rPr>
          <w:sz w:val="22"/>
          <w:szCs w:val="22"/>
          <w:lang w:val="ka-GE"/>
        </w:rPr>
        <w:t xml:space="preserve"> </w:t>
      </w:r>
      <w:r>
        <w:rPr>
          <w:rFonts w:ascii="Sylfaen" w:hAnsi="Sylfaen" w:cs="Sylfaen"/>
          <w:sz w:val="22"/>
          <w:szCs w:val="22"/>
          <w:lang w:val="ka-GE"/>
        </w:rPr>
        <w:t>კანონის</w:t>
      </w:r>
      <w:r>
        <w:rPr>
          <w:sz w:val="22"/>
          <w:szCs w:val="22"/>
          <w:lang w:val="ka-GE"/>
        </w:rPr>
        <w:t xml:space="preserve"> </w:t>
      </w:r>
      <w:r>
        <w:rPr>
          <w:rFonts w:ascii="Sylfaen" w:hAnsi="Sylfaen" w:cs="Sylfaen"/>
          <w:sz w:val="22"/>
          <w:szCs w:val="22"/>
          <w:lang w:val="ka-GE"/>
        </w:rPr>
        <w:t>და</w:t>
      </w:r>
      <w:r>
        <w:rPr>
          <w:sz w:val="22"/>
          <w:szCs w:val="22"/>
          <w:lang w:val="ka-GE"/>
        </w:rPr>
        <w:t xml:space="preserve"> </w:t>
      </w:r>
      <w:r>
        <w:rPr>
          <w:rFonts w:ascii="Sylfaen" w:hAnsi="Sylfaen" w:cs="Sylfaen"/>
          <w:sz w:val="22"/>
          <w:szCs w:val="22"/>
          <w:lang w:val="ka-GE"/>
        </w:rPr>
        <w:t>დაცულ</w:t>
      </w:r>
      <w:r>
        <w:rPr>
          <w:sz w:val="22"/>
          <w:szCs w:val="22"/>
          <w:lang w:val="ka-GE"/>
        </w:rPr>
        <w:t xml:space="preserve"> </w:t>
      </w:r>
      <w:r>
        <w:rPr>
          <w:rFonts w:ascii="Sylfaen" w:hAnsi="Sylfaen" w:cs="Sylfaen"/>
          <w:sz w:val="22"/>
          <w:szCs w:val="22"/>
          <w:lang w:val="ka-GE"/>
        </w:rPr>
        <w:t>სახეობებთან</w:t>
      </w:r>
      <w:r>
        <w:rPr>
          <w:sz w:val="22"/>
          <w:szCs w:val="22"/>
          <w:lang w:val="ka-GE"/>
        </w:rPr>
        <w:t xml:space="preserve"> </w:t>
      </w:r>
      <w:r>
        <w:rPr>
          <w:rFonts w:ascii="Sylfaen" w:hAnsi="Sylfaen" w:cs="Sylfaen"/>
          <w:sz w:val="22"/>
          <w:szCs w:val="22"/>
          <w:lang w:val="ka-GE"/>
        </w:rPr>
        <w:t>დაკავშირებული</w:t>
      </w:r>
      <w:r>
        <w:rPr>
          <w:sz w:val="22"/>
          <w:szCs w:val="22"/>
          <w:lang w:val="ka-GE"/>
        </w:rPr>
        <w:t xml:space="preserve"> </w:t>
      </w:r>
      <w:r>
        <w:rPr>
          <w:rFonts w:ascii="Sylfaen" w:hAnsi="Sylfaen" w:cs="Sylfaen"/>
          <w:sz w:val="22"/>
          <w:szCs w:val="22"/>
          <w:lang w:val="ka-GE"/>
        </w:rPr>
        <w:t>საერთაშორისო</w:t>
      </w:r>
      <w:r>
        <w:rPr>
          <w:sz w:val="22"/>
          <w:szCs w:val="22"/>
          <w:lang w:val="ka-GE"/>
        </w:rPr>
        <w:t xml:space="preserve"> </w:t>
      </w:r>
      <w:r>
        <w:rPr>
          <w:rFonts w:ascii="Sylfaen" w:hAnsi="Sylfaen" w:cs="Sylfaen"/>
          <w:sz w:val="22"/>
          <w:szCs w:val="22"/>
          <w:lang w:val="ka-GE"/>
        </w:rPr>
        <w:t>რეგულაციების</w:t>
      </w:r>
      <w:r>
        <w:rPr>
          <w:sz w:val="22"/>
          <w:szCs w:val="22"/>
          <w:lang w:val="ka-GE"/>
        </w:rPr>
        <w:t xml:space="preserve"> </w:t>
      </w:r>
      <w:r>
        <w:rPr>
          <w:rFonts w:ascii="Sylfaen" w:hAnsi="Sylfaen" w:cs="Sylfaen"/>
          <w:sz w:val="22"/>
          <w:szCs w:val="22"/>
          <w:lang w:val="ka-GE"/>
        </w:rPr>
        <w:t>მხედველობაში</w:t>
      </w:r>
      <w:r>
        <w:rPr>
          <w:sz w:val="22"/>
          <w:szCs w:val="22"/>
          <w:lang w:val="ka-GE"/>
        </w:rPr>
        <w:t xml:space="preserve"> </w:t>
      </w:r>
      <w:r>
        <w:rPr>
          <w:rFonts w:ascii="Sylfaen" w:hAnsi="Sylfaen" w:cs="Sylfaen"/>
          <w:sz w:val="22"/>
          <w:szCs w:val="22"/>
          <w:lang w:val="ka-GE"/>
        </w:rPr>
        <w:t>მიღებით</w:t>
      </w:r>
      <w:r>
        <w:rPr>
          <w:sz w:val="22"/>
          <w:szCs w:val="22"/>
          <w:lang w:val="ka-GE"/>
        </w:rPr>
        <w:t>/</w:t>
      </w:r>
      <w:r>
        <w:rPr>
          <w:rFonts w:ascii="Sylfaen" w:hAnsi="Sylfaen" w:cs="Sylfaen"/>
          <w:sz w:val="22"/>
          <w:szCs w:val="22"/>
          <w:lang w:val="ka-GE"/>
        </w:rPr>
        <w:t>დაცვით</w:t>
      </w:r>
      <w:r>
        <w:rPr>
          <w:sz w:val="22"/>
          <w:szCs w:val="22"/>
          <w:lang w:val="ka-GE"/>
        </w:rPr>
        <w:t xml:space="preserve">. </w:t>
      </w:r>
    </w:p>
    <w:p w:rsidR="002C4AC3" w:rsidRDefault="002C4AC3" w:rsidP="002C4AC3">
      <w:pPr>
        <w:pStyle w:val="BodyText"/>
        <w:spacing w:before="120" w:after="120" w:line="240" w:lineRule="auto"/>
        <w:jc w:val="both"/>
        <w:rPr>
          <w:sz w:val="22"/>
          <w:szCs w:val="22"/>
          <w:lang w:val="ka-GE"/>
        </w:rPr>
      </w:pPr>
      <w:r>
        <w:rPr>
          <w:rFonts w:ascii="Sylfaen" w:hAnsi="Sylfaen" w:cs="Sylfaen"/>
          <w:sz w:val="22"/>
          <w:szCs w:val="22"/>
          <w:lang w:val="ka-GE"/>
        </w:rPr>
        <w:lastRenderedPageBreak/>
        <w:t>შეფასების</w:t>
      </w:r>
      <w:r>
        <w:rPr>
          <w:sz w:val="22"/>
          <w:szCs w:val="22"/>
          <w:lang w:val="ka-GE"/>
        </w:rPr>
        <w:t xml:space="preserve"> </w:t>
      </w:r>
      <w:r>
        <w:rPr>
          <w:rFonts w:ascii="Sylfaen" w:hAnsi="Sylfaen" w:cs="Sylfaen"/>
          <w:sz w:val="22"/>
          <w:szCs w:val="22"/>
          <w:lang w:val="ka-GE"/>
        </w:rPr>
        <w:t>პროცესში</w:t>
      </w:r>
      <w:r>
        <w:rPr>
          <w:sz w:val="22"/>
          <w:szCs w:val="22"/>
          <w:lang w:val="ka-GE"/>
        </w:rPr>
        <w:t xml:space="preserve"> </w:t>
      </w:r>
      <w:r>
        <w:rPr>
          <w:rFonts w:ascii="Sylfaen" w:hAnsi="Sylfaen" w:cs="Sylfaen"/>
          <w:sz w:val="22"/>
          <w:szCs w:val="22"/>
          <w:lang w:val="ka-GE"/>
        </w:rPr>
        <w:t>საქართველოს</w:t>
      </w:r>
      <w:r>
        <w:rPr>
          <w:sz w:val="22"/>
          <w:szCs w:val="22"/>
          <w:lang w:val="ka-GE"/>
        </w:rPr>
        <w:t xml:space="preserve"> </w:t>
      </w:r>
      <w:r>
        <w:rPr>
          <w:rFonts w:ascii="Sylfaen" w:hAnsi="Sylfaen" w:cs="Sylfaen"/>
          <w:sz w:val="22"/>
          <w:szCs w:val="22"/>
          <w:lang w:val="ka-GE"/>
        </w:rPr>
        <w:t>კანონმდებლობასთან</w:t>
      </w:r>
      <w:r>
        <w:rPr>
          <w:sz w:val="22"/>
          <w:szCs w:val="22"/>
          <w:lang w:val="ka-GE"/>
        </w:rPr>
        <w:t xml:space="preserve">/ </w:t>
      </w:r>
      <w:r>
        <w:rPr>
          <w:rFonts w:ascii="Sylfaen" w:hAnsi="Sylfaen" w:cs="Sylfaen"/>
          <w:sz w:val="22"/>
          <w:szCs w:val="22"/>
          <w:lang w:val="ka-GE"/>
        </w:rPr>
        <w:t>რეგულაციებთან</w:t>
      </w:r>
      <w:r>
        <w:rPr>
          <w:sz w:val="22"/>
          <w:szCs w:val="22"/>
          <w:lang w:val="ka-GE"/>
        </w:rPr>
        <w:t xml:space="preserve"> </w:t>
      </w:r>
      <w:r>
        <w:rPr>
          <w:rFonts w:ascii="Sylfaen" w:hAnsi="Sylfaen" w:cs="Sylfaen"/>
          <w:sz w:val="22"/>
          <w:szCs w:val="22"/>
          <w:lang w:val="ka-GE"/>
        </w:rPr>
        <w:t>ერთად</w:t>
      </w:r>
      <w:r>
        <w:rPr>
          <w:sz w:val="22"/>
          <w:szCs w:val="22"/>
          <w:lang w:val="ka-GE"/>
        </w:rPr>
        <w:t xml:space="preserve"> </w:t>
      </w:r>
      <w:r>
        <w:rPr>
          <w:rFonts w:ascii="Sylfaen" w:hAnsi="Sylfaen" w:cs="Sylfaen"/>
          <w:sz w:val="22"/>
          <w:szCs w:val="22"/>
          <w:lang w:val="ka-GE"/>
        </w:rPr>
        <w:t>გათვალისწინებული</w:t>
      </w:r>
      <w:r>
        <w:rPr>
          <w:sz w:val="22"/>
          <w:szCs w:val="22"/>
          <w:lang w:val="ka-GE"/>
        </w:rPr>
        <w:t xml:space="preserve"> </w:t>
      </w:r>
      <w:r>
        <w:rPr>
          <w:rFonts w:ascii="Sylfaen" w:hAnsi="Sylfaen" w:cs="Sylfaen"/>
          <w:sz w:val="22"/>
          <w:szCs w:val="22"/>
          <w:lang w:val="ka-GE"/>
        </w:rPr>
        <w:t>იყო</w:t>
      </w:r>
      <w:r>
        <w:rPr>
          <w:sz w:val="22"/>
          <w:szCs w:val="22"/>
          <w:lang w:val="ka-GE"/>
        </w:rPr>
        <w:t xml:space="preserve"> </w:t>
      </w:r>
      <w:r>
        <w:rPr>
          <w:rFonts w:ascii="Sylfaen" w:hAnsi="Sylfaen" w:cs="Sylfaen"/>
          <w:sz w:val="22"/>
          <w:szCs w:val="22"/>
          <w:lang w:val="ka-GE"/>
        </w:rPr>
        <w:t>საერთაშორისო</w:t>
      </w:r>
      <w:r>
        <w:rPr>
          <w:sz w:val="22"/>
          <w:szCs w:val="22"/>
          <w:lang w:val="ka-GE"/>
        </w:rPr>
        <w:t xml:space="preserve"> </w:t>
      </w:r>
      <w:r>
        <w:rPr>
          <w:rFonts w:ascii="Sylfaen" w:hAnsi="Sylfaen" w:cs="Sylfaen"/>
          <w:sz w:val="22"/>
          <w:szCs w:val="22"/>
          <w:lang w:val="ka-GE"/>
        </w:rPr>
        <w:t>მოთხოვნები</w:t>
      </w:r>
      <w:r>
        <w:rPr>
          <w:sz w:val="22"/>
          <w:szCs w:val="22"/>
          <w:lang w:val="ka-GE"/>
        </w:rPr>
        <w:t xml:space="preserve"> </w:t>
      </w:r>
      <w:r>
        <w:rPr>
          <w:rFonts w:ascii="Sylfaen" w:hAnsi="Sylfaen" w:cs="Sylfaen"/>
          <w:sz w:val="22"/>
          <w:szCs w:val="22"/>
          <w:lang w:val="ka-GE"/>
        </w:rPr>
        <w:t>მსოფლიო</w:t>
      </w:r>
      <w:r>
        <w:rPr>
          <w:sz w:val="22"/>
          <w:szCs w:val="22"/>
          <w:lang w:val="ka-GE"/>
        </w:rPr>
        <w:t xml:space="preserve"> </w:t>
      </w:r>
      <w:r>
        <w:rPr>
          <w:rFonts w:ascii="Sylfaen" w:hAnsi="Sylfaen" w:cs="Sylfaen"/>
          <w:sz w:val="22"/>
          <w:szCs w:val="22"/>
          <w:lang w:val="ka-GE"/>
        </w:rPr>
        <w:t>ბანკის</w:t>
      </w:r>
      <w:r>
        <w:rPr>
          <w:sz w:val="22"/>
          <w:szCs w:val="22"/>
          <w:lang w:val="ka-GE"/>
        </w:rPr>
        <w:t xml:space="preserve"> </w:t>
      </w:r>
      <w:r>
        <w:rPr>
          <w:rFonts w:ascii="Sylfaen" w:hAnsi="Sylfaen"/>
          <w:sz w:val="22"/>
          <w:szCs w:val="22"/>
          <w:lang w:val="ka-GE"/>
        </w:rPr>
        <w:t>პოლიტიკისა</w:t>
      </w:r>
      <w:r>
        <w:rPr>
          <w:sz w:val="22"/>
          <w:szCs w:val="22"/>
          <w:lang w:val="ka-GE"/>
        </w:rPr>
        <w:t xml:space="preserve"> </w:t>
      </w:r>
      <w:r>
        <w:rPr>
          <w:rFonts w:ascii="Sylfaen" w:hAnsi="Sylfaen" w:cs="Sylfaen"/>
          <w:sz w:val="22"/>
          <w:szCs w:val="22"/>
          <w:lang w:val="ka-GE"/>
        </w:rPr>
        <w:t>და</w:t>
      </w:r>
      <w:r>
        <w:rPr>
          <w:sz w:val="22"/>
          <w:szCs w:val="22"/>
          <w:lang w:val="ka-GE"/>
        </w:rPr>
        <w:t xml:space="preserve"> </w:t>
      </w:r>
      <w:r>
        <w:rPr>
          <w:rFonts w:ascii="Sylfaen" w:hAnsi="Sylfaen" w:cs="Sylfaen"/>
          <w:sz w:val="22"/>
          <w:szCs w:val="22"/>
          <w:lang w:val="ka-GE"/>
        </w:rPr>
        <w:t>ევროკავშირის</w:t>
      </w:r>
      <w:r>
        <w:rPr>
          <w:sz w:val="22"/>
          <w:szCs w:val="22"/>
          <w:lang w:val="ka-GE"/>
        </w:rPr>
        <w:t xml:space="preserve"> </w:t>
      </w:r>
      <w:r>
        <w:rPr>
          <w:rFonts w:ascii="Sylfaen" w:hAnsi="Sylfaen" w:cs="Sylfaen"/>
          <w:sz w:val="22"/>
          <w:szCs w:val="22"/>
          <w:lang w:val="ka-GE"/>
        </w:rPr>
        <w:t>დირექტივები</w:t>
      </w:r>
      <w:r>
        <w:rPr>
          <w:sz w:val="22"/>
          <w:szCs w:val="22"/>
          <w:lang w:val="ka-GE"/>
        </w:rPr>
        <w:t>.</w:t>
      </w:r>
    </w:p>
    <w:p w:rsidR="002C4AC3" w:rsidRDefault="002C4AC3" w:rsidP="002C4AC3">
      <w:pPr>
        <w:rPr>
          <w:rFonts w:ascii="Sylfaen" w:hAnsi="Sylfaen"/>
          <w:szCs w:val="22"/>
          <w:lang w:val="ka-GE" w:eastAsia="en-US"/>
        </w:rPr>
      </w:pPr>
    </w:p>
    <w:p w:rsidR="002C4AC3" w:rsidRDefault="002C4AC3" w:rsidP="002C4AC3">
      <w:pPr>
        <w:pStyle w:val="EIAheading2"/>
        <w:rPr>
          <w:lang w:val="ka-GE"/>
        </w:rPr>
      </w:pPr>
      <w:bookmarkStart w:id="11" w:name="_Toc529977378"/>
      <w:bookmarkStart w:id="12" w:name="_Toc531341099"/>
      <w:r>
        <w:rPr>
          <w:lang w:val="ka-GE"/>
        </w:rPr>
        <w:t>2</w:t>
      </w:r>
      <w:r>
        <w:t xml:space="preserve">.2 </w:t>
      </w:r>
      <w:r>
        <w:rPr>
          <w:rFonts w:ascii="Sylfaen" w:hAnsi="Sylfaen" w:cs="Sylfaen"/>
          <w:lang w:val="ka-GE"/>
        </w:rPr>
        <w:t>ნიადაგის</w:t>
      </w:r>
      <w:r>
        <w:rPr>
          <w:lang w:val="ka-GE"/>
        </w:rPr>
        <w:t xml:space="preserve"> </w:t>
      </w:r>
      <w:r>
        <w:rPr>
          <w:rFonts w:ascii="Sylfaen" w:hAnsi="Sylfaen" w:cs="Sylfaen"/>
          <w:lang w:val="ka-GE"/>
        </w:rPr>
        <w:t>დაბინძურება</w:t>
      </w:r>
      <w:bookmarkEnd w:id="11"/>
      <w:bookmarkEnd w:id="12"/>
    </w:p>
    <w:p w:rsidR="002C4AC3" w:rsidRDefault="002C4AC3" w:rsidP="002C4AC3">
      <w:pPr>
        <w:spacing w:before="120" w:after="120"/>
        <w:rPr>
          <w:rFonts w:ascii="Sylfaen" w:hAnsi="Sylfaen"/>
          <w:lang w:val="ka-GE"/>
        </w:rPr>
      </w:pPr>
      <w:r>
        <w:rPr>
          <w:rFonts w:ascii="Sylfaen" w:hAnsi="Sylfaen"/>
          <w:lang w:val="ka-GE"/>
        </w:rPr>
        <w:t>ნიადაგზე უარყოფითი ზემოქმედებისა და ნიადაგის დაბინძურების შეფასება განხორციელდა საქართველოს კანონმდებლობისა და ევრორეგულაციების შესაბამისად.</w:t>
      </w:r>
    </w:p>
    <w:p w:rsidR="002C4AC3" w:rsidRDefault="002C4AC3" w:rsidP="002C4AC3">
      <w:pPr>
        <w:autoSpaceDE w:val="0"/>
        <w:autoSpaceDN w:val="0"/>
        <w:adjustRightInd w:val="0"/>
        <w:rPr>
          <w:rFonts w:ascii="Sylfaen" w:hAnsi="Sylfaen" w:cs="Sylfaen"/>
          <w:szCs w:val="22"/>
          <w:lang w:val="ka-GE" w:eastAsia="da-DK"/>
        </w:rPr>
      </w:pPr>
      <w:r>
        <w:rPr>
          <w:rFonts w:ascii="Sylfaen" w:hAnsi="Sylfaen" w:cs="Sylfaen"/>
          <w:szCs w:val="22"/>
          <w:lang w:val="ka-GE" w:eastAsia="da-DK"/>
        </w:rPr>
        <w:t>ნიადაგის</w:t>
      </w:r>
      <w:r>
        <w:rPr>
          <w:rFonts w:cs="Sylfaen"/>
          <w:szCs w:val="22"/>
          <w:lang w:val="ka-GE" w:eastAsia="da-DK"/>
        </w:rPr>
        <w:t xml:space="preserve"> </w:t>
      </w:r>
      <w:r>
        <w:rPr>
          <w:rFonts w:ascii="Sylfaen" w:hAnsi="Sylfaen" w:cs="Sylfaen"/>
          <w:szCs w:val="22"/>
          <w:lang w:val="ka-GE" w:eastAsia="da-DK"/>
        </w:rPr>
        <w:t>ფონური</w:t>
      </w:r>
      <w:r>
        <w:rPr>
          <w:rFonts w:cs="Sylfaen"/>
          <w:szCs w:val="22"/>
          <w:lang w:val="ka-GE" w:eastAsia="da-DK"/>
        </w:rPr>
        <w:t xml:space="preserve"> </w:t>
      </w:r>
      <w:r>
        <w:rPr>
          <w:rFonts w:ascii="Sylfaen" w:hAnsi="Sylfaen" w:cs="Sylfaen"/>
          <w:szCs w:val="22"/>
          <w:lang w:val="ka-GE" w:eastAsia="da-DK"/>
        </w:rPr>
        <w:t>მდგომარეობის</w:t>
      </w:r>
      <w:r>
        <w:rPr>
          <w:rFonts w:cs="Sylfaen"/>
          <w:szCs w:val="22"/>
          <w:lang w:val="ka-GE" w:eastAsia="da-DK"/>
        </w:rPr>
        <w:t xml:space="preserve"> </w:t>
      </w:r>
      <w:r>
        <w:rPr>
          <w:rFonts w:ascii="Sylfaen" w:hAnsi="Sylfaen" w:cs="Sylfaen"/>
          <w:szCs w:val="22"/>
          <w:lang w:val="ka-GE" w:eastAsia="da-DK"/>
        </w:rPr>
        <w:t>დასადგენად</w:t>
      </w:r>
      <w:r>
        <w:rPr>
          <w:rFonts w:cs="Sylfaen"/>
          <w:szCs w:val="22"/>
          <w:lang w:val="ka-GE" w:eastAsia="da-DK"/>
        </w:rPr>
        <w:t xml:space="preserve"> </w:t>
      </w:r>
      <w:r>
        <w:rPr>
          <w:rFonts w:ascii="Sylfaen" w:hAnsi="Sylfaen" w:cs="Sylfaen"/>
          <w:szCs w:val="22"/>
          <w:lang w:val="ka-GE" w:eastAsia="da-DK"/>
        </w:rPr>
        <w:t>სინჯების</w:t>
      </w:r>
      <w:r>
        <w:rPr>
          <w:rFonts w:cs="Sylfaen"/>
          <w:szCs w:val="22"/>
          <w:lang w:val="ka-GE" w:eastAsia="da-DK"/>
        </w:rPr>
        <w:t xml:space="preserve"> </w:t>
      </w:r>
      <w:r>
        <w:rPr>
          <w:rFonts w:ascii="Sylfaen" w:hAnsi="Sylfaen" w:cs="Sylfaen"/>
          <w:szCs w:val="22"/>
          <w:lang w:val="ka-GE" w:eastAsia="da-DK"/>
        </w:rPr>
        <w:t>აღება</w:t>
      </w:r>
      <w:r>
        <w:rPr>
          <w:rFonts w:cs="Sylfaen"/>
          <w:szCs w:val="22"/>
          <w:lang w:val="ka-GE" w:eastAsia="da-DK"/>
        </w:rPr>
        <w:t xml:space="preserve"> </w:t>
      </w:r>
      <w:r>
        <w:rPr>
          <w:rFonts w:ascii="Sylfaen" w:hAnsi="Sylfaen" w:cs="Sylfaen"/>
          <w:szCs w:val="22"/>
          <w:lang w:val="ka-GE" w:eastAsia="da-DK"/>
        </w:rPr>
        <w:t>მოხდა</w:t>
      </w:r>
      <w:r>
        <w:rPr>
          <w:rFonts w:cs="Sylfaen"/>
          <w:szCs w:val="22"/>
          <w:lang w:val="ka-GE" w:eastAsia="da-DK"/>
        </w:rPr>
        <w:t xml:space="preserve"> </w:t>
      </w:r>
      <w:r>
        <w:rPr>
          <w:szCs w:val="22"/>
          <w:lang w:val="ka-GE"/>
        </w:rPr>
        <w:t>201</w:t>
      </w:r>
      <w:r>
        <w:rPr>
          <w:rFonts w:ascii="Sylfaen" w:hAnsi="Sylfaen"/>
          <w:szCs w:val="22"/>
          <w:lang w:val="ka-GE"/>
        </w:rPr>
        <w:t>7</w:t>
      </w:r>
      <w:r>
        <w:rPr>
          <w:szCs w:val="22"/>
          <w:lang w:val="ka-GE"/>
        </w:rPr>
        <w:t xml:space="preserve"> </w:t>
      </w:r>
      <w:r>
        <w:rPr>
          <w:rFonts w:ascii="Sylfaen" w:hAnsi="Sylfaen" w:cs="Sylfaen"/>
          <w:szCs w:val="22"/>
          <w:lang w:val="ka-GE"/>
        </w:rPr>
        <w:t>წლის</w:t>
      </w:r>
      <w:r>
        <w:rPr>
          <w:szCs w:val="22"/>
          <w:lang w:val="ka-GE"/>
        </w:rPr>
        <w:t xml:space="preserve"> </w:t>
      </w:r>
      <w:r>
        <w:rPr>
          <w:rFonts w:ascii="Sylfaen" w:hAnsi="Sylfaen"/>
          <w:szCs w:val="22"/>
          <w:lang w:val="ka-GE"/>
        </w:rPr>
        <w:t>ოქტომბერში</w:t>
      </w:r>
      <w:r>
        <w:rPr>
          <w:szCs w:val="22"/>
          <w:lang w:val="ka-GE"/>
        </w:rPr>
        <w:t xml:space="preserve">. </w:t>
      </w:r>
      <w:r>
        <w:rPr>
          <w:rFonts w:ascii="Sylfaen" w:hAnsi="Sylfaen" w:cs="Sylfaen"/>
          <w:szCs w:val="22"/>
          <w:lang w:val="ka-GE" w:eastAsia="da-DK"/>
        </w:rPr>
        <w:t>იმის</w:t>
      </w:r>
      <w:r>
        <w:rPr>
          <w:rFonts w:cs="Sylfaen"/>
          <w:szCs w:val="22"/>
          <w:lang w:val="ka-GE" w:eastAsia="da-DK"/>
        </w:rPr>
        <w:t xml:space="preserve"> </w:t>
      </w:r>
      <w:r>
        <w:rPr>
          <w:rFonts w:ascii="Sylfaen" w:hAnsi="Sylfaen" w:cs="Sylfaen"/>
          <w:szCs w:val="22"/>
          <w:lang w:val="ka-GE" w:eastAsia="da-DK"/>
        </w:rPr>
        <w:t>გათვალისწინებით</w:t>
      </w:r>
      <w:r>
        <w:rPr>
          <w:rFonts w:cs="Sylfaen"/>
          <w:szCs w:val="22"/>
          <w:lang w:val="ka-GE" w:eastAsia="da-DK"/>
        </w:rPr>
        <w:t xml:space="preserve">, </w:t>
      </w:r>
      <w:r>
        <w:rPr>
          <w:rFonts w:ascii="Sylfaen" w:hAnsi="Sylfaen" w:cs="Sylfaen"/>
          <w:szCs w:val="22"/>
          <w:lang w:val="ka-GE" w:eastAsia="da-DK"/>
        </w:rPr>
        <w:t>რომ</w:t>
      </w:r>
      <w:r>
        <w:rPr>
          <w:rFonts w:cs="Sylfaen"/>
          <w:szCs w:val="22"/>
          <w:lang w:val="ka-GE" w:eastAsia="da-DK"/>
        </w:rPr>
        <w:t xml:space="preserve"> </w:t>
      </w:r>
      <w:r>
        <w:rPr>
          <w:rFonts w:ascii="Sylfaen" w:hAnsi="Sylfaen" w:cs="Sylfaen"/>
          <w:szCs w:val="22"/>
          <w:lang w:val="ka-GE" w:eastAsia="da-DK"/>
        </w:rPr>
        <w:t>ტერიტორია</w:t>
      </w:r>
      <w:r>
        <w:rPr>
          <w:rFonts w:cs="Sylfaen"/>
          <w:szCs w:val="22"/>
          <w:lang w:val="ka-GE" w:eastAsia="da-DK"/>
        </w:rPr>
        <w:t xml:space="preserve"> </w:t>
      </w:r>
      <w:r>
        <w:rPr>
          <w:rFonts w:ascii="Sylfaen" w:hAnsi="Sylfaen" w:cs="Sylfaen"/>
          <w:szCs w:val="22"/>
          <w:lang w:val="ka-GE" w:eastAsia="da-DK"/>
        </w:rPr>
        <w:t>ძირითადად</w:t>
      </w:r>
      <w:r>
        <w:rPr>
          <w:rFonts w:cs="Sylfaen"/>
          <w:szCs w:val="22"/>
          <w:lang w:val="ka-GE" w:eastAsia="da-DK"/>
        </w:rPr>
        <w:t xml:space="preserve"> </w:t>
      </w:r>
      <w:r>
        <w:rPr>
          <w:rFonts w:ascii="Sylfaen" w:hAnsi="Sylfaen" w:cs="Sylfaen"/>
          <w:szCs w:val="22"/>
          <w:lang w:val="ka-GE" w:eastAsia="da-DK"/>
        </w:rPr>
        <w:t>სასოფლო</w:t>
      </w:r>
      <w:r>
        <w:rPr>
          <w:rFonts w:cs="Sylfaen"/>
          <w:szCs w:val="22"/>
          <w:lang w:val="ka-GE" w:eastAsia="da-DK"/>
        </w:rPr>
        <w:t>-</w:t>
      </w:r>
      <w:r>
        <w:rPr>
          <w:rFonts w:ascii="Sylfaen" w:hAnsi="Sylfaen" w:cs="Sylfaen"/>
          <w:szCs w:val="22"/>
          <w:lang w:val="ka-GE" w:eastAsia="da-DK"/>
        </w:rPr>
        <w:t>სამეურნეო</w:t>
      </w:r>
      <w:r>
        <w:rPr>
          <w:rFonts w:cs="Sylfaen"/>
          <w:szCs w:val="22"/>
          <w:lang w:val="ka-GE" w:eastAsia="da-DK"/>
        </w:rPr>
        <w:t xml:space="preserve"> </w:t>
      </w:r>
      <w:r>
        <w:rPr>
          <w:rFonts w:ascii="Sylfaen" w:hAnsi="Sylfaen" w:cs="Sylfaen"/>
          <w:szCs w:val="22"/>
          <w:lang w:val="ka-GE" w:eastAsia="da-DK"/>
        </w:rPr>
        <w:t>დანიშნულებისაა</w:t>
      </w:r>
      <w:r>
        <w:rPr>
          <w:rFonts w:cs="Sylfaen"/>
          <w:szCs w:val="22"/>
          <w:lang w:val="ka-GE" w:eastAsia="da-DK"/>
        </w:rPr>
        <w:t xml:space="preserve">, </w:t>
      </w:r>
      <w:r>
        <w:rPr>
          <w:rFonts w:ascii="Sylfaen" w:hAnsi="Sylfaen" w:cs="Sylfaen"/>
          <w:szCs w:val="22"/>
          <w:lang w:val="ka-GE" w:eastAsia="da-DK"/>
        </w:rPr>
        <w:t>აღებული</w:t>
      </w:r>
      <w:r>
        <w:rPr>
          <w:rFonts w:cs="Sylfaen"/>
          <w:szCs w:val="22"/>
          <w:lang w:val="ka-GE" w:eastAsia="da-DK"/>
        </w:rPr>
        <w:t xml:space="preserve"> </w:t>
      </w:r>
      <w:r>
        <w:rPr>
          <w:rFonts w:ascii="Sylfaen" w:hAnsi="Sylfaen" w:cs="Sylfaen"/>
          <w:szCs w:val="22"/>
          <w:lang w:val="ka-GE" w:eastAsia="da-DK"/>
        </w:rPr>
        <w:t>იყო</w:t>
      </w:r>
      <w:r>
        <w:rPr>
          <w:rFonts w:cs="Sylfaen"/>
          <w:szCs w:val="22"/>
          <w:lang w:val="ka-GE" w:eastAsia="da-DK"/>
        </w:rPr>
        <w:t xml:space="preserve"> </w:t>
      </w:r>
      <w:r>
        <w:rPr>
          <w:rFonts w:ascii="Sylfaen" w:hAnsi="Sylfaen" w:cs="Sylfaen"/>
          <w:szCs w:val="22"/>
          <w:lang w:val="ka-GE" w:eastAsia="da-DK"/>
        </w:rPr>
        <w:t>ოთხი</w:t>
      </w:r>
      <w:r>
        <w:rPr>
          <w:rFonts w:cs="Sylfaen"/>
          <w:szCs w:val="22"/>
          <w:lang w:val="ka-GE" w:eastAsia="da-DK"/>
        </w:rPr>
        <w:t xml:space="preserve"> </w:t>
      </w:r>
      <w:r>
        <w:rPr>
          <w:rFonts w:ascii="Sylfaen" w:hAnsi="Sylfaen" w:cs="Sylfaen"/>
          <w:szCs w:val="22"/>
          <w:lang w:val="ka-GE" w:eastAsia="da-DK"/>
        </w:rPr>
        <w:t>გასაშუალოებული</w:t>
      </w:r>
      <w:r>
        <w:rPr>
          <w:rFonts w:cs="Sylfaen"/>
          <w:szCs w:val="22"/>
          <w:lang w:val="ka-GE" w:eastAsia="da-DK"/>
        </w:rPr>
        <w:t xml:space="preserve"> </w:t>
      </w:r>
      <w:r>
        <w:rPr>
          <w:rFonts w:ascii="Sylfaen" w:hAnsi="Sylfaen" w:cs="Sylfaen"/>
          <w:szCs w:val="22"/>
          <w:lang w:val="ka-GE" w:eastAsia="da-DK"/>
        </w:rPr>
        <w:t>სინჯი</w:t>
      </w:r>
      <w:r>
        <w:rPr>
          <w:rFonts w:cs="Sylfaen"/>
          <w:szCs w:val="22"/>
          <w:lang w:val="ka-GE" w:eastAsia="da-DK"/>
        </w:rPr>
        <w:t xml:space="preserve">. </w:t>
      </w:r>
    </w:p>
    <w:p w:rsidR="002C4AC3" w:rsidRDefault="002C4AC3" w:rsidP="002C4AC3">
      <w:pPr>
        <w:jc w:val="center"/>
        <w:rPr>
          <w:rFonts w:ascii="Sylfaen" w:hAnsi="Sylfaen"/>
          <w:b/>
          <w:bCs/>
          <w:iCs/>
          <w:color w:val="000000"/>
          <w:szCs w:val="22"/>
          <w:lang w:val="ka-GE" w:eastAsia="en-US"/>
        </w:rPr>
      </w:pPr>
      <w:r>
        <w:rPr>
          <w:rFonts w:ascii="Sylfaen" w:hAnsi="Sylfaen" w:cs="Sylfaen"/>
          <w:b/>
          <w:bCs/>
          <w:iCs/>
          <w:color w:val="000000"/>
          <w:lang w:val="ka-GE"/>
        </w:rPr>
        <w:t>ნიადაგის</w:t>
      </w:r>
      <w:r>
        <w:rPr>
          <w:b/>
          <w:bCs/>
          <w:iCs/>
          <w:color w:val="000000"/>
          <w:lang w:val="ka-GE"/>
        </w:rPr>
        <w:t xml:space="preserve"> </w:t>
      </w:r>
      <w:r>
        <w:rPr>
          <w:rFonts w:ascii="Sylfaen" w:hAnsi="Sylfaen" w:cs="Sylfaen"/>
          <w:b/>
          <w:bCs/>
          <w:iCs/>
          <w:color w:val="000000"/>
          <w:lang w:val="ka-GE"/>
        </w:rPr>
        <w:t>ანალიზის</w:t>
      </w:r>
      <w:r>
        <w:rPr>
          <w:b/>
          <w:bCs/>
          <w:iCs/>
          <w:color w:val="000000"/>
          <w:lang w:val="ka-GE"/>
        </w:rPr>
        <w:t xml:space="preserve"> </w:t>
      </w:r>
      <w:r>
        <w:rPr>
          <w:rFonts w:ascii="Sylfaen" w:hAnsi="Sylfaen" w:cs="Sylfaen"/>
          <w:b/>
          <w:bCs/>
          <w:iCs/>
          <w:color w:val="000000"/>
          <w:lang w:val="ka-GE"/>
        </w:rPr>
        <w:t>მეთოდები</w:t>
      </w:r>
    </w:p>
    <w:tbl>
      <w:tblPr>
        <w:tblStyle w:val="TableGrid"/>
        <w:tblW w:w="0" w:type="auto"/>
        <w:jc w:val="center"/>
        <w:tblLook w:val="04A0" w:firstRow="1" w:lastRow="0" w:firstColumn="1" w:lastColumn="0" w:noHBand="0" w:noVBand="1"/>
      </w:tblPr>
      <w:tblGrid>
        <w:gridCol w:w="3098"/>
        <w:gridCol w:w="6274"/>
      </w:tblGrid>
      <w:tr w:rsidR="002C4AC3" w:rsidTr="002C4AC3">
        <w:trPr>
          <w:trHeight w:val="198"/>
          <w:jc w:val="center"/>
        </w:trPr>
        <w:tc>
          <w:tcPr>
            <w:tcW w:w="3098" w:type="dxa"/>
            <w:tcBorders>
              <w:top w:val="single" w:sz="4" w:space="0" w:color="auto"/>
              <w:left w:val="single" w:sz="4" w:space="0" w:color="auto"/>
              <w:bottom w:val="single" w:sz="4" w:space="0" w:color="auto"/>
              <w:right w:val="single" w:sz="4" w:space="0" w:color="auto"/>
            </w:tcBorders>
            <w:hideMark/>
          </w:tcPr>
          <w:p w:rsidR="002C4AC3" w:rsidRDefault="002C4AC3" w:rsidP="002C4AC3">
            <w:pPr>
              <w:rPr>
                <w:rFonts w:ascii="Times New Roman" w:hAnsi="Times New Roman"/>
                <w:color w:val="000000"/>
                <w:sz w:val="20"/>
                <w:szCs w:val="20"/>
                <w:lang w:val="en-US"/>
              </w:rPr>
            </w:pPr>
            <w:r>
              <w:rPr>
                <w:rFonts w:ascii="Times New Roman" w:hAnsi="Times New Roman"/>
                <w:color w:val="000000"/>
                <w:sz w:val="20"/>
                <w:szCs w:val="20"/>
              </w:rPr>
              <w:t>Cu, Zn, Pb, Ni, Co, Co, Cd</w:t>
            </w:r>
          </w:p>
        </w:tc>
        <w:tc>
          <w:tcPr>
            <w:tcW w:w="6274" w:type="dxa"/>
            <w:tcBorders>
              <w:top w:val="single" w:sz="4" w:space="0" w:color="auto"/>
              <w:left w:val="single" w:sz="4" w:space="0" w:color="auto"/>
              <w:bottom w:val="single" w:sz="4" w:space="0" w:color="auto"/>
              <w:right w:val="single" w:sz="4" w:space="0" w:color="auto"/>
            </w:tcBorders>
            <w:hideMark/>
          </w:tcPr>
          <w:p w:rsidR="002C4AC3" w:rsidRDefault="002C4AC3" w:rsidP="002C4AC3">
            <w:pPr>
              <w:rPr>
                <w:rFonts w:ascii="Times New Roman" w:hAnsi="Times New Roman"/>
                <w:color w:val="000000"/>
                <w:sz w:val="20"/>
                <w:szCs w:val="20"/>
              </w:rPr>
            </w:pPr>
            <w:r>
              <w:rPr>
                <w:rFonts w:ascii="Times New Roman" w:hAnsi="Times New Roman"/>
                <w:color w:val="000000"/>
                <w:sz w:val="20"/>
                <w:szCs w:val="20"/>
              </w:rPr>
              <w:t>ISO 11047, ISO 11466 - Cu, Mn, Fe, Mn, Co, Pb, Cd, Ni, Zn, Cr, Ni. Al</w:t>
            </w:r>
            <w:r>
              <w:rPr>
                <w:color w:val="000000"/>
                <w:sz w:val="20"/>
                <w:szCs w:val="20"/>
                <w:lang w:val="ka-GE"/>
              </w:rPr>
              <w:t>-</w:t>
            </w:r>
            <w:r>
              <w:rPr>
                <w:rFonts w:ascii="Sylfaen" w:hAnsi="Sylfaen" w:cs="Sylfaen"/>
                <w:color w:val="000000"/>
                <w:sz w:val="20"/>
                <w:szCs w:val="20"/>
                <w:lang w:val="ka-GE"/>
              </w:rPr>
              <w:t>ის</w:t>
            </w:r>
            <w:r>
              <w:rPr>
                <w:color w:val="000000"/>
                <w:sz w:val="20"/>
                <w:szCs w:val="20"/>
                <w:lang w:val="ka-GE"/>
              </w:rPr>
              <w:t xml:space="preserve"> </w:t>
            </w:r>
            <w:r>
              <w:rPr>
                <w:rFonts w:ascii="Sylfaen" w:hAnsi="Sylfaen" w:cs="Sylfaen"/>
                <w:color w:val="000000"/>
                <w:sz w:val="20"/>
                <w:szCs w:val="20"/>
                <w:lang w:val="ka-GE"/>
              </w:rPr>
              <w:t>სამეფო</w:t>
            </w:r>
            <w:r>
              <w:rPr>
                <w:color w:val="000000"/>
                <w:sz w:val="20"/>
                <w:szCs w:val="20"/>
                <w:lang w:val="ka-GE"/>
              </w:rPr>
              <w:t xml:space="preserve"> </w:t>
            </w:r>
            <w:r>
              <w:rPr>
                <w:rFonts w:ascii="Sylfaen" w:hAnsi="Sylfaen" w:cs="Sylfaen"/>
                <w:color w:val="000000"/>
                <w:sz w:val="20"/>
                <w:szCs w:val="20"/>
                <w:lang w:val="ka-GE"/>
              </w:rPr>
              <w:t>წყლის</w:t>
            </w:r>
            <w:r>
              <w:rPr>
                <w:color w:val="000000"/>
                <w:sz w:val="20"/>
                <w:szCs w:val="20"/>
                <w:lang w:val="ka-GE"/>
              </w:rPr>
              <w:t xml:space="preserve"> </w:t>
            </w:r>
            <w:r>
              <w:rPr>
                <w:rFonts w:ascii="Sylfaen" w:hAnsi="Sylfaen" w:cs="Sylfaen"/>
                <w:color w:val="000000"/>
                <w:sz w:val="20"/>
                <w:szCs w:val="20"/>
                <w:lang w:val="ka-GE"/>
              </w:rPr>
              <w:t>ექსტრაქტის</w:t>
            </w:r>
            <w:r>
              <w:rPr>
                <w:color w:val="000000"/>
                <w:sz w:val="20"/>
                <w:szCs w:val="20"/>
                <w:lang w:val="ka-GE"/>
              </w:rPr>
              <w:t xml:space="preserve"> </w:t>
            </w:r>
            <w:r>
              <w:rPr>
                <w:rFonts w:ascii="Sylfaen" w:hAnsi="Sylfaen" w:cs="Sylfaen"/>
                <w:color w:val="000000"/>
                <w:sz w:val="20"/>
                <w:szCs w:val="20"/>
                <w:lang w:val="ka-GE"/>
              </w:rPr>
              <w:t>განსაზღვრა</w:t>
            </w:r>
            <w:r>
              <w:rPr>
                <w:color w:val="000000"/>
                <w:sz w:val="20"/>
                <w:szCs w:val="20"/>
                <w:lang w:val="ka-GE"/>
              </w:rPr>
              <w:t xml:space="preserve"> </w:t>
            </w:r>
          </w:p>
        </w:tc>
      </w:tr>
      <w:tr w:rsidR="002C4AC3" w:rsidTr="002C4AC3">
        <w:trPr>
          <w:trHeight w:val="320"/>
          <w:jc w:val="center"/>
        </w:trPr>
        <w:tc>
          <w:tcPr>
            <w:tcW w:w="3098" w:type="dxa"/>
            <w:tcBorders>
              <w:top w:val="single" w:sz="4" w:space="0" w:color="auto"/>
              <w:left w:val="single" w:sz="4" w:space="0" w:color="auto"/>
              <w:bottom w:val="single" w:sz="4" w:space="0" w:color="auto"/>
              <w:right w:val="single" w:sz="4" w:space="0" w:color="auto"/>
            </w:tcBorders>
            <w:hideMark/>
          </w:tcPr>
          <w:p w:rsidR="002C4AC3" w:rsidRDefault="002C4AC3" w:rsidP="002C4AC3">
            <w:pPr>
              <w:rPr>
                <w:rFonts w:ascii="Times New Roman" w:hAnsi="Times New Roman"/>
                <w:color w:val="000000"/>
                <w:sz w:val="20"/>
                <w:szCs w:val="20"/>
              </w:rPr>
            </w:pPr>
            <w:r>
              <w:rPr>
                <w:rFonts w:ascii="Times New Roman" w:hAnsi="Times New Roman"/>
                <w:color w:val="000000"/>
                <w:sz w:val="20"/>
                <w:szCs w:val="20"/>
              </w:rPr>
              <w:t>As</w:t>
            </w:r>
          </w:p>
        </w:tc>
        <w:tc>
          <w:tcPr>
            <w:tcW w:w="6274" w:type="dxa"/>
            <w:tcBorders>
              <w:top w:val="single" w:sz="4" w:space="0" w:color="auto"/>
              <w:left w:val="single" w:sz="4" w:space="0" w:color="auto"/>
              <w:bottom w:val="single" w:sz="4" w:space="0" w:color="auto"/>
              <w:right w:val="single" w:sz="4" w:space="0" w:color="auto"/>
            </w:tcBorders>
            <w:hideMark/>
          </w:tcPr>
          <w:p w:rsidR="002C4AC3" w:rsidRDefault="002C4AC3" w:rsidP="002C4AC3">
            <w:pPr>
              <w:rPr>
                <w:rFonts w:ascii="Sylfaen" w:hAnsi="Sylfaen"/>
                <w:color w:val="000000"/>
                <w:sz w:val="20"/>
                <w:szCs w:val="20"/>
                <w:lang w:val="ka-GE"/>
              </w:rPr>
            </w:pPr>
            <w:r>
              <w:rPr>
                <w:rFonts w:ascii="Times New Roman" w:hAnsi="Times New Roman"/>
                <w:color w:val="000000"/>
                <w:sz w:val="20"/>
                <w:szCs w:val="20"/>
              </w:rPr>
              <w:t xml:space="preserve">SO 2590 - </w:t>
            </w:r>
            <w:r>
              <w:rPr>
                <w:rFonts w:ascii="Sylfaen" w:hAnsi="Sylfaen" w:cs="Sylfaen"/>
                <w:color w:val="000000"/>
                <w:sz w:val="20"/>
                <w:szCs w:val="20"/>
                <w:lang w:val="ka-GE"/>
              </w:rPr>
              <w:t>დარიშხანის</w:t>
            </w:r>
            <w:r>
              <w:rPr>
                <w:color w:val="000000"/>
                <w:sz w:val="20"/>
                <w:szCs w:val="20"/>
                <w:lang w:val="ka-GE"/>
              </w:rPr>
              <w:t xml:space="preserve"> </w:t>
            </w:r>
            <w:r>
              <w:rPr>
                <w:rFonts w:ascii="Sylfaen" w:hAnsi="Sylfaen" w:cs="Sylfaen"/>
                <w:color w:val="000000"/>
                <w:sz w:val="20"/>
                <w:szCs w:val="20"/>
                <w:lang w:val="ka-GE"/>
              </w:rPr>
              <w:t>განსაზღვრის</w:t>
            </w:r>
            <w:r>
              <w:rPr>
                <w:color w:val="000000"/>
                <w:sz w:val="20"/>
                <w:szCs w:val="20"/>
                <w:lang w:val="ka-GE"/>
              </w:rPr>
              <w:t xml:space="preserve"> </w:t>
            </w:r>
            <w:r>
              <w:rPr>
                <w:rFonts w:ascii="Sylfaen" w:hAnsi="Sylfaen" w:cs="Sylfaen"/>
                <w:color w:val="000000"/>
                <w:sz w:val="20"/>
                <w:szCs w:val="20"/>
                <w:lang w:val="ka-GE"/>
              </w:rPr>
              <w:t>ზოგადი</w:t>
            </w:r>
            <w:r>
              <w:rPr>
                <w:color w:val="000000"/>
                <w:sz w:val="20"/>
                <w:szCs w:val="20"/>
                <w:lang w:val="ka-GE"/>
              </w:rPr>
              <w:t xml:space="preserve"> </w:t>
            </w:r>
            <w:r>
              <w:rPr>
                <w:rFonts w:ascii="Sylfaen" w:hAnsi="Sylfaen" w:cs="Sylfaen"/>
                <w:color w:val="000000"/>
                <w:sz w:val="20"/>
                <w:szCs w:val="20"/>
                <w:lang w:val="ka-GE"/>
              </w:rPr>
              <w:t>მეთოდი</w:t>
            </w:r>
            <w:r>
              <w:rPr>
                <w:color w:val="000000"/>
                <w:sz w:val="20"/>
                <w:szCs w:val="20"/>
                <w:lang w:val="ka-GE"/>
              </w:rPr>
              <w:t xml:space="preserve"> - </w:t>
            </w:r>
            <w:r>
              <w:rPr>
                <w:rFonts w:ascii="Sylfaen" w:hAnsi="Sylfaen" w:cs="Sylfaen"/>
                <w:color w:val="000000"/>
                <w:sz w:val="20"/>
                <w:szCs w:val="20"/>
                <w:lang w:val="ka-GE"/>
              </w:rPr>
              <w:t>ვერცხლის</w:t>
            </w:r>
            <w:r>
              <w:rPr>
                <w:color w:val="000000"/>
                <w:sz w:val="20"/>
                <w:szCs w:val="20"/>
                <w:lang w:val="ka-GE"/>
              </w:rPr>
              <w:t xml:space="preserve"> </w:t>
            </w:r>
            <w:r>
              <w:rPr>
                <w:rFonts w:ascii="Sylfaen" w:hAnsi="Sylfaen" w:cs="Sylfaen"/>
                <w:color w:val="000000"/>
                <w:sz w:val="20"/>
                <w:szCs w:val="20"/>
                <w:lang w:val="ka-GE"/>
              </w:rPr>
              <w:t>დიეთილდითიოკარბამატის</w:t>
            </w:r>
            <w:r>
              <w:rPr>
                <w:color w:val="000000"/>
                <w:sz w:val="20"/>
                <w:szCs w:val="20"/>
                <w:lang w:val="ka-GE"/>
              </w:rPr>
              <w:t xml:space="preserve"> </w:t>
            </w:r>
            <w:r>
              <w:rPr>
                <w:rFonts w:ascii="Sylfaen" w:hAnsi="Sylfaen" w:cs="Sylfaen"/>
                <w:color w:val="000000"/>
                <w:sz w:val="20"/>
                <w:szCs w:val="20"/>
                <w:lang w:val="ka-GE"/>
              </w:rPr>
              <w:t>ფოტომერული</w:t>
            </w:r>
            <w:r>
              <w:rPr>
                <w:color w:val="000000"/>
                <w:sz w:val="20"/>
                <w:szCs w:val="20"/>
                <w:lang w:val="ka-GE"/>
              </w:rPr>
              <w:t xml:space="preserve"> </w:t>
            </w:r>
            <w:r>
              <w:rPr>
                <w:rFonts w:ascii="Sylfaen" w:hAnsi="Sylfaen" w:cs="Sylfaen"/>
                <w:color w:val="000000"/>
                <w:sz w:val="20"/>
                <w:szCs w:val="20"/>
                <w:lang w:val="ka-GE"/>
              </w:rPr>
              <w:t>მეთოდი</w:t>
            </w:r>
          </w:p>
        </w:tc>
      </w:tr>
    </w:tbl>
    <w:p w:rsidR="002C4AC3" w:rsidRDefault="002C4AC3" w:rsidP="002C4AC3">
      <w:pPr>
        <w:spacing w:before="120" w:after="120"/>
        <w:rPr>
          <w:rFonts w:ascii="Sylfaen" w:hAnsi="Sylfaen"/>
          <w:color w:val="000000"/>
          <w:szCs w:val="22"/>
          <w:lang w:val="ka-GE"/>
        </w:rPr>
      </w:pPr>
      <w:r>
        <w:rPr>
          <w:rFonts w:ascii="Sylfaen" w:hAnsi="Sylfaen" w:cs="Sylfaen"/>
          <w:color w:val="000000"/>
          <w:lang w:val="ka-GE"/>
        </w:rPr>
        <w:t>ნიმუშის</w:t>
      </w:r>
      <w:r>
        <w:rPr>
          <w:color w:val="000000"/>
          <w:lang w:val="ka-GE"/>
        </w:rPr>
        <w:t xml:space="preserve"> </w:t>
      </w:r>
      <w:r>
        <w:rPr>
          <w:rFonts w:ascii="Sylfaen" w:hAnsi="Sylfaen" w:cs="Sylfaen"/>
          <w:color w:val="000000"/>
          <w:lang w:val="ka-GE"/>
        </w:rPr>
        <w:t>ანალიზის</w:t>
      </w:r>
      <w:r>
        <w:rPr>
          <w:color w:val="000000"/>
          <w:lang w:val="ka-GE"/>
        </w:rPr>
        <w:t xml:space="preserve"> </w:t>
      </w:r>
      <w:r>
        <w:rPr>
          <w:rFonts w:ascii="Sylfaen" w:hAnsi="Sylfaen" w:cs="Sylfaen"/>
          <w:color w:val="000000"/>
          <w:lang w:val="ka-GE"/>
        </w:rPr>
        <w:t>შედეგად</w:t>
      </w:r>
      <w:r>
        <w:rPr>
          <w:color w:val="000000"/>
          <w:lang w:val="ka-GE"/>
        </w:rPr>
        <w:t xml:space="preserve"> </w:t>
      </w:r>
      <w:r>
        <w:rPr>
          <w:rFonts w:ascii="Sylfaen" w:hAnsi="Sylfaen" w:cs="Sylfaen"/>
          <w:color w:val="000000"/>
          <w:lang w:val="ka-GE"/>
        </w:rPr>
        <w:t>დადგინდა</w:t>
      </w:r>
      <w:r>
        <w:rPr>
          <w:color w:val="000000"/>
          <w:lang w:val="ka-GE"/>
        </w:rPr>
        <w:t xml:space="preserve">, </w:t>
      </w:r>
      <w:r>
        <w:rPr>
          <w:rFonts w:ascii="Sylfaen" w:hAnsi="Sylfaen" w:cs="Sylfaen"/>
          <w:color w:val="000000"/>
          <w:lang w:val="ka-GE"/>
        </w:rPr>
        <w:t>რომ</w:t>
      </w:r>
      <w:r>
        <w:rPr>
          <w:color w:val="000000"/>
          <w:lang w:val="ka-GE"/>
        </w:rPr>
        <w:t xml:space="preserve"> </w:t>
      </w:r>
      <w:r>
        <w:rPr>
          <w:rFonts w:ascii="Sylfaen" w:hAnsi="Sylfaen" w:cs="Sylfaen"/>
          <w:color w:val="000000"/>
          <w:lang w:val="ka-GE"/>
        </w:rPr>
        <w:t>ყველა</w:t>
      </w:r>
      <w:r>
        <w:rPr>
          <w:color w:val="000000"/>
          <w:lang w:val="ka-GE"/>
        </w:rPr>
        <w:t xml:space="preserve"> </w:t>
      </w:r>
      <w:r>
        <w:rPr>
          <w:rFonts w:ascii="Sylfaen" w:hAnsi="Sylfaen" w:cs="Sylfaen"/>
          <w:color w:val="000000"/>
          <w:lang w:val="ka-GE"/>
        </w:rPr>
        <w:t>ლითონის</w:t>
      </w:r>
      <w:r>
        <w:rPr>
          <w:color w:val="000000"/>
          <w:lang w:val="ka-GE"/>
        </w:rPr>
        <w:t xml:space="preserve"> </w:t>
      </w:r>
      <w:r>
        <w:rPr>
          <w:rFonts w:ascii="Sylfaen" w:hAnsi="Sylfaen" w:cs="Sylfaen"/>
          <w:color w:val="000000"/>
          <w:lang w:val="ka-GE"/>
        </w:rPr>
        <w:t>კონცენტრაცია</w:t>
      </w:r>
      <w:r>
        <w:rPr>
          <w:color w:val="000000"/>
          <w:lang w:val="ka-GE"/>
        </w:rPr>
        <w:t xml:space="preserve"> </w:t>
      </w:r>
      <w:r>
        <w:rPr>
          <w:rFonts w:ascii="Sylfaen" w:hAnsi="Sylfaen" w:cs="Sylfaen"/>
          <w:color w:val="000000"/>
          <w:lang w:val="ka-GE"/>
        </w:rPr>
        <w:t>ევროკავშირის</w:t>
      </w:r>
      <w:r>
        <w:rPr>
          <w:color w:val="000000"/>
          <w:lang w:val="ka-GE"/>
        </w:rPr>
        <w:t xml:space="preserve"> </w:t>
      </w:r>
      <w:r>
        <w:rPr>
          <w:rFonts w:ascii="Sylfaen" w:hAnsi="Sylfaen" w:cs="Sylfaen"/>
          <w:color w:val="000000"/>
          <w:lang w:val="ka-GE"/>
        </w:rPr>
        <w:t>სტანდარტებით</w:t>
      </w:r>
      <w:r>
        <w:rPr>
          <w:color w:val="000000"/>
          <w:lang w:val="ka-GE"/>
        </w:rPr>
        <w:t xml:space="preserve"> </w:t>
      </w:r>
      <w:r>
        <w:rPr>
          <w:rFonts w:ascii="Sylfaen" w:hAnsi="Sylfaen" w:cs="Sylfaen"/>
          <w:color w:val="000000"/>
          <w:lang w:val="ka-GE"/>
        </w:rPr>
        <w:t>დასაშვებ</w:t>
      </w:r>
      <w:r>
        <w:rPr>
          <w:color w:val="000000"/>
          <w:lang w:val="ka-GE"/>
        </w:rPr>
        <w:t xml:space="preserve"> </w:t>
      </w:r>
      <w:r>
        <w:rPr>
          <w:rFonts w:ascii="Sylfaen" w:hAnsi="Sylfaen" w:cs="Sylfaen"/>
          <w:color w:val="000000"/>
          <w:lang w:val="ka-GE"/>
        </w:rPr>
        <w:t>მაქსიმალურ</w:t>
      </w:r>
      <w:r>
        <w:rPr>
          <w:color w:val="000000"/>
          <w:lang w:val="ka-GE"/>
        </w:rPr>
        <w:t xml:space="preserve"> </w:t>
      </w:r>
      <w:r>
        <w:rPr>
          <w:rFonts w:ascii="Sylfaen" w:hAnsi="Sylfaen" w:cs="Sylfaen"/>
          <w:color w:val="000000"/>
          <w:lang w:val="ka-GE"/>
        </w:rPr>
        <w:t>მაჩვენებელზე</w:t>
      </w:r>
      <w:r>
        <w:rPr>
          <w:color w:val="000000"/>
          <w:lang w:val="ka-GE"/>
        </w:rPr>
        <w:t xml:space="preserve"> </w:t>
      </w:r>
      <w:r>
        <w:rPr>
          <w:rFonts w:ascii="Sylfaen" w:hAnsi="Sylfaen" w:cs="Sylfaen"/>
          <w:color w:val="000000"/>
          <w:lang w:val="ka-GE"/>
        </w:rPr>
        <w:t>დაბალია</w:t>
      </w:r>
      <w:r>
        <w:rPr>
          <w:color w:val="000000"/>
          <w:lang w:val="ka-GE"/>
        </w:rPr>
        <w:t xml:space="preserve">. </w:t>
      </w:r>
    </w:p>
    <w:p w:rsidR="002C4AC3" w:rsidRDefault="002C4AC3" w:rsidP="002C4AC3">
      <w:pPr>
        <w:spacing w:before="120" w:after="120"/>
        <w:rPr>
          <w:rFonts w:ascii="Sylfaen" w:hAnsi="Sylfaen"/>
          <w:lang w:val="ka-GE"/>
        </w:rPr>
      </w:pPr>
      <w:r>
        <w:rPr>
          <w:rFonts w:ascii="Sylfaen" w:hAnsi="Sylfaen"/>
          <w:lang w:val="ka-GE"/>
        </w:rPr>
        <w:t>საინჟინტო-გეოლოგიური კვლევები ჩატარდა გეოტექსერვისის მიერ დანართი 6</w:t>
      </w:r>
    </w:p>
    <w:p w:rsidR="002C4AC3" w:rsidRDefault="002C4AC3" w:rsidP="002C4AC3">
      <w:pPr>
        <w:rPr>
          <w:rFonts w:ascii="Sylfaen" w:hAnsi="Sylfaen"/>
          <w:lang w:val="ka-GE"/>
        </w:rPr>
      </w:pPr>
    </w:p>
    <w:p w:rsidR="002C4AC3" w:rsidRDefault="002C4AC3" w:rsidP="002C4AC3">
      <w:pPr>
        <w:pStyle w:val="EIAheading2"/>
      </w:pPr>
      <w:bookmarkStart w:id="13" w:name="_Toc529977379"/>
      <w:bookmarkStart w:id="14" w:name="_Toc531341100"/>
      <w:r>
        <w:rPr>
          <w:lang w:val="ka-GE"/>
        </w:rPr>
        <w:t xml:space="preserve">2.3 </w:t>
      </w:r>
      <w:r>
        <w:rPr>
          <w:rFonts w:ascii="Sylfaen" w:hAnsi="Sylfaen" w:cs="Sylfaen"/>
        </w:rPr>
        <w:t>ნარჩენები</w:t>
      </w:r>
      <w:bookmarkEnd w:id="13"/>
      <w:bookmarkEnd w:id="14"/>
    </w:p>
    <w:p w:rsidR="002C4AC3" w:rsidRDefault="002C4AC3" w:rsidP="002C4AC3">
      <w:pPr>
        <w:spacing w:before="120" w:after="120"/>
        <w:rPr>
          <w:rFonts w:ascii="Sylfaen" w:hAnsi="Sylfaen" w:cs="Arial"/>
          <w:lang w:val="ka-GE"/>
        </w:rPr>
      </w:pPr>
      <w:r>
        <w:rPr>
          <w:rFonts w:hAnsi="Sylfaen" w:cs="Arial"/>
          <w:lang w:val="ka-GE"/>
        </w:rPr>
        <w:t>პროექტის</w:t>
      </w:r>
      <w:r>
        <w:rPr>
          <w:rFonts w:hAnsi="Sylfaen" w:cs="Arial"/>
          <w:lang w:val="ka-GE"/>
        </w:rPr>
        <w:t xml:space="preserve"> </w:t>
      </w:r>
      <w:r>
        <w:rPr>
          <w:rFonts w:hAnsi="Sylfaen" w:cs="Arial"/>
          <w:lang w:val="ka-GE"/>
        </w:rPr>
        <w:t>ფარგლებში</w:t>
      </w:r>
      <w:r>
        <w:rPr>
          <w:rFonts w:hAnsi="Sylfaen" w:cs="Arial"/>
          <w:lang w:val="ka-GE"/>
        </w:rPr>
        <w:t xml:space="preserve"> </w:t>
      </w:r>
      <w:r>
        <w:rPr>
          <w:rFonts w:hAnsi="Sylfaen" w:cs="Arial"/>
          <w:lang w:val="ka-GE"/>
        </w:rPr>
        <w:t>მოსამზადებელი</w:t>
      </w:r>
      <w:r>
        <w:rPr>
          <w:rFonts w:hAnsi="Sylfaen" w:cs="Arial"/>
          <w:lang w:val="ka-GE"/>
        </w:rPr>
        <w:t xml:space="preserve"> </w:t>
      </w:r>
      <w:r>
        <w:rPr>
          <w:rFonts w:hAnsi="Sylfaen" w:cs="Arial"/>
          <w:lang w:val="ka-GE"/>
        </w:rPr>
        <w:t>სამუშაოების</w:t>
      </w:r>
      <w:r>
        <w:rPr>
          <w:rFonts w:hAnsi="Sylfaen" w:cs="Arial"/>
          <w:lang w:val="ka-GE"/>
        </w:rPr>
        <w:t xml:space="preserve"> </w:t>
      </w:r>
      <w:r>
        <w:rPr>
          <w:rFonts w:hAnsi="Sylfaen" w:cs="Arial"/>
          <w:lang w:val="ka-GE"/>
        </w:rPr>
        <w:t>დაწყებამდე</w:t>
      </w:r>
      <w:r>
        <w:rPr>
          <w:rFonts w:hAnsi="Sylfaen" w:cs="Arial"/>
          <w:lang w:val="ka-GE"/>
        </w:rPr>
        <w:t xml:space="preserve"> </w:t>
      </w:r>
      <w:r>
        <w:rPr>
          <w:rFonts w:hAnsi="Sylfaen" w:cs="Arial"/>
          <w:lang w:val="ka-GE"/>
        </w:rPr>
        <w:t>აუცილებელია</w:t>
      </w:r>
      <w:r>
        <w:rPr>
          <w:rFonts w:hAnsi="Sylfaen" w:cs="Arial"/>
          <w:lang w:val="ka-GE"/>
        </w:rPr>
        <w:t xml:space="preserve"> </w:t>
      </w:r>
      <w:r>
        <w:rPr>
          <w:rFonts w:hAnsi="Sylfaen" w:cs="Arial"/>
          <w:lang w:val="ka-GE"/>
        </w:rPr>
        <w:t>საპროექტო</w:t>
      </w:r>
      <w:r>
        <w:rPr>
          <w:rFonts w:hAnsi="Sylfaen" w:cs="Arial"/>
          <w:lang w:val="ka-GE"/>
        </w:rPr>
        <w:t xml:space="preserve"> </w:t>
      </w:r>
      <w:r>
        <w:rPr>
          <w:rFonts w:hAnsi="Sylfaen" w:cs="Arial"/>
          <w:lang w:val="ka-GE"/>
        </w:rPr>
        <w:t>ტერიტორი</w:t>
      </w:r>
      <w:r>
        <w:rPr>
          <w:rFonts w:ascii="Sylfaen" w:hAnsi="Sylfaen" w:cs="Arial"/>
          <w:lang w:val="ka-GE"/>
        </w:rPr>
        <w:t>აზე</w:t>
      </w:r>
      <w:r>
        <w:rPr>
          <w:rFonts w:hAnsi="Sylfaen" w:cs="Arial"/>
          <w:lang w:val="ka-GE"/>
        </w:rPr>
        <w:t xml:space="preserve"> </w:t>
      </w:r>
      <w:r>
        <w:rPr>
          <w:rFonts w:ascii="Sylfaen" w:hAnsi="Sylfaen" w:cs="Arial"/>
          <w:lang w:val="ka-GE"/>
        </w:rPr>
        <w:t>არსებული</w:t>
      </w:r>
      <w:r>
        <w:rPr>
          <w:rFonts w:hAnsi="Sylfaen" w:cs="Arial"/>
          <w:lang w:val="ka-GE"/>
        </w:rPr>
        <w:t xml:space="preserve"> </w:t>
      </w:r>
      <w:r>
        <w:rPr>
          <w:rFonts w:hAnsi="Sylfaen" w:cs="Arial"/>
          <w:lang w:val="ka-GE"/>
        </w:rPr>
        <w:t>ნარჩენებიდან</w:t>
      </w:r>
      <w:r>
        <w:rPr>
          <w:rFonts w:hAnsi="Sylfaen" w:cs="Arial"/>
          <w:lang w:val="ka-GE"/>
        </w:rPr>
        <w:t xml:space="preserve"> </w:t>
      </w:r>
      <w:r>
        <w:rPr>
          <w:rFonts w:hAnsi="Sylfaen" w:cs="Arial"/>
          <w:lang w:val="ka-GE"/>
        </w:rPr>
        <w:t>განთავისუფლება</w:t>
      </w:r>
      <w:r>
        <w:rPr>
          <w:rFonts w:cs="Arial"/>
          <w:lang w:val="ka-GE"/>
        </w:rPr>
        <w:t xml:space="preserve">, </w:t>
      </w:r>
      <w:r>
        <w:rPr>
          <w:rFonts w:hAnsi="Sylfaen" w:cs="Arial"/>
          <w:lang w:val="ka-GE"/>
        </w:rPr>
        <w:t>რისთვისაც</w:t>
      </w:r>
      <w:r>
        <w:rPr>
          <w:rFonts w:hAnsi="Sylfaen" w:cs="Arial"/>
          <w:lang w:val="ka-GE"/>
        </w:rPr>
        <w:t xml:space="preserve"> </w:t>
      </w:r>
      <w:r>
        <w:rPr>
          <w:rFonts w:hAnsi="Sylfaen" w:cs="Arial"/>
          <w:lang w:val="ka-GE"/>
        </w:rPr>
        <w:t>განსახორციელებელია</w:t>
      </w:r>
      <w:r>
        <w:rPr>
          <w:rFonts w:hAnsi="Sylfaen" w:cs="Arial"/>
          <w:lang w:val="ka-GE"/>
        </w:rPr>
        <w:t xml:space="preserve"> </w:t>
      </w:r>
      <w:r>
        <w:rPr>
          <w:rFonts w:hAnsi="Sylfaen" w:cs="Arial"/>
          <w:lang w:val="ka-GE"/>
        </w:rPr>
        <w:t>აღნიშნული</w:t>
      </w:r>
      <w:r>
        <w:rPr>
          <w:rFonts w:hAnsi="Sylfaen" w:cs="Arial"/>
          <w:lang w:val="ka-GE"/>
        </w:rPr>
        <w:t xml:space="preserve"> </w:t>
      </w:r>
      <w:r>
        <w:rPr>
          <w:rFonts w:hAnsi="Sylfaen" w:cs="Arial"/>
          <w:lang w:val="ka-GE"/>
        </w:rPr>
        <w:t>ნარჩენების</w:t>
      </w:r>
      <w:r>
        <w:rPr>
          <w:rFonts w:hAnsi="Sylfaen" w:cs="Arial"/>
          <w:lang w:val="ka-GE"/>
        </w:rPr>
        <w:t xml:space="preserve"> </w:t>
      </w:r>
      <w:r>
        <w:rPr>
          <w:rFonts w:hAnsi="Sylfaen" w:cs="Arial"/>
          <w:lang w:val="ka-GE"/>
        </w:rPr>
        <w:t>შეგროვება</w:t>
      </w:r>
      <w:r>
        <w:rPr>
          <w:rFonts w:cs="Arial"/>
          <w:lang w:val="ka-GE"/>
        </w:rPr>
        <w:t xml:space="preserve">, </w:t>
      </w:r>
      <w:r>
        <w:rPr>
          <w:rFonts w:hAnsi="Sylfaen" w:cs="Arial"/>
          <w:lang w:val="ka-GE"/>
        </w:rPr>
        <w:t>ტრანსპორტირება</w:t>
      </w:r>
      <w:r>
        <w:rPr>
          <w:rFonts w:hAnsi="Sylfaen" w:cs="Arial"/>
          <w:lang w:val="ka-GE"/>
        </w:rPr>
        <w:t xml:space="preserve"> </w:t>
      </w:r>
      <w:r>
        <w:rPr>
          <w:rFonts w:hAnsi="Sylfaen" w:cs="Arial"/>
          <w:lang w:val="ka-GE"/>
        </w:rPr>
        <w:t>და</w:t>
      </w:r>
      <w:r>
        <w:rPr>
          <w:rFonts w:hAnsi="Sylfaen" w:cs="Arial"/>
          <w:lang w:val="ka-GE"/>
        </w:rPr>
        <w:t xml:space="preserve"> </w:t>
      </w:r>
      <w:r>
        <w:rPr>
          <w:rFonts w:hAnsi="Sylfaen" w:cs="Arial"/>
          <w:lang w:val="ka-GE"/>
        </w:rPr>
        <w:t>უახლოეს</w:t>
      </w:r>
      <w:r>
        <w:rPr>
          <w:rFonts w:hAnsi="Sylfaen" w:cs="Arial"/>
          <w:lang w:val="ka-GE"/>
        </w:rPr>
        <w:t xml:space="preserve"> </w:t>
      </w:r>
      <w:r>
        <w:rPr>
          <w:rFonts w:hAnsi="Sylfaen" w:cs="Arial"/>
          <w:lang w:val="ka-GE"/>
        </w:rPr>
        <w:t>ნაგავსაყრელზე</w:t>
      </w:r>
      <w:r>
        <w:rPr>
          <w:rFonts w:hAnsi="Sylfaen" w:cs="Arial"/>
          <w:lang w:val="ka-GE"/>
        </w:rPr>
        <w:t xml:space="preserve"> </w:t>
      </w:r>
      <w:r>
        <w:rPr>
          <w:rFonts w:hAnsi="Sylfaen" w:cs="Arial"/>
          <w:lang w:val="ka-GE"/>
        </w:rPr>
        <w:t>განთავსება</w:t>
      </w:r>
      <w:r>
        <w:rPr>
          <w:rFonts w:cs="Arial"/>
          <w:lang w:val="ka-GE"/>
        </w:rPr>
        <w:t>.</w:t>
      </w:r>
    </w:p>
    <w:p w:rsidR="002C4AC3" w:rsidRDefault="002C4AC3" w:rsidP="002C4AC3">
      <w:pPr>
        <w:spacing w:before="120" w:after="120"/>
        <w:rPr>
          <w:rFonts w:ascii="Sylfaen" w:hAnsi="Sylfaen" w:cs="Arial"/>
          <w:lang w:val="ka-GE"/>
        </w:rPr>
      </w:pPr>
    </w:p>
    <w:p w:rsidR="002C4AC3" w:rsidRDefault="002C4AC3" w:rsidP="002C4AC3">
      <w:pPr>
        <w:pStyle w:val="EIAheading2"/>
        <w:rPr>
          <w:lang w:val="ka-GE"/>
        </w:rPr>
      </w:pPr>
      <w:bookmarkStart w:id="15" w:name="_Toc529977380"/>
      <w:bookmarkStart w:id="16" w:name="_Toc531341101"/>
      <w:r>
        <w:rPr>
          <w:lang w:val="ka-GE"/>
        </w:rPr>
        <w:t xml:space="preserve">2.4 </w:t>
      </w:r>
      <w:r>
        <w:rPr>
          <w:rFonts w:ascii="Sylfaen" w:hAnsi="Sylfaen" w:cs="Sylfaen"/>
          <w:lang w:val="ka-GE"/>
        </w:rPr>
        <w:t>ფონური</w:t>
      </w:r>
      <w:r>
        <w:rPr>
          <w:lang w:val="ka-GE"/>
        </w:rPr>
        <w:t xml:space="preserve"> </w:t>
      </w:r>
      <w:r>
        <w:rPr>
          <w:rFonts w:ascii="Sylfaen" w:hAnsi="Sylfaen" w:cs="Sylfaen"/>
          <w:lang w:val="ka-GE"/>
        </w:rPr>
        <w:t>დაბინძურება</w:t>
      </w:r>
      <w:bookmarkEnd w:id="15"/>
      <w:bookmarkEnd w:id="16"/>
    </w:p>
    <w:p w:rsidR="002C4AC3" w:rsidRDefault="002C4AC3" w:rsidP="002C4AC3">
      <w:pPr>
        <w:spacing w:before="120" w:after="120"/>
        <w:rPr>
          <w:rFonts w:hAnsi="Sylfaen" w:cs="Arial"/>
          <w:lang w:val="ka-GE"/>
        </w:rPr>
      </w:pPr>
      <w:r>
        <w:rPr>
          <w:rFonts w:hAnsi="Sylfaen" w:cs="Arial"/>
          <w:lang w:val="ka-GE"/>
        </w:rPr>
        <w:t>მსოფლიო</w:t>
      </w:r>
      <w:r>
        <w:rPr>
          <w:rFonts w:hAnsi="Sylfaen" w:cs="Arial"/>
          <w:lang w:val="ka-GE"/>
        </w:rPr>
        <w:t xml:space="preserve"> </w:t>
      </w:r>
      <w:r>
        <w:rPr>
          <w:rFonts w:hAnsi="Sylfaen" w:cs="Arial"/>
          <w:lang w:val="ka-GE"/>
        </w:rPr>
        <w:t>ბანკის</w:t>
      </w:r>
      <w:r>
        <w:rPr>
          <w:rFonts w:hAnsi="Sylfaen" w:cs="Arial"/>
          <w:lang w:val="ka-GE"/>
        </w:rPr>
        <w:t xml:space="preserve"> </w:t>
      </w:r>
      <w:r>
        <w:rPr>
          <w:rFonts w:hAnsi="Sylfaen" w:cs="Arial"/>
          <w:lang w:val="ka-GE"/>
        </w:rPr>
        <w:t>პოლიტიკის</w:t>
      </w:r>
      <w:r>
        <w:rPr>
          <w:rFonts w:hAnsi="Sylfaen" w:cs="Arial"/>
          <w:lang w:val="ka-GE"/>
        </w:rPr>
        <w:t xml:space="preserve"> </w:t>
      </w:r>
      <w:r>
        <w:rPr>
          <w:rFonts w:hAnsi="Sylfaen" w:cs="Arial"/>
          <w:lang w:val="ka-GE"/>
        </w:rPr>
        <w:t>შესაბამისად</w:t>
      </w:r>
      <w:r>
        <w:rPr>
          <w:rFonts w:hAnsi="Sylfaen" w:cs="Arial"/>
          <w:lang w:val="ka-GE"/>
        </w:rPr>
        <w:t xml:space="preserve">, </w:t>
      </w:r>
      <w:r>
        <w:rPr>
          <w:rFonts w:hAnsi="Sylfaen" w:cs="Arial"/>
          <w:lang w:val="ka-GE"/>
        </w:rPr>
        <w:t>ჰაერზე</w:t>
      </w:r>
      <w:r>
        <w:rPr>
          <w:rFonts w:hAnsi="Sylfaen" w:cs="Arial"/>
          <w:lang w:val="ka-GE"/>
        </w:rPr>
        <w:t xml:space="preserve"> </w:t>
      </w:r>
      <w:r>
        <w:rPr>
          <w:rFonts w:hAnsi="Sylfaen" w:cs="Arial"/>
          <w:lang w:val="ka-GE"/>
        </w:rPr>
        <w:t>ზემოქმედების</w:t>
      </w:r>
      <w:r>
        <w:rPr>
          <w:rFonts w:hAnsi="Sylfaen" w:cs="Arial"/>
          <w:lang w:val="ka-GE"/>
        </w:rPr>
        <w:t xml:space="preserve"> </w:t>
      </w:r>
      <w:r>
        <w:rPr>
          <w:rFonts w:hAnsi="Sylfaen" w:cs="Arial"/>
          <w:lang w:val="ka-GE"/>
        </w:rPr>
        <w:t>შეფასება</w:t>
      </w:r>
      <w:r>
        <w:rPr>
          <w:rFonts w:hAnsi="Sylfaen" w:cs="Arial"/>
          <w:lang w:val="ka-GE"/>
        </w:rPr>
        <w:t xml:space="preserve"> </w:t>
      </w:r>
      <w:r>
        <w:rPr>
          <w:rFonts w:hAnsi="Sylfaen" w:cs="Arial"/>
          <w:lang w:val="ka-GE"/>
        </w:rPr>
        <w:t>უნდა</w:t>
      </w:r>
      <w:r>
        <w:rPr>
          <w:rFonts w:hAnsi="Sylfaen" w:cs="Arial"/>
          <w:lang w:val="ka-GE"/>
        </w:rPr>
        <w:t xml:space="preserve"> </w:t>
      </w:r>
      <w:r>
        <w:rPr>
          <w:rFonts w:hAnsi="Sylfaen" w:cs="Arial"/>
          <w:lang w:val="ka-GE"/>
        </w:rPr>
        <w:t>ეყრდნობოდეს</w:t>
      </w:r>
      <w:r>
        <w:rPr>
          <w:rFonts w:hAnsi="Sylfaen" w:cs="Arial"/>
          <w:lang w:val="ka-GE"/>
        </w:rPr>
        <w:t xml:space="preserve"> </w:t>
      </w:r>
      <w:r>
        <w:rPr>
          <w:rFonts w:hAnsi="Sylfaen" w:cs="Arial"/>
          <w:lang w:val="ka-GE"/>
        </w:rPr>
        <w:t>ორივე</w:t>
      </w:r>
      <w:r>
        <w:rPr>
          <w:rFonts w:hAnsi="Sylfaen" w:cs="Arial"/>
          <w:lang w:val="ka-GE"/>
        </w:rPr>
        <w:t xml:space="preserve"> - </w:t>
      </w:r>
      <w:r>
        <w:rPr>
          <w:rFonts w:hAnsi="Sylfaen" w:cs="Arial"/>
          <w:lang w:val="ka-GE"/>
        </w:rPr>
        <w:t>მსოფლიო</w:t>
      </w:r>
      <w:r>
        <w:rPr>
          <w:rFonts w:hAnsi="Sylfaen" w:cs="Arial"/>
          <w:lang w:val="ka-GE"/>
        </w:rPr>
        <w:t xml:space="preserve"> </w:t>
      </w:r>
      <w:r>
        <w:rPr>
          <w:rFonts w:hAnsi="Sylfaen" w:cs="Arial"/>
          <w:lang w:val="ka-GE"/>
        </w:rPr>
        <w:t>ბანკის</w:t>
      </w:r>
      <w:r>
        <w:rPr>
          <w:rFonts w:hAnsi="Sylfaen" w:cs="Arial"/>
          <w:lang w:val="ka-GE"/>
        </w:rPr>
        <w:t xml:space="preserve"> </w:t>
      </w:r>
      <w:r>
        <w:rPr>
          <w:rFonts w:hAnsi="Sylfaen" w:cs="Arial"/>
          <w:lang w:val="ka-GE"/>
        </w:rPr>
        <w:t>და</w:t>
      </w:r>
      <w:r>
        <w:rPr>
          <w:rFonts w:hAnsi="Sylfaen" w:cs="Arial"/>
          <w:lang w:val="ka-GE"/>
        </w:rPr>
        <w:t xml:space="preserve"> </w:t>
      </w:r>
      <w:r>
        <w:rPr>
          <w:rFonts w:hAnsi="Sylfaen" w:cs="Arial"/>
          <w:lang w:val="ka-GE"/>
        </w:rPr>
        <w:t>მსესხებელი</w:t>
      </w:r>
      <w:r>
        <w:rPr>
          <w:rFonts w:hAnsi="Sylfaen" w:cs="Arial"/>
          <w:lang w:val="ka-GE"/>
        </w:rPr>
        <w:t xml:space="preserve"> </w:t>
      </w:r>
      <w:r>
        <w:rPr>
          <w:rFonts w:hAnsi="Sylfaen" w:cs="Arial"/>
          <w:lang w:val="ka-GE"/>
        </w:rPr>
        <w:t>ქვეყნის</w:t>
      </w:r>
      <w:r>
        <w:rPr>
          <w:rFonts w:hAnsi="Sylfaen" w:cs="Arial"/>
          <w:lang w:val="ka-GE"/>
        </w:rPr>
        <w:t xml:space="preserve"> </w:t>
      </w:r>
      <w:r>
        <w:rPr>
          <w:rFonts w:hAnsi="Sylfaen" w:cs="Arial"/>
          <w:lang w:val="ka-GE"/>
        </w:rPr>
        <w:t>რეგულაციებსა</w:t>
      </w:r>
      <w:r>
        <w:rPr>
          <w:rFonts w:hAnsi="Sylfaen" w:cs="Arial"/>
          <w:lang w:val="ka-GE"/>
        </w:rPr>
        <w:t xml:space="preserve"> </w:t>
      </w:r>
      <w:r>
        <w:rPr>
          <w:rFonts w:hAnsi="Sylfaen" w:cs="Arial"/>
          <w:lang w:val="ka-GE"/>
        </w:rPr>
        <w:t>და</w:t>
      </w:r>
      <w:r>
        <w:rPr>
          <w:rFonts w:hAnsi="Sylfaen" w:cs="Arial"/>
          <w:lang w:val="ka-GE"/>
        </w:rPr>
        <w:t xml:space="preserve"> </w:t>
      </w:r>
      <w:r>
        <w:rPr>
          <w:rFonts w:hAnsi="Sylfaen" w:cs="Arial"/>
          <w:lang w:val="ka-GE"/>
        </w:rPr>
        <w:t>სტანდარტებს</w:t>
      </w:r>
      <w:r>
        <w:rPr>
          <w:rFonts w:hAnsi="Sylfaen" w:cs="Arial"/>
          <w:lang w:val="ka-GE"/>
        </w:rPr>
        <w:t xml:space="preserve">. </w:t>
      </w:r>
      <w:r>
        <w:rPr>
          <w:rFonts w:hAnsi="Sylfaen" w:cs="Arial"/>
          <w:lang w:val="ka-GE"/>
        </w:rPr>
        <w:t>იმ</w:t>
      </w:r>
      <w:r>
        <w:rPr>
          <w:rFonts w:hAnsi="Sylfaen" w:cs="Arial"/>
          <w:lang w:val="ka-GE"/>
        </w:rPr>
        <w:t xml:space="preserve"> </w:t>
      </w:r>
      <w:r>
        <w:rPr>
          <w:rFonts w:hAnsi="Sylfaen" w:cs="Arial"/>
          <w:lang w:val="ka-GE"/>
        </w:rPr>
        <w:t>შემთხვევაში</w:t>
      </w:r>
      <w:r>
        <w:rPr>
          <w:rFonts w:hAnsi="Sylfaen" w:cs="Arial"/>
          <w:lang w:val="ka-GE"/>
        </w:rPr>
        <w:t xml:space="preserve">, </w:t>
      </w:r>
      <w:r>
        <w:rPr>
          <w:rFonts w:hAnsi="Sylfaen" w:cs="Arial"/>
          <w:lang w:val="ka-GE"/>
        </w:rPr>
        <w:t>თუ</w:t>
      </w:r>
      <w:r>
        <w:rPr>
          <w:rFonts w:hAnsi="Sylfaen" w:cs="Arial"/>
          <w:lang w:val="ka-GE"/>
        </w:rPr>
        <w:t xml:space="preserve"> </w:t>
      </w:r>
      <w:r>
        <w:rPr>
          <w:rFonts w:hAnsi="Sylfaen" w:cs="Arial"/>
          <w:lang w:val="ka-GE"/>
        </w:rPr>
        <w:t>მათ</w:t>
      </w:r>
      <w:r>
        <w:rPr>
          <w:rFonts w:hAnsi="Sylfaen" w:cs="Arial"/>
          <w:lang w:val="ka-GE"/>
        </w:rPr>
        <w:t xml:space="preserve"> </w:t>
      </w:r>
      <w:r>
        <w:rPr>
          <w:rFonts w:hAnsi="Sylfaen" w:cs="Arial"/>
          <w:lang w:val="ka-GE"/>
        </w:rPr>
        <w:t>შორის</w:t>
      </w:r>
      <w:r>
        <w:rPr>
          <w:rFonts w:hAnsi="Sylfaen" w:cs="Arial"/>
          <w:lang w:val="ka-GE"/>
        </w:rPr>
        <w:t xml:space="preserve"> </w:t>
      </w:r>
      <w:r>
        <w:rPr>
          <w:rFonts w:hAnsi="Sylfaen" w:cs="Arial"/>
          <w:lang w:val="ka-GE"/>
        </w:rPr>
        <w:t>განსხვავებაა</w:t>
      </w:r>
      <w:r>
        <w:rPr>
          <w:rFonts w:hAnsi="Sylfaen" w:cs="Arial"/>
          <w:lang w:val="ka-GE"/>
        </w:rPr>
        <w:t xml:space="preserve"> - </w:t>
      </w:r>
      <w:r>
        <w:rPr>
          <w:rFonts w:hAnsi="Sylfaen" w:cs="Arial"/>
          <w:lang w:val="ka-GE"/>
        </w:rPr>
        <w:t>გამოყენებულ</w:t>
      </w:r>
      <w:r>
        <w:rPr>
          <w:rFonts w:hAnsi="Sylfaen" w:cs="Arial"/>
          <w:lang w:val="ka-GE"/>
        </w:rPr>
        <w:t xml:space="preserve"> </w:t>
      </w:r>
      <w:r>
        <w:rPr>
          <w:rFonts w:hAnsi="Sylfaen" w:cs="Arial"/>
          <w:lang w:val="ka-GE"/>
        </w:rPr>
        <w:t>უნდა</w:t>
      </w:r>
      <w:r>
        <w:rPr>
          <w:rFonts w:hAnsi="Sylfaen" w:cs="Arial"/>
          <w:lang w:val="ka-GE"/>
        </w:rPr>
        <w:t xml:space="preserve"> </w:t>
      </w:r>
      <w:r>
        <w:rPr>
          <w:rFonts w:hAnsi="Sylfaen" w:cs="Arial"/>
          <w:lang w:val="ka-GE"/>
        </w:rPr>
        <w:t>იქნას</w:t>
      </w:r>
      <w:r>
        <w:rPr>
          <w:rFonts w:hAnsi="Sylfaen" w:cs="Arial"/>
          <w:lang w:val="ka-GE"/>
        </w:rPr>
        <w:t xml:space="preserve"> </w:t>
      </w:r>
      <w:r>
        <w:rPr>
          <w:rFonts w:hAnsi="Sylfaen" w:cs="Arial"/>
          <w:lang w:val="ka-GE"/>
        </w:rPr>
        <w:t>უფრო</w:t>
      </w:r>
      <w:r>
        <w:rPr>
          <w:rFonts w:hAnsi="Sylfaen" w:cs="Arial"/>
          <w:lang w:val="ka-GE"/>
        </w:rPr>
        <w:t xml:space="preserve"> </w:t>
      </w:r>
      <w:r>
        <w:rPr>
          <w:rFonts w:hAnsi="Sylfaen" w:cs="Arial"/>
          <w:lang w:val="ka-GE"/>
        </w:rPr>
        <w:t>მკაცრი</w:t>
      </w:r>
      <w:r>
        <w:rPr>
          <w:rFonts w:hAnsi="Sylfaen" w:cs="Arial"/>
          <w:lang w:val="ka-GE"/>
        </w:rPr>
        <w:t xml:space="preserve"> </w:t>
      </w:r>
      <w:r>
        <w:rPr>
          <w:rFonts w:hAnsi="Sylfaen" w:cs="Arial"/>
          <w:lang w:val="ka-GE"/>
        </w:rPr>
        <w:t>ნორმა</w:t>
      </w:r>
      <w:r>
        <w:rPr>
          <w:rFonts w:hAnsi="Sylfaen" w:cs="Arial"/>
          <w:lang w:val="ka-GE"/>
        </w:rPr>
        <w:t xml:space="preserve">. </w:t>
      </w:r>
      <w:r>
        <w:rPr>
          <w:rFonts w:hAnsi="Sylfaen" w:cs="Arial"/>
          <w:lang w:val="ka-GE"/>
        </w:rPr>
        <w:t>მაქსიმალური</w:t>
      </w:r>
      <w:r>
        <w:rPr>
          <w:rFonts w:hAnsi="Sylfaen" w:cs="Arial"/>
          <w:lang w:val="ka-GE"/>
        </w:rPr>
        <w:t xml:space="preserve"> </w:t>
      </w:r>
      <w:r>
        <w:rPr>
          <w:rFonts w:hAnsi="Sylfaen" w:cs="Arial"/>
          <w:lang w:val="ka-GE"/>
        </w:rPr>
        <w:t>დასაშვები</w:t>
      </w:r>
      <w:r>
        <w:rPr>
          <w:rFonts w:hAnsi="Sylfaen" w:cs="Arial"/>
          <w:lang w:val="ka-GE"/>
        </w:rPr>
        <w:t xml:space="preserve"> </w:t>
      </w:r>
      <w:r>
        <w:rPr>
          <w:rFonts w:hAnsi="Sylfaen" w:cs="Arial"/>
          <w:lang w:val="ka-GE"/>
        </w:rPr>
        <w:t>კონცენტრაცია</w:t>
      </w:r>
      <w:r>
        <w:rPr>
          <w:rFonts w:hAnsi="Sylfaen" w:cs="Arial"/>
          <w:lang w:val="ka-GE"/>
        </w:rPr>
        <w:t xml:space="preserve"> </w:t>
      </w:r>
      <w:r>
        <w:rPr>
          <w:rFonts w:hAnsi="Sylfaen" w:cs="Arial"/>
          <w:lang w:val="ka-GE"/>
        </w:rPr>
        <w:t>საქართველოს</w:t>
      </w:r>
      <w:r>
        <w:rPr>
          <w:rFonts w:hAnsi="Sylfaen" w:cs="Arial"/>
          <w:lang w:val="ka-GE"/>
        </w:rPr>
        <w:t xml:space="preserve"> </w:t>
      </w:r>
      <w:r>
        <w:rPr>
          <w:rFonts w:hAnsi="Sylfaen" w:cs="Arial"/>
          <w:lang w:val="ka-GE"/>
        </w:rPr>
        <w:t>ნორმატივების</w:t>
      </w:r>
      <w:r>
        <w:rPr>
          <w:rFonts w:hAnsi="Sylfaen" w:cs="Arial"/>
          <w:lang w:val="ka-GE"/>
        </w:rPr>
        <w:t xml:space="preserve"> </w:t>
      </w:r>
      <w:r>
        <w:rPr>
          <w:rFonts w:hAnsi="Sylfaen" w:cs="Arial"/>
          <w:lang w:val="ka-GE"/>
        </w:rPr>
        <w:t>შესაბამისად</w:t>
      </w:r>
      <w:r>
        <w:rPr>
          <w:rFonts w:hAnsi="Sylfaen" w:cs="Arial"/>
          <w:lang w:val="ka-GE"/>
        </w:rPr>
        <w:t xml:space="preserve"> (</w:t>
      </w:r>
      <w:r>
        <w:rPr>
          <w:rFonts w:hAnsi="Sylfaen" w:cs="Arial"/>
          <w:lang w:val="ka-GE"/>
        </w:rPr>
        <w:t>საქართველოს</w:t>
      </w:r>
      <w:r>
        <w:rPr>
          <w:rFonts w:hAnsi="Sylfaen" w:cs="Arial"/>
          <w:lang w:val="ka-GE"/>
        </w:rPr>
        <w:t xml:space="preserve"> </w:t>
      </w:r>
      <w:r>
        <w:rPr>
          <w:rFonts w:hAnsi="Sylfaen" w:cs="Arial"/>
          <w:lang w:val="ka-GE"/>
        </w:rPr>
        <w:t>შრომის</w:t>
      </w:r>
      <w:r>
        <w:rPr>
          <w:rFonts w:hAnsi="Sylfaen" w:cs="Arial"/>
          <w:lang w:val="ka-GE"/>
        </w:rPr>
        <w:t xml:space="preserve">, </w:t>
      </w:r>
      <w:r>
        <w:rPr>
          <w:rFonts w:hAnsi="Sylfaen" w:cs="Arial"/>
          <w:lang w:val="ka-GE"/>
        </w:rPr>
        <w:t>ჯანმრთელობისა</w:t>
      </w:r>
      <w:r>
        <w:rPr>
          <w:rFonts w:hAnsi="Sylfaen" w:cs="Arial"/>
          <w:lang w:val="ka-GE"/>
        </w:rPr>
        <w:t xml:space="preserve"> </w:t>
      </w:r>
      <w:r>
        <w:rPr>
          <w:rFonts w:hAnsi="Sylfaen" w:cs="Arial"/>
          <w:lang w:val="ka-GE"/>
        </w:rPr>
        <w:t>და</w:t>
      </w:r>
      <w:r>
        <w:rPr>
          <w:rFonts w:hAnsi="Sylfaen" w:cs="Arial"/>
          <w:lang w:val="ka-GE"/>
        </w:rPr>
        <w:t xml:space="preserve"> </w:t>
      </w:r>
      <w:r>
        <w:rPr>
          <w:rFonts w:hAnsi="Sylfaen" w:cs="Arial"/>
          <w:lang w:val="ka-GE"/>
        </w:rPr>
        <w:t>სოციალური</w:t>
      </w:r>
      <w:r>
        <w:rPr>
          <w:rFonts w:hAnsi="Sylfaen" w:cs="Arial"/>
          <w:lang w:val="ka-GE"/>
        </w:rPr>
        <w:t xml:space="preserve"> </w:t>
      </w:r>
      <w:r>
        <w:rPr>
          <w:rFonts w:hAnsi="Sylfaen" w:cs="Arial"/>
          <w:lang w:val="ka-GE"/>
        </w:rPr>
        <w:t>უზრუნველყოფის</w:t>
      </w:r>
      <w:r>
        <w:rPr>
          <w:rFonts w:hAnsi="Sylfaen" w:cs="Arial"/>
          <w:lang w:val="ka-GE"/>
        </w:rPr>
        <w:t xml:space="preserve"> </w:t>
      </w:r>
      <w:r>
        <w:rPr>
          <w:rFonts w:hAnsi="Sylfaen" w:cs="Arial"/>
          <w:lang w:val="ka-GE"/>
        </w:rPr>
        <w:t>სამინისტროს</w:t>
      </w:r>
      <w:r>
        <w:rPr>
          <w:rFonts w:hAnsi="Sylfaen" w:cs="Arial"/>
          <w:lang w:val="ka-GE"/>
        </w:rPr>
        <w:t xml:space="preserve"> 38/</w:t>
      </w:r>
      <w:r>
        <w:rPr>
          <w:rFonts w:hAnsi="Sylfaen" w:cs="Arial"/>
          <w:lang w:val="ka-GE"/>
        </w:rPr>
        <w:t>ნ</w:t>
      </w:r>
      <w:r>
        <w:rPr>
          <w:rFonts w:hAnsi="Sylfaen" w:cs="Arial"/>
          <w:lang w:val="ka-GE"/>
        </w:rPr>
        <w:t xml:space="preserve"> </w:t>
      </w:r>
      <w:r>
        <w:rPr>
          <w:rFonts w:hAnsi="Sylfaen" w:cs="Arial"/>
          <w:lang w:val="ka-GE"/>
        </w:rPr>
        <w:t>ბრძანების</w:t>
      </w:r>
      <w:r>
        <w:rPr>
          <w:rFonts w:hAnsi="Sylfaen" w:cs="Arial"/>
          <w:lang w:val="ka-GE"/>
        </w:rPr>
        <w:t xml:space="preserve"> (2003) </w:t>
      </w:r>
      <w:r>
        <w:rPr>
          <w:rFonts w:hAnsi="Sylfaen" w:cs="Arial"/>
          <w:lang w:val="ka-GE"/>
        </w:rPr>
        <w:t>შესაბამისად</w:t>
      </w:r>
      <w:r>
        <w:rPr>
          <w:rFonts w:hAnsi="Sylfaen" w:cs="Arial"/>
          <w:lang w:val="ka-GE"/>
        </w:rPr>
        <w:t xml:space="preserve"> </w:t>
      </w:r>
      <w:r>
        <w:rPr>
          <w:rFonts w:hAnsi="Sylfaen" w:cs="Arial"/>
          <w:lang w:val="ka-GE"/>
        </w:rPr>
        <w:t>“გარემოს</w:t>
      </w:r>
      <w:r>
        <w:rPr>
          <w:rFonts w:hAnsi="Sylfaen" w:cs="Arial"/>
          <w:lang w:val="ka-GE"/>
        </w:rPr>
        <w:t xml:space="preserve"> </w:t>
      </w:r>
      <w:r>
        <w:rPr>
          <w:rFonts w:hAnsi="Sylfaen" w:cs="Arial"/>
          <w:lang w:val="ka-GE"/>
        </w:rPr>
        <w:t>ხარისხობრივი</w:t>
      </w:r>
      <w:r>
        <w:rPr>
          <w:rFonts w:hAnsi="Sylfaen" w:cs="Arial"/>
          <w:lang w:val="ka-GE"/>
        </w:rPr>
        <w:t xml:space="preserve"> </w:t>
      </w:r>
      <w:r>
        <w:rPr>
          <w:rFonts w:hAnsi="Sylfaen" w:cs="Arial"/>
          <w:lang w:val="ka-GE"/>
        </w:rPr>
        <w:t>სტანდარტები</w:t>
      </w:r>
      <w:r>
        <w:rPr>
          <w:rFonts w:hAnsi="Sylfaen" w:cs="Arial"/>
          <w:lang w:val="ka-GE"/>
        </w:rPr>
        <w:t xml:space="preserve"> </w:t>
      </w:r>
      <w:r>
        <w:rPr>
          <w:rFonts w:hAnsi="Sylfaen" w:cs="Arial"/>
          <w:lang w:val="ka-GE"/>
        </w:rPr>
        <w:t>დამტკიცების</w:t>
      </w:r>
      <w:r>
        <w:rPr>
          <w:rFonts w:hAnsi="Sylfaen" w:cs="Arial"/>
          <w:lang w:val="ka-GE"/>
        </w:rPr>
        <w:t xml:space="preserve"> </w:t>
      </w:r>
      <w:r>
        <w:rPr>
          <w:rFonts w:hAnsi="Sylfaen" w:cs="Arial"/>
          <w:lang w:val="ka-GE"/>
        </w:rPr>
        <w:t>შესახებ</w:t>
      </w:r>
      <w:r>
        <w:rPr>
          <w:rFonts w:hAnsi="Sylfaen" w:cs="Arial"/>
          <w:lang w:val="ka-GE"/>
        </w:rPr>
        <w:t xml:space="preserve">: </w:t>
      </w:r>
      <w:r>
        <w:rPr>
          <w:rFonts w:hAnsi="Sylfaen" w:cs="Arial"/>
          <w:lang w:val="ka-GE"/>
        </w:rPr>
        <w:t>დასახლებული</w:t>
      </w:r>
      <w:r>
        <w:rPr>
          <w:rFonts w:hAnsi="Sylfaen" w:cs="Arial"/>
          <w:lang w:val="ka-GE"/>
        </w:rPr>
        <w:t xml:space="preserve"> </w:t>
      </w:r>
      <w:r>
        <w:rPr>
          <w:rFonts w:hAnsi="Sylfaen" w:cs="Arial"/>
          <w:lang w:val="ka-GE"/>
        </w:rPr>
        <w:t>პუნქტების</w:t>
      </w:r>
      <w:r>
        <w:rPr>
          <w:rFonts w:hAnsi="Sylfaen" w:cs="Arial"/>
          <w:lang w:val="ka-GE"/>
        </w:rPr>
        <w:t xml:space="preserve"> </w:t>
      </w:r>
      <w:r>
        <w:rPr>
          <w:rFonts w:hAnsi="Sylfaen" w:cs="Arial"/>
          <w:lang w:val="ka-GE"/>
        </w:rPr>
        <w:t>ატმოსფერული</w:t>
      </w:r>
      <w:r>
        <w:rPr>
          <w:rFonts w:hAnsi="Sylfaen" w:cs="Arial"/>
          <w:lang w:val="ka-GE"/>
        </w:rPr>
        <w:t xml:space="preserve"> </w:t>
      </w:r>
      <w:r>
        <w:rPr>
          <w:rFonts w:hAnsi="Sylfaen" w:cs="Arial"/>
          <w:lang w:val="ka-GE"/>
        </w:rPr>
        <w:t>დამაბინძურებლების</w:t>
      </w:r>
      <w:r>
        <w:rPr>
          <w:rFonts w:hAnsi="Sylfaen" w:cs="Arial"/>
          <w:lang w:val="ka-GE"/>
        </w:rPr>
        <w:t xml:space="preserve"> </w:t>
      </w:r>
      <w:r>
        <w:rPr>
          <w:rFonts w:hAnsi="Sylfaen" w:cs="Arial"/>
          <w:lang w:val="ka-GE"/>
        </w:rPr>
        <w:t>ზღვრულად</w:t>
      </w:r>
      <w:r>
        <w:rPr>
          <w:rFonts w:hAnsi="Sylfaen" w:cs="Arial"/>
          <w:lang w:val="ka-GE"/>
        </w:rPr>
        <w:t xml:space="preserve"> </w:t>
      </w:r>
      <w:r>
        <w:rPr>
          <w:rFonts w:hAnsi="Sylfaen" w:cs="Arial"/>
          <w:lang w:val="ka-GE"/>
        </w:rPr>
        <w:t>დასაშვები</w:t>
      </w:r>
      <w:r>
        <w:rPr>
          <w:rFonts w:hAnsi="Sylfaen" w:cs="Arial"/>
          <w:lang w:val="ka-GE"/>
        </w:rPr>
        <w:t xml:space="preserve"> </w:t>
      </w:r>
      <w:r>
        <w:rPr>
          <w:rFonts w:hAnsi="Sylfaen" w:cs="Arial"/>
          <w:lang w:val="ka-GE"/>
        </w:rPr>
        <w:t>კონცენტრაციები”</w:t>
      </w:r>
      <w:r>
        <w:rPr>
          <w:rFonts w:hAnsi="Sylfaen" w:cs="Arial"/>
          <w:lang w:val="ka-GE"/>
        </w:rPr>
        <w:t xml:space="preserve">) </w:t>
      </w:r>
      <w:r>
        <w:rPr>
          <w:rFonts w:hAnsi="Sylfaen" w:cs="Arial"/>
          <w:lang w:val="ka-GE"/>
        </w:rPr>
        <w:t>და</w:t>
      </w:r>
      <w:r>
        <w:rPr>
          <w:rFonts w:hAnsi="Sylfaen" w:cs="Arial"/>
          <w:lang w:val="ka-GE"/>
        </w:rPr>
        <w:t xml:space="preserve"> </w:t>
      </w:r>
      <w:r>
        <w:rPr>
          <w:rFonts w:hAnsi="Sylfaen" w:cs="Arial"/>
          <w:lang w:val="ka-GE"/>
        </w:rPr>
        <w:t>მსოფლიო</w:t>
      </w:r>
      <w:r>
        <w:rPr>
          <w:rFonts w:hAnsi="Sylfaen" w:cs="Arial"/>
          <w:lang w:val="ka-GE"/>
        </w:rPr>
        <w:t xml:space="preserve"> </w:t>
      </w:r>
      <w:r>
        <w:rPr>
          <w:rFonts w:hAnsi="Sylfaen" w:cs="Arial"/>
          <w:lang w:val="ka-GE"/>
        </w:rPr>
        <w:t>ბანკის</w:t>
      </w:r>
      <w:r>
        <w:rPr>
          <w:rFonts w:hAnsi="Sylfaen" w:cs="Arial"/>
          <w:lang w:val="ka-GE"/>
        </w:rPr>
        <w:t xml:space="preserve"> </w:t>
      </w:r>
      <w:r>
        <w:rPr>
          <w:rFonts w:hAnsi="Sylfaen" w:cs="Arial"/>
          <w:lang w:val="ka-GE"/>
        </w:rPr>
        <w:t>რეკომენდაციები</w:t>
      </w:r>
      <w:r>
        <w:rPr>
          <w:rFonts w:hAnsi="Sylfaen" w:cs="Arial"/>
          <w:lang w:val="ka-GE"/>
        </w:rPr>
        <w:t xml:space="preserve"> (</w:t>
      </w:r>
      <w:r>
        <w:rPr>
          <w:rFonts w:hAnsi="Sylfaen" w:cs="Arial"/>
          <w:lang w:val="ka-GE"/>
        </w:rPr>
        <w:t>გარემოსდაცვის</w:t>
      </w:r>
      <w:r>
        <w:rPr>
          <w:rFonts w:hAnsi="Sylfaen" w:cs="Arial"/>
          <w:lang w:val="ka-GE"/>
        </w:rPr>
        <w:t xml:space="preserve">, </w:t>
      </w:r>
      <w:r>
        <w:rPr>
          <w:rFonts w:hAnsi="Sylfaen" w:cs="Arial"/>
          <w:lang w:val="ka-GE"/>
        </w:rPr>
        <w:t>ჯანდაცვის</w:t>
      </w:r>
      <w:r>
        <w:rPr>
          <w:rFonts w:hAnsi="Sylfaen" w:cs="Arial"/>
          <w:lang w:val="ka-GE"/>
        </w:rPr>
        <w:t xml:space="preserve"> </w:t>
      </w:r>
      <w:r>
        <w:rPr>
          <w:rFonts w:hAnsi="Sylfaen" w:cs="Arial"/>
          <w:lang w:val="ka-GE"/>
        </w:rPr>
        <w:t>და</w:t>
      </w:r>
      <w:r>
        <w:rPr>
          <w:rFonts w:hAnsi="Sylfaen" w:cs="Arial"/>
          <w:lang w:val="ka-GE"/>
        </w:rPr>
        <w:t xml:space="preserve"> </w:t>
      </w:r>
      <w:r>
        <w:rPr>
          <w:rFonts w:hAnsi="Sylfaen" w:cs="Arial"/>
          <w:lang w:val="ka-GE"/>
        </w:rPr>
        <w:t>უსაფრთხოების</w:t>
      </w:r>
      <w:r>
        <w:rPr>
          <w:rFonts w:hAnsi="Sylfaen" w:cs="Arial"/>
          <w:lang w:val="ka-GE"/>
        </w:rPr>
        <w:t xml:space="preserve"> </w:t>
      </w:r>
      <w:r>
        <w:rPr>
          <w:rFonts w:hAnsi="Sylfaen" w:cs="Arial"/>
          <w:lang w:val="ka-GE"/>
        </w:rPr>
        <w:t>რეკომენდაციებში</w:t>
      </w:r>
      <w:r>
        <w:rPr>
          <w:rFonts w:hAnsi="Sylfaen" w:cs="Arial"/>
          <w:lang w:val="ka-GE"/>
        </w:rPr>
        <w:t xml:space="preserve"> (EHS) </w:t>
      </w:r>
      <w:r>
        <w:rPr>
          <w:rFonts w:hAnsi="Sylfaen" w:cs="Arial"/>
          <w:lang w:val="ka-GE"/>
        </w:rPr>
        <w:t>”ემისიები</w:t>
      </w:r>
      <w:r>
        <w:rPr>
          <w:rFonts w:hAnsi="Sylfaen" w:cs="Arial"/>
          <w:lang w:val="ka-GE"/>
        </w:rPr>
        <w:t xml:space="preserve"> </w:t>
      </w:r>
      <w:r>
        <w:rPr>
          <w:rFonts w:hAnsi="Sylfaen" w:cs="Arial"/>
          <w:lang w:val="ka-GE"/>
        </w:rPr>
        <w:t>ატმოსფერულ</w:t>
      </w:r>
      <w:r>
        <w:rPr>
          <w:rFonts w:hAnsi="Sylfaen" w:cs="Arial"/>
          <w:lang w:val="ka-GE"/>
        </w:rPr>
        <w:t xml:space="preserve"> </w:t>
      </w:r>
      <w:r>
        <w:rPr>
          <w:rFonts w:hAnsi="Sylfaen" w:cs="Arial"/>
          <w:lang w:val="ka-GE"/>
        </w:rPr>
        <w:t>ჰაერში</w:t>
      </w:r>
      <w:r>
        <w:rPr>
          <w:rFonts w:hAnsi="Sylfaen" w:cs="Arial"/>
          <w:lang w:val="ka-GE"/>
        </w:rPr>
        <w:t xml:space="preserve"> </w:t>
      </w:r>
      <w:r>
        <w:rPr>
          <w:rFonts w:hAnsi="Sylfaen" w:cs="Arial"/>
          <w:lang w:val="ka-GE"/>
        </w:rPr>
        <w:t>და</w:t>
      </w:r>
      <w:r>
        <w:rPr>
          <w:rFonts w:hAnsi="Sylfaen" w:cs="Arial"/>
          <w:lang w:val="ka-GE"/>
        </w:rPr>
        <w:t xml:space="preserve"> </w:t>
      </w:r>
      <w:r>
        <w:rPr>
          <w:rFonts w:hAnsi="Sylfaen" w:cs="Arial"/>
          <w:lang w:val="ka-GE"/>
        </w:rPr>
        <w:t>ჰაერის</w:t>
      </w:r>
      <w:r>
        <w:rPr>
          <w:rFonts w:hAnsi="Sylfaen" w:cs="Arial"/>
          <w:lang w:val="ka-GE"/>
        </w:rPr>
        <w:t xml:space="preserve"> </w:t>
      </w:r>
      <w:r>
        <w:rPr>
          <w:rFonts w:hAnsi="Sylfaen" w:cs="Arial"/>
          <w:lang w:val="ka-GE"/>
        </w:rPr>
        <w:t>ხარისხი”</w:t>
      </w:r>
      <w:r>
        <w:rPr>
          <w:rFonts w:hAnsi="Sylfaen" w:cs="Arial"/>
          <w:lang w:val="ka-GE"/>
        </w:rPr>
        <w:t xml:space="preserve">, </w:t>
      </w:r>
      <w:r>
        <w:rPr>
          <w:rFonts w:hAnsi="Sylfaen" w:cs="Arial"/>
          <w:lang w:val="ka-GE"/>
        </w:rPr>
        <w:t>შექმნილი</w:t>
      </w:r>
      <w:r>
        <w:rPr>
          <w:rFonts w:hAnsi="Sylfaen" w:cs="Arial"/>
          <w:lang w:val="ka-GE"/>
        </w:rPr>
        <w:t xml:space="preserve"> </w:t>
      </w:r>
      <w:r>
        <w:rPr>
          <w:rFonts w:hAnsi="Sylfaen" w:cs="Arial"/>
          <w:lang w:val="ka-GE"/>
        </w:rPr>
        <w:t>საერთაშორისო</w:t>
      </w:r>
      <w:r>
        <w:rPr>
          <w:rFonts w:hAnsi="Sylfaen" w:cs="Arial"/>
          <w:lang w:val="ka-GE"/>
        </w:rPr>
        <w:t xml:space="preserve"> </w:t>
      </w:r>
      <w:r>
        <w:rPr>
          <w:rFonts w:hAnsi="Sylfaen" w:cs="Arial"/>
          <w:lang w:val="ka-GE"/>
        </w:rPr>
        <w:t>საფინანსო</w:t>
      </w:r>
      <w:r>
        <w:rPr>
          <w:rFonts w:hAnsi="Sylfaen" w:cs="Arial"/>
          <w:lang w:val="ka-GE"/>
        </w:rPr>
        <w:t xml:space="preserve"> </w:t>
      </w:r>
      <w:r>
        <w:rPr>
          <w:rFonts w:hAnsi="Sylfaen" w:cs="Arial"/>
          <w:lang w:val="ka-GE"/>
        </w:rPr>
        <w:t>კორპორაციის</w:t>
      </w:r>
      <w:r>
        <w:rPr>
          <w:rFonts w:hAnsi="Sylfaen" w:cs="Arial"/>
          <w:lang w:val="ka-GE"/>
        </w:rPr>
        <w:t xml:space="preserve"> </w:t>
      </w:r>
      <w:r>
        <w:rPr>
          <w:rFonts w:hAnsi="Sylfaen" w:cs="Arial"/>
          <w:lang w:val="ka-GE"/>
        </w:rPr>
        <w:t>რეკომენდაციების</w:t>
      </w:r>
      <w:r>
        <w:rPr>
          <w:rFonts w:hAnsi="Sylfaen" w:cs="Arial"/>
          <w:lang w:val="ka-GE"/>
        </w:rPr>
        <w:t xml:space="preserve"> </w:t>
      </w:r>
      <w:r>
        <w:rPr>
          <w:rFonts w:hAnsi="Sylfaen" w:cs="Arial"/>
          <w:lang w:val="ka-GE"/>
        </w:rPr>
        <w:t>საფუძველზე</w:t>
      </w:r>
      <w:r>
        <w:rPr>
          <w:rFonts w:hAnsi="Sylfaen" w:cs="Arial"/>
          <w:lang w:val="ka-GE"/>
        </w:rPr>
        <w:t xml:space="preserve">) </w:t>
      </w:r>
      <w:r>
        <w:rPr>
          <w:rFonts w:hAnsi="Sylfaen" w:cs="Arial"/>
          <w:lang w:val="ka-GE"/>
        </w:rPr>
        <w:t>მოცემულია</w:t>
      </w:r>
      <w:r>
        <w:rPr>
          <w:rFonts w:hAnsi="Sylfaen" w:cs="Arial"/>
          <w:lang w:val="ka-GE"/>
        </w:rPr>
        <w:t xml:space="preserve"> </w:t>
      </w:r>
      <w:r>
        <w:rPr>
          <w:rFonts w:hAnsi="Sylfaen" w:cs="Arial"/>
          <w:lang w:val="ka-GE"/>
        </w:rPr>
        <w:t>ცხრილი</w:t>
      </w:r>
      <w:r>
        <w:rPr>
          <w:rFonts w:hAnsi="Sylfaen" w:cs="Arial"/>
          <w:lang w:val="ka-GE"/>
        </w:rPr>
        <w:t xml:space="preserve">. 30 </w:t>
      </w:r>
      <w:r>
        <w:rPr>
          <w:rFonts w:hAnsi="Sylfaen" w:cs="Arial"/>
          <w:lang w:val="ka-GE"/>
        </w:rPr>
        <w:t>წუთიანი</w:t>
      </w:r>
      <w:r>
        <w:rPr>
          <w:rFonts w:hAnsi="Sylfaen" w:cs="Arial"/>
          <w:lang w:val="ka-GE"/>
        </w:rPr>
        <w:t xml:space="preserve"> </w:t>
      </w:r>
      <w:r>
        <w:rPr>
          <w:rFonts w:hAnsi="Sylfaen" w:cs="Arial"/>
          <w:lang w:val="ka-GE"/>
        </w:rPr>
        <w:t>ერთჯერადი</w:t>
      </w:r>
      <w:r>
        <w:rPr>
          <w:rFonts w:hAnsi="Sylfaen" w:cs="Arial"/>
          <w:lang w:val="ka-GE"/>
        </w:rPr>
        <w:t xml:space="preserve"> </w:t>
      </w:r>
      <w:r>
        <w:rPr>
          <w:rFonts w:hAnsi="Sylfaen" w:cs="Arial"/>
          <w:lang w:val="ka-GE"/>
        </w:rPr>
        <w:t>მაქსიმალური</w:t>
      </w:r>
      <w:r>
        <w:rPr>
          <w:rFonts w:hAnsi="Sylfaen" w:cs="Arial"/>
          <w:lang w:val="ka-GE"/>
        </w:rPr>
        <w:t xml:space="preserve"> </w:t>
      </w:r>
      <w:r>
        <w:rPr>
          <w:rFonts w:hAnsi="Sylfaen" w:cs="Arial"/>
          <w:lang w:val="ka-GE"/>
        </w:rPr>
        <w:t>კონცენტრაციები</w:t>
      </w:r>
      <w:r>
        <w:rPr>
          <w:rFonts w:hAnsi="Sylfaen" w:cs="Arial"/>
          <w:lang w:val="ka-GE"/>
        </w:rPr>
        <w:t xml:space="preserve"> </w:t>
      </w:r>
      <w:r>
        <w:rPr>
          <w:rFonts w:hAnsi="Sylfaen" w:cs="Arial"/>
          <w:lang w:val="ka-GE"/>
        </w:rPr>
        <w:t>საქართველოს</w:t>
      </w:r>
      <w:r>
        <w:rPr>
          <w:rFonts w:hAnsi="Sylfaen" w:cs="Arial"/>
          <w:lang w:val="ka-GE"/>
        </w:rPr>
        <w:t xml:space="preserve"> </w:t>
      </w:r>
      <w:r>
        <w:rPr>
          <w:rFonts w:hAnsi="Sylfaen" w:cs="Arial"/>
          <w:lang w:val="ka-GE"/>
        </w:rPr>
        <w:t>სტანდარტების</w:t>
      </w:r>
      <w:r>
        <w:rPr>
          <w:rFonts w:hAnsi="Sylfaen" w:cs="Arial"/>
          <w:lang w:val="ka-GE"/>
        </w:rPr>
        <w:t xml:space="preserve"> </w:t>
      </w:r>
      <w:r>
        <w:rPr>
          <w:rFonts w:hAnsi="Sylfaen" w:cs="Arial"/>
          <w:lang w:val="ka-GE"/>
        </w:rPr>
        <w:t>შესაბამისად</w:t>
      </w:r>
      <w:r>
        <w:rPr>
          <w:rFonts w:hAnsi="Sylfaen" w:cs="Arial"/>
          <w:lang w:val="ka-GE"/>
        </w:rPr>
        <w:t xml:space="preserve"> </w:t>
      </w:r>
      <w:r>
        <w:rPr>
          <w:rFonts w:hAnsi="Sylfaen" w:cs="Arial"/>
          <w:lang w:val="ka-GE"/>
        </w:rPr>
        <w:t>მიჩნეულ</w:t>
      </w:r>
      <w:r>
        <w:rPr>
          <w:rFonts w:hAnsi="Sylfaen" w:cs="Arial"/>
          <w:lang w:val="ka-GE"/>
        </w:rPr>
        <w:t xml:space="preserve"> </w:t>
      </w:r>
      <w:r>
        <w:rPr>
          <w:rFonts w:hAnsi="Sylfaen" w:cs="Arial"/>
          <w:lang w:val="ka-GE"/>
        </w:rPr>
        <w:t>იქნა</w:t>
      </w:r>
      <w:r>
        <w:rPr>
          <w:rFonts w:hAnsi="Sylfaen" w:cs="Arial"/>
          <w:lang w:val="ka-GE"/>
        </w:rPr>
        <w:t xml:space="preserve"> </w:t>
      </w:r>
      <w:r>
        <w:rPr>
          <w:rFonts w:hAnsi="Sylfaen" w:cs="Arial"/>
          <w:lang w:val="ka-GE"/>
        </w:rPr>
        <w:t>ყველაზე</w:t>
      </w:r>
      <w:r>
        <w:rPr>
          <w:rFonts w:hAnsi="Sylfaen" w:cs="Arial"/>
          <w:lang w:val="ka-GE"/>
        </w:rPr>
        <w:t xml:space="preserve"> </w:t>
      </w:r>
      <w:r>
        <w:rPr>
          <w:rFonts w:hAnsi="Sylfaen" w:cs="Arial"/>
          <w:lang w:val="ka-GE"/>
        </w:rPr>
        <w:t>მკაცრად</w:t>
      </w:r>
      <w:r>
        <w:rPr>
          <w:rFonts w:hAnsi="Sylfaen" w:cs="Arial"/>
          <w:lang w:val="ka-GE"/>
        </w:rPr>
        <w:t xml:space="preserve"> </w:t>
      </w:r>
      <w:r>
        <w:rPr>
          <w:rFonts w:hAnsi="Sylfaen" w:cs="Arial"/>
          <w:lang w:val="ka-GE"/>
        </w:rPr>
        <w:t>და</w:t>
      </w:r>
      <w:r>
        <w:rPr>
          <w:rFonts w:hAnsi="Sylfaen" w:cs="Arial"/>
          <w:lang w:val="ka-GE"/>
        </w:rPr>
        <w:t xml:space="preserve"> </w:t>
      </w:r>
      <w:r>
        <w:rPr>
          <w:rFonts w:hAnsi="Sylfaen" w:cs="Arial"/>
          <w:lang w:val="ka-GE"/>
        </w:rPr>
        <w:t>მაშასადამე</w:t>
      </w:r>
      <w:r>
        <w:rPr>
          <w:rFonts w:hAnsi="Sylfaen" w:cs="Arial"/>
          <w:lang w:val="ka-GE"/>
        </w:rPr>
        <w:t xml:space="preserve"> </w:t>
      </w:r>
      <w:r>
        <w:rPr>
          <w:rFonts w:hAnsi="Sylfaen" w:cs="Arial"/>
          <w:lang w:val="ka-GE"/>
        </w:rPr>
        <w:t>გამოყენებულ</w:t>
      </w:r>
      <w:r>
        <w:rPr>
          <w:rFonts w:hAnsi="Sylfaen" w:cs="Arial"/>
          <w:lang w:val="ka-GE"/>
        </w:rPr>
        <w:t xml:space="preserve"> </w:t>
      </w:r>
      <w:r>
        <w:rPr>
          <w:rFonts w:hAnsi="Sylfaen" w:cs="Arial"/>
          <w:lang w:val="ka-GE"/>
        </w:rPr>
        <w:t>იქნა</w:t>
      </w:r>
      <w:r>
        <w:rPr>
          <w:rFonts w:hAnsi="Sylfaen" w:cs="Arial"/>
          <w:lang w:val="ka-GE"/>
        </w:rPr>
        <w:t xml:space="preserve"> </w:t>
      </w:r>
      <w:r>
        <w:rPr>
          <w:rFonts w:hAnsi="Sylfaen" w:cs="Arial"/>
          <w:lang w:val="ka-GE"/>
        </w:rPr>
        <w:t>შეფასები</w:t>
      </w:r>
      <w:r>
        <w:rPr>
          <w:rFonts w:ascii="Sylfaen" w:hAnsi="Sylfaen" w:cs="Arial"/>
          <w:lang w:val="ka-GE"/>
        </w:rPr>
        <w:t>ს</w:t>
      </w:r>
      <w:r>
        <w:rPr>
          <w:rFonts w:hAnsi="Sylfaen" w:cs="Arial"/>
          <w:lang w:val="ka-GE"/>
        </w:rPr>
        <w:t xml:space="preserve"> </w:t>
      </w:r>
      <w:r>
        <w:rPr>
          <w:rFonts w:hAnsi="Sylfaen" w:cs="Arial"/>
          <w:lang w:val="ka-GE"/>
        </w:rPr>
        <w:t>პროცესში</w:t>
      </w:r>
      <w:r>
        <w:rPr>
          <w:rFonts w:hAnsi="Sylfaen" w:cs="Arial"/>
          <w:lang w:val="ka-GE"/>
        </w:rPr>
        <w:t>.</w:t>
      </w:r>
    </w:p>
    <w:p w:rsidR="002C4AC3" w:rsidRDefault="002C4AC3" w:rsidP="002C4AC3">
      <w:pPr>
        <w:spacing w:before="120" w:after="120"/>
        <w:rPr>
          <w:rFonts w:hAnsi="Sylfaen" w:cs="Arial"/>
          <w:lang w:val="ka-GE"/>
        </w:rPr>
      </w:pPr>
      <w:r>
        <w:rPr>
          <w:rFonts w:hAnsi="Sylfaen" w:cs="Arial"/>
          <w:lang w:val="ka-GE"/>
        </w:rPr>
        <w:t>ითვლება</w:t>
      </w:r>
      <w:r>
        <w:rPr>
          <w:rFonts w:hAnsi="Sylfaen" w:cs="Arial"/>
          <w:lang w:val="ka-GE"/>
        </w:rPr>
        <w:t xml:space="preserve">, </w:t>
      </w:r>
      <w:r>
        <w:rPr>
          <w:rFonts w:hAnsi="Sylfaen" w:cs="Arial"/>
          <w:lang w:val="ka-GE"/>
        </w:rPr>
        <w:t>რომ</w:t>
      </w:r>
      <w:r>
        <w:rPr>
          <w:rFonts w:hAnsi="Sylfaen" w:cs="Arial"/>
          <w:lang w:val="ka-GE"/>
        </w:rPr>
        <w:t xml:space="preserve"> </w:t>
      </w:r>
      <w:r>
        <w:rPr>
          <w:rFonts w:hAnsi="Sylfaen" w:cs="Arial"/>
          <w:lang w:val="ka-GE"/>
        </w:rPr>
        <w:t>თუ</w:t>
      </w:r>
      <w:r>
        <w:rPr>
          <w:rFonts w:hAnsi="Sylfaen" w:cs="Arial"/>
          <w:lang w:val="ka-GE"/>
        </w:rPr>
        <w:t xml:space="preserve"> </w:t>
      </w:r>
      <w:r>
        <w:rPr>
          <w:rFonts w:hAnsi="Sylfaen" w:cs="Arial"/>
          <w:lang w:val="ka-GE"/>
        </w:rPr>
        <w:t>ყველაზე</w:t>
      </w:r>
      <w:r>
        <w:rPr>
          <w:rFonts w:hAnsi="Sylfaen" w:cs="Arial"/>
          <w:lang w:val="ka-GE"/>
        </w:rPr>
        <w:t xml:space="preserve"> </w:t>
      </w:r>
      <w:r>
        <w:rPr>
          <w:rFonts w:hAnsi="Sylfaen" w:cs="Arial"/>
          <w:lang w:val="ka-GE"/>
        </w:rPr>
        <w:t>უარეს</w:t>
      </w:r>
      <w:r>
        <w:rPr>
          <w:rFonts w:hAnsi="Sylfaen" w:cs="Arial"/>
          <w:lang w:val="ka-GE"/>
        </w:rPr>
        <w:t xml:space="preserve"> </w:t>
      </w:r>
      <w:r>
        <w:rPr>
          <w:rFonts w:hAnsi="Sylfaen" w:cs="Arial"/>
          <w:lang w:val="ka-GE"/>
        </w:rPr>
        <w:t>მეტეოროლოგიურ</w:t>
      </w:r>
      <w:r>
        <w:rPr>
          <w:rFonts w:hAnsi="Sylfaen" w:cs="Arial"/>
          <w:lang w:val="ka-GE"/>
        </w:rPr>
        <w:t xml:space="preserve"> </w:t>
      </w:r>
      <w:r>
        <w:rPr>
          <w:rFonts w:hAnsi="Sylfaen" w:cs="Arial"/>
          <w:lang w:val="ka-GE"/>
        </w:rPr>
        <w:t>პირობებისთვის</w:t>
      </w:r>
      <w:r>
        <w:rPr>
          <w:rFonts w:hAnsi="Sylfaen" w:cs="Arial"/>
          <w:lang w:val="ka-GE"/>
        </w:rPr>
        <w:t xml:space="preserve"> </w:t>
      </w:r>
      <w:r>
        <w:rPr>
          <w:rFonts w:hAnsi="Sylfaen" w:cs="Arial"/>
          <w:lang w:val="ka-GE"/>
        </w:rPr>
        <w:t>მოდელირების</w:t>
      </w:r>
      <w:r>
        <w:rPr>
          <w:rFonts w:hAnsi="Sylfaen" w:cs="Arial"/>
          <w:lang w:val="ka-GE"/>
        </w:rPr>
        <w:t xml:space="preserve"> </w:t>
      </w:r>
      <w:r>
        <w:rPr>
          <w:rFonts w:hAnsi="Sylfaen" w:cs="Arial"/>
          <w:lang w:val="ka-GE"/>
        </w:rPr>
        <w:t>ჩატარებისას</w:t>
      </w:r>
      <w:r>
        <w:rPr>
          <w:rFonts w:hAnsi="Sylfaen" w:cs="Arial"/>
          <w:lang w:val="ka-GE"/>
        </w:rPr>
        <w:t xml:space="preserve"> 30 </w:t>
      </w:r>
      <w:r>
        <w:rPr>
          <w:rFonts w:hAnsi="Sylfaen" w:cs="Arial"/>
          <w:lang w:val="ka-GE"/>
        </w:rPr>
        <w:t>წუთიანი</w:t>
      </w:r>
      <w:r>
        <w:rPr>
          <w:rFonts w:hAnsi="Sylfaen" w:cs="Arial"/>
          <w:lang w:val="ka-GE"/>
        </w:rPr>
        <w:t xml:space="preserve"> </w:t>
      </w:r>
      <w:r>
        <w:rPr>
          <w:rFonts w:hAnsi="Sylfaen" w:cs="Arial"/>
          <w:lang w:val="ka-GE"/>
        </w:rPr>
        <w:t>ერთჯერადი</w:t>
      </w:r>
      <w:r>
        <w:rPr>
          <w:rFonts w:hAnsi="Sylfaen" w:cs="Arial"/>
          <w:lang w:val="ka-GE"/>
        </w:rPr>
        <w:t xml:space="preserve"> </w:t>
      </w:r>
      <w:r>
        <w:rPr>
          <w:rFonts w:hAnsi="Sylfaen" w:cs="Arial"/>
          <w:lang w:val="ka-GE"/>
        </w:rPr>
        <w:t>მაქსიმალური</w:t>
      </w:r>
      <w:r>
        <w:rPr>
          <w:rFonts w:hAnsi="Sylfaen" w:cs="Arial"/>
          <w:lang w:val="ka-GE"/>
        </w:rPr>
        <w:t xml:space="preserve"> </w:t>
      </w:r>
      <w:r>
        <w:rPr>
          <w:rFonts w:hAnsi="Sylfaen" w:cs="Arial"/>
          <w:lang w:val="ka-GE"/>
        </w:rPr>
        <w:t>კონცენტრაციები</w:t>
      </w:r>
      <w:r>
        <w:rPr>
          <w:rFonts w:hAnsi="Sylfaen" w:cs="Arial"/>
          <w:lang w:val="ka-GE"/>
        </w:rPr>
        <w:t xml:space="preserve"> </w:t>
      </w:r>
      <w:r>
        <w:rPr>
          <w:rFonts w:hAnsi="Sylfaen" w:cs="Arial"/>
          <w:lang w:val="ka-GE"/>
        </w:rPr>
        <w:t>არ</w:t>
      </w:r>
      <w:r>
        <w:rPr>
          <w:rFonts w:hAnsi="Sylfaen" w:cs="Arial"/>
          <w:lang w:val="ka-GE"/>
        </w:rPr>
        <w:t xml:space="preserve"> </w:t>
      </w:r>
      <w:r>
        <w:rPr>
          <w:rFonts w:hAnsi="Sylfaen" w:cs="Arial"/>
          <w:lang w:val="ka-GE"/>
        </w:rPr>
        <w:t>აჭარბებს</w:t>
      </w:r>
      <w:r>
        <w:rPr>
          <w:rFonts w:hAnsi="Sylfaen" w:cs="Arial"/>
          <w:lang w:val="ka-GE"/>
        </w:rPr>
        <w:t xml:space="preserve"> </w:t>
      </w:r>
      <w:r>
        <w:rPr>
          <w:rFonts w:hAnsi="Sylfaen" w:cs="Arial"/>
          <w:lang w:val="ka-GE"/>
        </w:rPr>
        <w:t>ქვემოთ</w:t>
      </w:r>
      <w:r>
        <w:rPr>
          <w:rFonts w:hAnsi="Sylfaen" w:cs="Arial"/>
          <w:lang w:val="ka-GE"/>
        </w:rPr>
        <w:t xml:space="preserve"> </w:t>
      </w:r>
      <w:r>
        <w:rPr>
          <w:rFonts w:hAnsi="Sylfaen" w:cs="Arial"/>
          <w:lang w:val="ka-GE"/>
        </w:rPr>
        <w:t>მოცემულ</w:t>
      </w:r>
      <w:r>
        <w:rPr>
          <w:rFonts w:hAnsi="Sylfaen" w:cs="Arial"/>
          <w:lang w:val="ka-GE"/>
        </w:rPr>
        <w:t xml:space="preserve"> </w:t>
      </w:r>
      <w:r>
        <w:rPr>
          <w:rFonts w:hAnsi="Sylfaen" w:cs="Arial"/>
          <w:lang w:val="ka-GE"/>
        </w:rPr>
        <w:t>მნიშვნელობებს</w:t>
      </w:r>
      <w:r>
        <w:rPr>
          <w:rFonts w:hAnsi="Sylfaen" w:cs="Arial"/>
          <w:lang w:val="ka-GE"/>
        </w:rPr>
        <w:t xml:space="preserve">,  </w:t>
      </w:r>
      <w:r>
        <w:rPr>
          <w:rFonts w:hAnsi="Sylfaen" w:cs="Arial"/>
          <w:lang w:val="ka-GE"/>
        </w:rPr>
        <w:t>ამ</w:t>
      </w:r>
      <w:r>
        <w:rPr>
          <w:rFonts w:hAnsi="Sylfaen" w:cs="Arial"/>
          <w:lang w:val="ka-GE"/>
        </w:rPr>
        <w:t xml:space="preserve"> </w:t>
      </w:r>
      <w:r>
        <w:rPr>
          <w:rFonts w:hAnsi="Sylfaen" w:cs="Arial"/>
          <w:lang w:val="ka-GE"/>
        </w:rPr>
        <w:t>ზღვრის</w:t>
      </w:r>
      <w:r>
        <w:rPr>
          <w:rFonts w:hAnsi="Sylfaen" w:cs="Arial"/>
          <w:lang w:val="ka-GE"/>
        </w:rPr>
        <w:t xml:space="preserve"> </w:t>
      </w:r>
      <w:r>
        <w:rPr>
          <w:rFonts w:hAnsi="Sylfaen" w:cs="Arial"/>
          <w:lang w:val="ka-GE"/>
        </w:rPr>
        <w:t>გადაჭარბება</w:t>
      </w:r>
      <w:r>
        <w:rPr>
          <w:rFonts w:hAnsi="Sylfaen" w:cs="Arial"/>
          <w:lang w:val="ka-GE"/>
        </w:rPr>
        <w:t xml:space="preserve"> </w:t>
      </w:r>
      <w:r>
        <w:rPr>
          <w:rFonts w:hAnsi="Sylfaen" w:cs="Arial"/>
          <w:lang w:val="ka-GE"/>
        </w:rPr>
        <w:t>უფრო</w:t>
      </w:r>
      <w:r>
        <w:rPr>
          <w:rFonts w:hAnsi="Sylfaen" w:cs="Arial"/>
          <w:lang w:val="ka-GE"/>
        </w:rPr>
        <w:t xml:space="preserve"> </w:t>
      </w:r>
      <w:r>
        <w:rPr>
          <w:rFonts w:hAnsi="Sylfaen" w:cs="Arial"/>
          <w:lang w:val="ka-GE"/>
        </w:rPr>
        <w:t>ხანგრძლივ</w:t>
      </w:r>
      <w:r>
        <w:rPr>
          <w:rFonts w:hAnsi="Sylfaen" w:cs="Arial"/>
          <w:lang w:val="ka-GE"/>
        </w:rPr>
        <w:t xml:space="preserve"> </w:t>
      </w:r>
      <w:r>
        <w:rPr>
          <w:rFonts w:hAnsi="Sylfaen" w:cs="Arial"/>
          <w:lang w:val="ka-GE"/>
        </w:rPr>
        <w:t>პერიოდში</w:t>
      </w:r>
      <w:r>
        <w:rPr>
          <w:rFonts w:hAnsi="Sylfaen" w:cs="Arial"/>
          <w:lang w:val="ka-GE"/>
        </w:rPr>
        <w:t xml:space="preserve"> </w:t>
      </w:r>
      <w:r>
        <w:rPr>
          <w:rFonts w:hAnsi="Sylfaen" w:cs="Arial"/>
          <w:lang w:val="ka-GE"/>
        </w:rPr>
        <w:t>ასევე</w:t>
      </w:r>
      <w:r>
        <w:rPr>
          <w:rFonts w:hAnsi="Sylfaen" w:cs="Arial"/>
          <w:lang w:val="ka-GE"/>
        </w:rPr>
        <w:t xml:space="preserve"> </w:t>
      </w:r>
      <w:r>
        <w:rPr>
          <w:rFonts w:hAnsi="Sylfaen" w:cs="Arial"/>
          <w:lang w:val="ka-GE"/>
        </w:rPr>
        <w:t>მოსალოდნელი</w:t>
      </w:r>
      <w:r>
        <w:rPr>
          <w:rFonts w:hAnsi="Sylfaen" w:cs="Arial"/>
          <w:lang w:val="ka-GE"/>
        </w:rPr>
        <w:t xml:space="preserve"> </w:t>
      </w:r>
      <w:r>
        <w:rPr>
          <w:rFonts w:hAnsi="Sylfaen" w:cs="Arial"/>
          <w:lang w:val="ka-GE"/>
        </w:rPr>
        <w:t>არ</w:t>
      </w:r>
      <w:r>
        <w:rPr>
          <w:rFonts w:hAnsi="Sylfaen" w:cs="Arial"/>
          <w:lang w:val="ka-GE"/>
        </w:rPr>
        <w:t xml:space="preserve"> </w:t>
      </w:r>
      <w:r>
        <w:rPr>
          <w:rFonts w:hAnsi="Sylfaen" w:cs="Arial"/>
          <w:lang w:val="ka-GE"/>
        </w:rPr>
        <w:t>არის</w:t>
      </w:r>
      <w:r>
        <w:rPr>
          <w:rFonts w:hAnsi="Sylfaen" w:cs="Arial"/>
          <w:lang w:val="ka-GE"/>
        </w:rPr>
        <w:t>.</w:t>
      </w:r>
    </w:p>
    <w:p w:rsidR="002C4AC3" w:rsidRDefault="002C4AC3" w:rsidP="002C4AC3">
      <w:pPr>
        <w:spacing w:before="120" w:after="120"/>
        <w:rPr>
          <w:rFonts w:hAnsi="Sylfaen" w:cs="Arial"/>
          <w:lang w:val="ka-GE"/>
        </w:rPr>
      </w:pPr>
    </w:p>
    <w:p w:rsidR="002C4AC3" w:rsidRPr="002C4AC3" w:rsidRDefault="002C4AC3" w:rsidP="002C4AC3">
      <w:pPr>
        <w:pStyle w:val="Heading3"/>
      </w:pPr>
      <w:bookmarkStart w:id="17" w:name="_Toc529977381"/>
      <w:bookmarkStart w:id="18" w:name="_Toc531341102"/>
      <w:r w:rsidRPr="002C4AC3">
        <w:t xml:space="preserve">2.4.1 </w:t>
      </w:r>
      <w:proofErr w:type="gramStart"/>
      <w:r w:rsidRPr="002C4AC3">
        <w:rPr>
          <w:rFonts w:ascii="Sylfaen" w:hAnsi="Sylfaen" w:cs="Sylfaen"/>
        </w:rPr>
        <w:t>ჰაერი</w:t>
      </w:r>
      <w:bookmarkEnd w:id="17"/>
      <w:bookmarkEnd w:id="18"/>
      <w:proofErr w:type="gramEnd"/>
    </w:p>
    <w:p w:rsidR="002C4AC3" w:rsidRDefault="002C4AC3" w:rsidP="002C4AC3">
      <w:pPr>
        <w:autoSpaceDE w:val="0"/>
        <w:autoSpaceDN w:val="0"/>
        <w:adjustRightInd w:val="0"/>
        <w:spacing w:before="120" w:after="120"/>
        <w:rPr>
          <w:rFonts w:ascii="Sylfaen" w:eastAsia="Sylfaen" w:hAnsi="Sylfaen" w:cs="Sylfaen"/>
          <w:spacing w:val="-2"/>
          <w:lang w:val="ka-GE"/>
        </w:rPr>
      </w:pPr>
      <w:r>
        <w:rPr>
          <w:rFonts w:ascii="Sylfaen" w:eastAsia="Sylfaen" w:hAnsi="Sylfaen" w:cs="Sylfaen"/>
          <w:spacing w:val="-2"/>
          <w:lang w:val="ka-GE"/>
        </w:rPr>
        <w:t xml:space="preserve">ავტოსატრანსპორტო წყაროებიდან ჰაერის დაბინძურების კონტროლი გარემოს დაცვისა და სოფლის მეურნეობის სამინისტროს კომპეტენციაში შედის. ტრანსპორტის ემისიას რაც შეეხება, საქართველოში </w:t>
      </w:r>
      <w:r>
        <w:rPr>
          <w:rFonts w:ascii="Sylfaen" w:eastAsia="Sylfaen" w:hAnsi="Sylfaen" w:cs="Sylfaen"/>
          <w:spacing w:val="-2"/>
          <w:lang w:val="ka-GE"/>
        </w:rPr>
        <w:lastRenderedPageBreak/>
        <w:t>ამჟამად არსებული შესაბამისი სტანდარტები საბჭოთა პერიოდიდანაა და ეხება ჭვარტლს, კარბონმონოქსიდს, ნიტროგენ ოქსიდებს, სულპურ დიოქსიდს და ჰიდროკარბონს. თუმცა, გარემოს დაცვისა და სოფლის მეურნეობის სამინისტროს მიხედვით, ამ სტანდარტების განხორციელება, პრაქტიკულად, არ ხდება და არ არსებობს ტრანსპორტის ემისიის თანდათან შემცირების ეროვნული პოლიტიკა თუ სტრატეგია. ტექნიკური შემოწმება მაინც საჭირო იქნება მძლავრი მანქანებისათვის (რომელშიც შედის მშენებლობისას გამოყენებული სატვირთო მანქანები).</w:t>
      </w:r>
    </w:p>
    <w:p w:rsidR="002C4AC3" w:rsidRPr="00980876" w:rsidRDefault="002C4AC3" w:rsidP="002C4AC3">
      <w:pPr>
        <w:spacing w:before="120" w:after="120" w:line="228" w:lineRule="auto"/>
        <w:ind w:right="237"/>
        <w:rPr>
          <w:rFonts w:ascii="Sylfaen" w:eastAsia="Sylfaen" w:hAnsi="Sylfaen" w:cs="Sylfaen"/>
          <w:spacing w:val="-2"/>
          <w:lang w:val="ka-GE"/>
        </w:rPr>
      </w:pPr>
      <w:r w:rsidRPr="00980876">
        <w:rPr>
          <w:rFonts w:ascii="Sylfaen" w:eastAsia="Sylfaen" w:hAnsi="Sylfaen" w:cs="Sylfaen"/>
          <w:spacing w:val="-2"/>
          <w:lang w:val="ka-GE"/>
        </w:rPr>
        <w:t>5.4.1-1 მაქსიმალურად დასაშვები კონცენტრაციები (MAC)საქართველოს სტანდარტებისა</w:t>
      </w:r>
      <w:r w:rsidRPr="00980876">
        <w:rPr>
          <w:rFonts w:ascii="Sylfaen" w:eastAsia="Sylfaen" w:hAnsi="Sylfaen" w:cs="Sylfaen"/>
          <w:lang w:val="ka-GE"/>
        </w:rPr>
        <w:t xml:space="preserve"> და </w:t>
      </w:r>
      <w:r w:rsidRPr="00980876">
        <w:rPr>
          <w:rFonts w:ascii="Sylfaen" w:eastAsia="Sylfaen" w:hAnsi="Sylfaen" w:cs="Sylfaen"/>
          <w:spacing w:val="-2"/>
          <w:lang w:val="ka-GE"/>
        </w:rPr>
        <w:t>WHO-ს სახელმძღვანელო დოკუმენტების შესაბამისად</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2196"/>
        <w:gridCol w:w="3657"/>
        <w:gridCol w:w="3582"/>
      </w:tblGrid>
      <w:tr w:rsidR="002C4AC3" w:rsidRPr="00980876" w:rsidTr="002C4AC3">
        <w:tc>
          <w:tcPr>
            <w:tcW w:w="1423" w:type="pct"/>
            <w:gridSpan w:val="2"/>
            <w:tcBorders>
              <w:top w:val="single" w:sz="4" w:space="0" w:color="auto"/>
              <w:left w:val="single" w:sz="4" w:space="0" w:color="auto"/>
              <w:bottom w:val="single" w:sz="4" w:space="0" w:color="auto"/>
              <w:right w:val="single" w:sz="4" w:space="0" w:color="auto"/>
            </w:tcBorders>
            <w:shd w:val="pct5" w:color="auto" w:fill="auto"/>
          </w:tcPr>
          <w:p w:rsidR="002C4AC3" w:rsidRDefault="002C4AC3" w:rsidP="002C4AC3">
            <w:pPr>
              <w:pStyle w:val="Normal0"/>
              <w:spacing w:line="256" w:lineRule="auto"/>
              <w:rPr>
                <w:rFonts w:ascii="Sylfaen" w:hAnsi="Sylfaen"/>
                <w:b/>
                <w:sz w:val="20"/>
                <w:lang w:val="ka-GE" w:eastAsia="da-DK"/>
              </w:rPr>
            </w:pPr>
          </w:p>
        </w:tc>
        <w:tc>
          <w:tcPr>
            <w:tcW w:w="1807" w:type="pct"/>
            <w:tcBorders>
              <w:top w:val="single" w:sz="4" w:space="0" w:color="auto"/>
              <w:left w:val="single" w:sz="4" w:space="0" w:color="auto"/>
              <w:bottom w:val="single" w:sz="4" w:space="0" w:color="auto"/>
              <w:right w:val="single" w:sz="4" w:space="0" w:color="auto"/>
            </w:tcBorders>
            <w:shd w:val="pct5" w:color="auto" w:fill="auto"/>
            <w:hideMark/>
          </w:tcPr>
          <w:p w:rsidR="002C4AC3" w:rsidRDefault="002C4AC3" w:rsidP="002C4AC3">
            <w:pPr>
              <w:autoSpaceDE w:val="0"/>
              <w:autoSpaceDN w:val="0"/>
              <w:adjustRightInd w:val="0"/>
              <w:spacing w:line="256" w:lineRule="auto"/>
              <w:rPr>
                <w:rFonts w:ascii="Sylfaen" w:eastAsiaTheme="minorHAnsi" w:hAnsi="Sylfaen" w:cs="Sylfaen"/>
                <w:sz w:val="20"/>
                <w:szCs w:val="20"/>
                <w:lang w:val="ka-GE" w:eastAsia="en-US"/>
              </w:rPr>
            </w:pPr>
            <w:r>
              <w:rPr>
                <w:rFonts w:eastAsiaTheme="minorHAnsi" w:cs="Sylfaen"/>
                <w:sz w:val="20"/>
                <w:szCs w:val="20"/>
                <w:lang w:val="ka-GE" w:eastAsia="en-US"/>
              </w:rPr>
              <w:t xml:space="preserve">EHS </w:t>
            </w:r>
            <w:r>
              <w:rPr>
                <w:rFonts w:ascii="Sylfaen" w:eastAsiaTheme="minorHAnsi" w:hAnsi="Sylfaen" w:cs="Sylfaen"/>
                <w:sz w:val="20"/>
                <w:szCs w:val="20"/>
                <w:lang w:val="ka-GE" w:eastAsia="en-US"/>
              </w:rPr>
              <w:t>სახელმძღვანელო</w:t>
            </w:r>
          </w:p>
          <w:p w:rsidR="002C4AC3" w:rsidRDefault="002C4AC3" w:rsidP="002C4AC3">
            <w:pPr>
              <w:pStyle w:val="Normal0"/>
              <w:spacing w:line="256" w:lineRule="auto"/>
              <w:rPr>
                <w:rFonts w:ascii="Sylfaen" w:eastAsia="Times New Roman" w:hAnsi="Sylfaen"/>
                <w:b/>
                <w:sz w:val="20"/>
                <w:vertAlign w:val="superscript"/>
                <w:lang w:val="ka-GE" w:eastAsia="da-DK"/>
              </w:rPr>
            </w:pPr>
            <w:r>
              <w:rPr>
                <w:rFonts w:ascii="Sylfaen" w:eastAsiaTheme="minorHAnsi" w:hAnsi="Sylfaen" w:cs="Sylfaen"/>
                <w:sz w:val="20"/>
                <w:lang w:val="ka-GE" w:eastAsia="da-DK"/>
              </w:rPr>
              <w:t xml:space="preserve">დოკუმენტები </w:t>
            </w:r>
            <w:r>
              <w:rPr>
                <w:rFonts w:ascii="Sylfaen" w:eastAsiaTheme="minorHAnsi" w:hAnsi="Sylfaen" w:cs="Sylfaen"/>
                <w:sz w:val="12"/>
                <w:szCs w:val="12"/>
                <w:lang w:val="ka-GE" w:eastAsia="da-DK"/>
              </w:rPr>
              <w:t>*</w:t>
            </w:r>
          </w:p>
        </w:tc>
        <w:tc>
          <w:tcPr>
            <w:tcW w:w="1770" w:type="pct"/>
            <w:tcBorders>
              <w:top w:val="single" w:sz="4" w:space="0" w:color="auto"/>
              <w:left w:val="single" w:sz="4" w:space="0" w:color="auto"/>
              <w:bottom w:val="single" w:sz="4" w:space="0" w:color="auto"/>
              <w:right w:val="single" w:sz="4" w:space="0" w:color="auto"/>
            </w:tcBorders>
            <w:shd w:val="pct5" w:color="auto" w:fill="auto"/>
            <w:hideMark/>
          </w:tcPr>
          <w:p w:rsidR="002C4AC3" w:rsidRDefault="002C4AC3" w:rsidP="002C4AC3">
            <w:pPr>
              <w:pStyle w:val="Normal0"/>
              <w:spacing w:line="256" w:lineRule="auto"/>
              <w:rPr>
                <w:rFonts w:ascii="Sylfaen" w:hAnsi="Sylfaen"/>
                <w:sz w:val="20"/>
                <w:lang w:val="ka-GE" w:eastAsia="da-DK"/>
              </w:rPr>
            </w:pPr>
            <w:r>
              <w:rPr>
                <w:rFonts w:ascii="Sylfaen" w:hAnsi="Sylfaen"/>
                <w:sz w:val="20"/>
                <w:lang w:val="ka-GE" w:eastAsia="da-DK"/>
              </w:rPr>
              <w:t>საქართველოს სტანდარტები</w:t>
            </w:r>
          </w:p>
        </w:tc>
      </w:tr>
      <w:tr w:rsidR="002C4AC3" w:rsidRPr="00980876" w:rsidTr="002C4AC3">
        <w:tc>
          <w:tcPr>
            <w:tcW w:w="338" w:type="pct"/>
            <w:vMerge w:val="restar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b/>
                <w:sz w:val="20"/>
                <w:lang w:val="ka-GE" w:eastAsia="da-DK"/>
              </w:rPr>
            </w:pPr>
            <w:r>
              <w:rPr>
                <w:rFonts w:ascii="Sylfaen" w:hAnsi="Sylfaen"/>
                <w:b/>
                <w:sz w:val="20"/>
                <w:lang w:val="ka-GE" w:eastAsia="da-DK"/>
              </w:rPr>
              <w:t>CO</w:t>
            </w:r>
          </w:p>
        </w:tc>
        <w:tc>
          <w:tcPr>
            <w:tcW w:w="1085"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i/>
                <w:sz w:val="20"/>
                <w:lang w:val="ka-GE" w:eastAsia="da-DK"/>
              </w:rPr>
            </w:pPr>
            <w:r>
              <w:rPr>
                <w:rFonts w:ascii="Sylfaen" w:hAnsi="Sylfaen"/>
                <w:i/>
                <w:sz w:val="20"/>
                <w:lang w:val="ka-GE" w:eastAsia="da-DK"/>
              </w:rPr>
              <w:t xml:space="preserve">1 საათი </w:t>
            </w:r>
          </w:p>
        </w:tc>
        <w:tc>
          <w:tcPr>
            <w:tcW w:w="1807"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sz w:val="20"/>
                <w:lang w:val="ka-GE" w:eastAsia="da-DK"/>
              </w:rPr>
            </w:pPr>
            <w:r>
              <w:rPr>
                <w:rFonts w:ascii="Sylfaen" w:hAnsi="Sylfaen"/>
                <w:sz w:val="20"/>
                <w:lang w:val="ka-GE" w:eastAsia="da-DK"/>
              </w:rPr>
              <w:t>30 მგ/მ</w:t>
            </w:r>
            <w:r>
              <w:rPr>
                <w:rFonts w:ascii="Sylfaen" w:hAnsi="Sylfaen"/>
                <w:sz w:val="20"/>
                <w:vertAlign w:val="superscript"/>
                <w:lang w:val="ka-GE" w:eastAsia="da-DK"/>
              </w:rPr>
              <w:t>3</w:t>
            </w:r>
            <w:r>
              <w:rPr>
                <w:rFonts w:ascii="Sylfaen" w:hAnsi="Sylfaen"/>
                <w:sz w:val="20"/>
                <w:lang w:val="ka-GE" w:eastAsia="da-DK"/>
              </w:rPr>
              <w:t xml:space="preserve"> (25 ppm)</w:t>
            </w:r>
          </w:p>
        </w:tc>
        <w:tc>
          <w:tcPr>
            <w:tcW w:w="1770"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sz w:val="20"/>
                <w:lang w:val="ka-GE" w:eastAsia="da-DK"/>
              </w:rPr>
            </w:pPr>
            <w:r>
              <w:rPr>
                <w:rFonts w:ascii="Sylfaen" w:hAnsi="Sylfaen"/>
                <w:sz w:val="20"/>
                <w:lang w:val="ka-GE" w:eastAsia="da-DK"/>
              </w:rPr>
              <w:t>-</w:t>
            </w:r>
          </w:p>
        </w:tc>
      </w:tr>
      <w:tr w:rsidR="002C4AC3" w:rsidTr="002C4AC3">
        <w:tc>
          <w:tcPr>
            <w:tcW w:w="0" w:type="auto"/>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spacing w:line="256" w:lineRule="auto"/>
              <w:jc w:val="left"/>
              <w:rPr>
                <w:rFonts w:ascii="Sylfaen" w:eastAsia="Arial" w:hAnsi="Sylfaen"/>
                <w:b/>
                <w:sz w:val="20"/>
                <w:szCs w:val="20"/>
                <w:lang w:val="ka-GE" w:eastAsia="da-DK"/>
              </w:rPr>
            </w:pPr>
          </w:p>
        </w:tc>
        <w:tc>
          <w:tcPr>
            <w:tcW w:w="1085"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i/>
                <w:sz w:val="20"/>
                <w:lang w:val="ka-GE" w:eastAsia="da-DK"/>
              </w:rPr>
            </w:pPr>
            <w:r>
              <w:rPr>
                <w:rFonts w:ascii="Sylfaen" w:hAnsi="Sylfaen"/>
                <w:i/>
                <w:sz w:val="20"/>
                <w:lang w:val="ka-GE" w:eastAsia="da-DK"/>
              </w:rPr>
              <w:t>8 საათი დღიური მაქსიმუმი</w:t>
            </w:r>
          </w:p>
        </w:tc>
        <w:tc>
          <w:tcPr>
            <w:tcW w:w="1807"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sz w:val="20"/>
                <w:lang w:val="ka-GE" w:eastAsia="da-DK"/>
              </w:rPr>
            </w:pPr>
            <w:r>
              <w:rPr>
                <w:rFonts w:ascii="Sylfaen" w:hAnsi="Sylfaen"/>
                <w:sz w:val="20"/>
                <w:lang w:val="ka-GE" w:eastAsia="da-DK"/>
              </w:rPr>
              <w:t>10 მგ/მ</w:t>
            </w:r>
            <w:r>
              <w:rPr>
                <w:rFonts w:ascii="Sylfaen" w:hAnsi="Sylfaen"/>
                <w:sz w:val="20"/>
                <w:vertAlign w:val="superscript"/>
                <w:lang w:val="ka-GE" w:eastAsia="da-DK"/>
              </w:rPr>
              <w:t>3</w:t>
            </w:r>
            <w:r>
              <w:rPr>
                <w:rFonts w:ascii="Sylfaen" w:hAnsi="Sylfaen"/>
                <w:sz w:val="20"/>
                <w:lang w:val="ka-GE" w:eastAsia="da-DK"/>
              </w:rPr>
              <w:t xml:space="preserve"> (10 ppm)</w:t>
            </w:r>
          </w:p>
        </w:tc>
        <w:tc>
          <w:tcPr>
            <w:tcW w:w="1770"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sz w:val="20"/>
                <w:lang w:val="ka-GE" w:eastAsia="da-DK"/>
              </w:rPr>
            </w:pPr>
            <w:r>
              <w:rPr>
                <w:rFonts w:ascii="Sylfaen" w:hAnsi="Sylfaen"/>
                <w:sz w:val="20"/>
                <w:lang w:val="ka-GE" w:eastAsia="da-DK"/>
              </w:rPr>
              <w:t>-</w:t>
            </w:r>
          </w:p>
        </w:tc>
      </w:tr>
      <w:tr w:rsidR="002C4AC3" w:rsidTr="002C4AC3">
        <w:tc>
          <w:tcPr>
            <w:tcW w:w="0" w:type="auto"/>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spacing w:line="256" w:lineRule="auto"/>
              <w:jc w:val="left"/>
              <w:rPr>
                <w:rFonts w:ascii="Sylfaen" w:eastAsia="Arial" w:hAnsi="Sylfaen"/>
                <w:b/>
                <w:sz w:val="20"/>
                <w:szCs w:val="20"/>
                <w:lang w:val="ka-GE" w:eastAsia="da-DK"/>
              </w:rPr>
            </w:pPr>
          </w:p>
        </w:tc>
        <w:tc>
          <w:tcPr>
            <w:tcW w:w="1085"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i/>
                <w:sz w:val="20"/>
                <w:lang w:val="ka-GE" w:eastAsia="da-DK"/>
              </w:rPr>
            </w:pPr>
            <w:r>
              <w:rPr>
                <w:rFonts w:ascii="Sylfaen" w:hAnsi="Sylfaen"/>
                <w:i/>
                <w:sz w:val="20"/>
                <w:lang w:val="ka-GE" w:eastAsia="da-DK"/>
              </w:rPr>
              <w:t>30 წთ ერთჯერადი მაქსიმუმი</w:t>
            </w:r>
          </w:p>
        </w:tc>
        <w:tc>
          <w:tcPr>
            <w:tcW w:w="1807"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sz w:val="20"/>
                <w:lang w:val="ka-GE" w:eastAsia="da-DK"/>
              </w:rPr>
            </w:pPr>
            <w:r>
              <w:rPr>
                <w:rFonts w:ascii="Sylfaen" w:hAnsi="Sylfaen"/>
                <w:sz w:val="20"/>
                <w:lang w:val="ka-GE" w:eastAsia="da-DK"/>
              </w:rPr>
              <w:t>-</w:t>
            </w:r>
          </w:p>
        </w:tc>
        <w:tc>
          <w:tcPr>
            <w:tcW w:w="1770"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sz w:val="20"/>
                <w:lang w:val="ka-GE" w:eastAsia="da-DK"/>
              </w:rPr>
            </w:pPr>
            <w:r>
              <w:rPr>
                <w:rFonts w:ascii="Sylfaen" w:hAnsi="Sylfaen"/>
                <w:sz w:val="20"/>
                <w:lang w:val="ka-GE" w:eastAsia="da-DK"/>
              </w:rPr>
              <w:t>5 მგ/მ</w:t>
            </w:r>
            <w:r>
              <w:rPr>
                <w:rFonts w:ascii="Sylfaen" w:hAnsi="Sylfaen"/>
                <w:sz w:val="20"/>
                <w:vertAlign w:val="superscript"/>
                <w:lang w:val="ka-GE" w:eastAsia="da-DK"/>
              </w:rPr>
              <w:t>3</w:t>
            </w:r>
          </w:p>
        </w:tc>
      </w:tr>
      <w:tr w:rsidR="002C4AC3" w:rsidTr="002C4AC3">
        <w:tc>
          <w:tcPr>
            <w:tcW w:w="0" w:type="auto"/>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spacing w:line="256" w:lineRule="auto"/>
              <w:jc w:val="left"/>
              <w:rPr>
                <w:rFonts w:ascii="Sylfaen" w:eastAsia="Arial" w:hAnsi="Sylfaen"/>
                <w:b/>
                <w:sz w:val="20"/>
                <w:szCs w:val="20"/>
                <w:lang w:val="ka-GE" w:eastAsia="da-DK"/>
              </w:rPr>
            </w:pPr>
          </w:p>
        </w:tc>
        <w:tc>
          <w:tcPr>
            <w:tcW w:w="1085"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i/>
                <w:sz w:val="20"/>
                <w:lang w:val="ka-GE" w:eastAsia="da-DK"/>
              </w:rPr>
            </w:pPr>
            <w:r>
              <w:rPr>
                <w:rFonts w:ascii="Sylfaen" w:hAnsi="Sylfaen"/>
                <w:i/>
                <w:sz w:val="20"/>
                <w:lang w:val="ka-GE" w:eastAsia="da-DK"/>
              </w:rPr>
              <w:t>24 საათი</w:t>
            </w:r>
          </w:p>
        </w:tc>
        <w:tc>
          <w:tcPr>
            <w:tcW w:w="1807"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sz w:val="20"/>
                <w:lang w:val="ka-GE" w:eastAsia="da-DK"/>
              </w:rPr>
            </w:pPr>
            <w:r>
              <w:rPr>
                <w:rFonts w:ascii="Sylfaen" w:hAnsi="Sylfaen"/>
                <w:sz w:val="20"/>
                <w:lang w:val="ka-GE" w:eastAsia="da-DK"/>
              </w:rPr>
              <w:t>-</w:t>
            </w:r>
          </w:p>
        </w:tc>
        <w:tc>
          <w:tcPr>
            <w:tcW w:w="1770"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sz w:val="20"/>
                <w:lang w:val="ka-GE" w:eastAsia="da-DK"/>
              </w:rPr>
            </w:pPr>
            <w:r>
              <w:rPr>
                <w:rFonts w:ascii="Sylfaen" w:hAnsi="Sylfaen"/>
                <w:sz w:val="20"/>
                <w:lang w:val="ka-GE" w:eastAsia="da-DK"/>
              </w:rPr>
              <w:t>3 მგ/მ</w:t>
            </w:r>
            <w:r>
              <w:rPr>
                <w:rFonts w:ascii="Sylfaen" w:hAnsi="Sylfaen"/>
                <w:sz w:val="20"/>
                <w:vertAlign w:val="superscript"/>
                <w:lang w:val="ka-GE" w:eastAsia="da-DK"/>
              </w:rPr>
              <w:t>3</w:t>
            </w:r>
          </w:p>
        </w:tc>
      </w:tr>
      <w:tr w:rsidR="002C4AC3" w:rsidTr="002C4AC3">
        <w:tc>
          <w:tcPr>
            <w:tcW w:w="338" w:type="pct"/>
            <w:vMerge w:val="restar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b/>
                <w:sz w:val="20"/>
                <w:vertAlign w:val="subscript"/>
                <w:lang w:val="ka-GE" w:eastAsia="da-DK"/>
              </w:rPr>
            </w:pPr>
            <w:r>
              <w:rPr>
                <w:rFonts w:ascii="Sylfaen" w:hAnsi="Sylfaen"/>
                <w:b/>
                <w:sz w:val="20"/>
                <w:lang w:val="ka-GE" w:eastAsia="da-DK"/>
              </w:rPr>
              <w:t>NO</w:t>
            </w:r>
            <w:r>
              <w:rPr>
                <w:rFonts w:ascii="Sylfaen" w:hAnsi="Sylfaen"/>
                <w:b/>
                <w:sz w:val="20"/>
                <w:vertAlign w:val="subscript"/>
                <w:lang w:val="ka-GE" w:eastAsia="da-DK"/>
              </w:rPr>
              <w:t>2</w:t>
            </w:r>
          </w:p>
        </w:tc>
        <w:tc>
          <w:tcPr>
            <w:tcW w:w="1085"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i/>
                <w:sz w:val="20"/>
                <w:lang w:val="ka-GE" w:eastAsia="da-DK"/>
              </w:rPr>
            </w:pPr>
            <w:r>
              <w:rPr>
                <w:rFonts w:ascii="Sylfaen" w:hAnsi="Sylfaen"/>
                <w:i/>
                <w:sz w:val="20"/>
                <w:lang w:val="ka-GE" w:eastAsia="da-DK"/>
              </w:rPr>
              <w:t>1 საათი</w:t>
            </w:r>
          </w:p>
        </w:tc>
        <w:tc>
          <w:tcPr>
            <w:tcW w:w="1807"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sz w:val="20"/>
                <w:lang w:val="ka-GE" w:eastAsia="da-DK"/>
              </w:rPr>
            </w:pPr>
            <w:r>
              <w:rPr>
                <w:rFonts w:ascii="Sylfaen" w:hAnsi="Sylfaen"/>
                <w:bCs/>
                <w:sz w:val="20"/>
                <w:lang w:val="ka-GE" w:eastAsia="da-DK"/>
              </w:rPr>
              <w:t>200 მკგ/მ</w:t>
            </w:r>
            <w:r>
              <w:rPr>
                <w:rFonts w:ascii="Sylfaen" w:hAnsi="Sylfaen"/>
                <w:bCs/>
                <w:sz w:val="20"/>
                <w:vertAlign w:val="superscript"/>
                <w:lang w:val="ka-GE" w:eastAsia="da-DK"/>
              </w:rPr>
              <w:t>3</w:t>
            </w:r>
            <w:r>
              <w:rPr>
                <w:rFonts w:ascii="Sylfaen" w:hAnsi="Sylfaen"/>
                <w:bCs/>
                <w:sz w:val="20"/>
                <w:lang w:val="ka-GE" w:eastAsia="da-DK"/>
              </w:rPr>
              <w:t>(0.11 ppm)</w:t>
            </w:r>
          </w:p>
        </w:tc>
        <w:tc>
          <w:tcPr>
            <w:tcW w:w="1770"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sz w:val="20"/>
                <w:lang w:val="ka-GE" w:eastAsia="da-DK"/>
              </w:rPr>
            </w:pPr>
            <w:r>
              <w:rPr>
                <w:rFonts w:ascii="Sylfaen" w:hAnsi="Sylfaen"/>
                <w:sz w:val="20"/>
                <w:lang w:val="ka-GE" w:eastAsia="da-DK"/>
              </w:rPr>
              <w:t>-</w:t>
            </w:r>
          </w:p>
        </w:tc>
      </w:tr>
      <w:tr w:rsidR="002C4AC3" w:rsidTr="002C4AC3">
        <w:tc>
          <w:tcPr>
            <w:tcW w:w="0" w:type="auto"/>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spacing w:line="256" w:lineRule="auto"/>
              <w:jc w:val="left"/>
              <w:rPr>
                <w:rFonts w:ascii="Sylfaen" w:eastAsia="Arial" w:hAnsi="Sylfaen"/>
                <w:b/>
                <w:sz w:val="20"/>
                <w:szCs w:val="20"/>
                <w:vertAlign w:val="subscript"/>
                <w:lang w:val="ka-GE" w:eastAsia="da-DK"/>
              </w:rPr>
            </w:pPr>
          </w:p>
        </w:tc>
        <w:tc>
          <w:tcPr>
            <w:tcW w:w="1085"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i/>
                <w:sz w:val="20"/>
                <w:lang w:val="ka-GE" w:eastAsia="da-DK"/>
              </w:rPr>
            </w:pPr>
            <w:r>
              <w:rPr>
                <w:rFonts w:ascii="Sylfaen" w:hAnsi="Sylfaen"/>
                <w:i/>
                <w:sz w:val="20"/>
                <w:lang w:val="ka-GE" w:eastAsia="da-DK"/>
              </w:rPr>
              <w:t>წლიური</w:t>
            </w:r>
          </w:p>
        </w:tc>
        <w:tc>
          <w:tcPr>
            <w:tcW w:w="1807"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sz w:val="20"/>
                <w:lang w:val="ka-GE" w:eastAsia="da-DK"/>
              </w:rPr>
            </w:pPr>
            <w:r>
              <w:rPr>
                <w:rFonts w:ascii="Sylfaen" w:hAnsi="Sylfaen"/>
                <w:bCs/>
                <w:sz w:val="20"/>
                <w:lang w:val="ka-GE" w:eastAsia="da-DK"/>
              </w:rPr>
              <w:t>40 მკგ/მ</w:t>
            </w:r>
            <w:r>
              <w:rPr>
                <w:rFonts w:ascii="Sylfaen" w:hAnsi="Sylfaen"/>
                <w:bCs/>
                <w:sz w:val="20"/>
                <w:vertAlign w:val="superscript"/>
                <w:lang w:val="ka-GE" w:eastAsia="da-DK"/>
              </w:rPr>
              <w:t>3</w:t>
            </w:r>
            <w:r>
              <w:rPr>
                <w:rFonts w:ascii="Sylfaen" w:hAnsi="Sylfaen"/>
                <w:bCs/>
                <w:sz w:val="20"/>
                <w:lang w:val="ka-GE" w:eastAsia="da-DK"/>
              </w:rPr>
              <w:t xml:space="preserve"> (0.026 ppm)</w:t>
            </w:r>
          </w:p>
        </w:tc>
        <w:tc>
          <w:tcPr>
            <w:tcW w:w="1770"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sz w:val="20"/>
                <w:lang w:val="ka-GE" w:eastAsia="da-DK"/>
              </w:rPr>
            </w:pPr>
            <w:r>
              <w:rPr>
                <w:rFonts w:ascii="Sylfaen" w:hAnsi="Sylfaen"/>
                <w:sz w:val="20"/>
                <w:lang w:val="ka-GE" w:eastAsia="da-DK"/>
              </w:rPr>
              <w:t>-</w:t>
            </w:r>
          </w:p>
        </w:tc>
      </w:tr>
      <w:tr w:rsidR="002C4AC3" w:rsidTr="002C4AC3">
        <w:trPr>
          <w:trHeight w:val="3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spacing w:line="256" w:lineRule="auto"/>
              <w:jc w:val="left"/>
              <w:rPr>
                <w:rFonts w:ascii="Sylfaen" w:eastAsia="Arial" w:hAnsi="Sylfaen"/>
                <w:b/>
                <w:sz w:val="20"/>
                <w:szCs w:val="20"/>
                <w:vertAlign w:val="subscript"/>
                <w:lang w:val="ka-GE" w:eastAsia="da-DK"/>
              </w:rPr>
            </w:pPr>
          </w:p>
        </w:tc>
        <w:tc>
          <w:tcPr>
            <w:tcW w:w="1085"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i/>
                <w:sz w:val="20"/>
                <w:lang w:val="ka-GE" w:eastAsia="da-DK"/>
              </w:rPr>
            </w:pPr>
            <w:r>
              <w:rPr>
                <w:rFonts w:ascii="Sylfaen" w:hAnsi="Sylfaen"/>
                <w:i/>
                <w:sz w:val="20"/>
                <w:lang w:val="ka-GE" w:eastAsia="da-DK"/>
              </w:rPr>
              <w:t>30 წთ ერთჯერადი მაქსიმუმი</w:t>
            </w:r>
          </w:p>
        </w:tc>
        <w:tc>
          <w:tcPr>
            <w:tcW w:w="1807"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bCs/>
                <w:sz w:val="20"/>
                <w:lang w:val="ka-GE" w:eastAsia="da-DK"/>
              </w:rPr>
            </w:pPr>
            <w:r>
              <w:rPr>
                <w:rFonts w:ascii="Sylfaen" w:hAnsi="Sylfaen"/>
                <w:bCs/>
                <w:sz w:val="20"/>
                <w:lang w:val="ka-GE" w:eastAsia="da-DK"/>
              </w:rPr>
              <w:t>-</w:t>
            </w:r>
          </w:p>
        </w:tc>
        <w:tc>
          <w:tcPr>
            <w:tcW w:w="1770"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sz w:val="20"/>
                <w:lang w:val="ka-GE" w:eastAsia="da-DK"/>
              </w:rPr>
            </w:pPr>
            <w:r>
              <w:rPr>
                <w:rFonts w:ascii="Sylfaen" w:hAnsi="Sylfaen"/>
                <w:sz w:val="20"/>
                <w:lang w:val="ka-GE" w:eastAsia="da-DK"/>
              </w:rPr>
              <w:t xml:space="preserve">200 </w:t>
            </w:r>
            <w:r>
              <w:rPr>
                <w:rFonts w:ascii="Sylfaen" w:hAnsi="Sylfaen"/>
                <w:bCs/>
                <w:sz w:val="20"/>
                <w:lang w:val="ka-GE" w:eastAsia="da-DK"/>
              </w:rPr>
              <w:t>მკგ/მ</w:t>
            </w:r>
            <w:r>
              <w:rPr>
                <w:rFonts w:ascii="Sylfaen" w:hAnsi="Sylfaen"/>
                <w:bCs/>
                <w:sz w:val="20"/>
                <w:vertAlign w:val="superscript"/>
                <w:lang w:val="ka-GE" w:eastAsia="da-DK"/>
              </w:rPr>
              <w:t>3</w:t>
            </w:r>
          </w:p>
        </w:tc>
      </w:tr>
      <w:tr w:rsidR="002C4AC3" w:rsidTr="002C4AC3">
        <w:tc>
          <w:tcPr>
            <w:tcW w:w="0" w:type="auto"/>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spacing w:line="256" w:lineRule="auto"/>
              <w:jc w:val="left"/>
              <w:rPr>
                <w:rFonts w:ascii="Sylfaen" w:eastAsia="Arial" w:hAnsi="Sylfaen"/>
                <w:b/>
                <w:sz w:val="20"/>
                <w:szCs w:val="20"/>
                <w:vertAlign w:val="subscript"/>
                <w:lang w:val="ka-GE" w:eastAsia="da-DK"/>
              </w:rPr>
            </w:pPr>
          </w:p>
        </w:tc>
        <w:tc>
          <w:tcPr>
            <w:tcW w:w="1085" w:type="pct"/>
            <w:tcBorders>
              <w:top w:val="single" w:sz="4" w:space="0" w:color="auto"/>
              <w:left w:val="single" w:sz="4" w:space="0" w:color="auto"/>
              <w:bottom w:val="single" w:sz="4" w:space="0" w:color="auto"/>
              <w:right w:val="single" w:sz="4" w:space="0" w:color="auto"/>
            </w:tcBorders>
            <w:hideMark/>
          </w:tcPr>
          <w:p w:rsidR="002C4AC3" w:rsidRDefault="002C4AC3" w:rsidP="002C4AC3">
            <w:pPr>
              <w:spacing w:line="256" w:lineRule="auto"/>
              <w:rPr>
                <w:rFonts w:ascii="Sylfaen" w:hAnsi="Sylfaen"/>
                <w:lang w:val="ka-GE" w:eastAsia="en-US"/>
              </w:rPr>
            </w:pPr>
            <w:r>
              <w:rPr>
                <w:i/>
                <w:sz w:val="20"/>
                <w:lang w:val="ka-GE" w:eastAsia="en-US"/>
              </w:rPr>
              <w:t xml:space="preserve">24 </w:t>
            </w:r>
            <w:r>
              <w:rPr>
                <w:rFonts w:ascii="Sylfaen" w:hAnsi="Sylfaen" w:cs="Sylfaen"/>
                <w:i/>
                <w:sz w:val="20"/>
                <w:lang w:val="ka-GE" w:eastAsia="en-US"/>
              </w:rPr>
              <w:t>საათი</w:t>
            </w:r>
          </w:p>
        </w:tc>
        <w:tc>
          <w:tcPr>
            <w:tcW w:w="1807"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bCs/>
                <w:sz w:val="20"/>
                <w:lang w:val="ka-GE" w:eastAsia="da-DK"/>
              </w:rPr>
            </w:pPr>
            <w:r>
              <w:rPr>
                <w:rFonts w:ascii="Sylfaen" w:hAnsi="Sylfaen"/>
                <w:bCs/>
                <w:sz w:val="20"/>
                <w:lang w:val="ka-GE" w:eastAsia="da-DK"/>
              </w:rPr>
              <w:t>-</w:t>
            </w:r>
          </w:p>
        </w:tc>
        <w:tc>
          <w:tcPr>
            <w:tcW w:w="1770"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sz w:val="20"/>
                <w:lang w:val="ka-GE" w:eastAsia="da-DK"/>
              </w:rPr>
            </w:pPr>
            <w:r>
              <w:rPr>
                <w:rFonts w:ascii="Sylfaen" w:hAnsi="Sylfaen"/>
                <w:sz w:val="20"/>
                <w:lang w:val="ka-GE" w:eastAsia="da-DK"/>
              </w:rPr>
              <w:t xml:space="preserve">40 </w:t>
            </w:r>
            <w:r>
              <w:rPr>
                <w:rFonts w:ascii="Sylfaen" w:hAnsi="Sylfaen"/>
                <w:bCs/>
                <w:sz w:val="20"/>
                <w:lang w:val="ka-GE" w:eastAsia="da-DK"/>
              </w:rPr>
              <w:t>მკგ/მ</w:t>
            </w:r>
            <w:r>
              <w:rPr>
                <w:rFonts w:ascii="Sylfaen" w:hAnsi="Sylfaen"/>
                <w:bCs/>
                <w:sz w:val="20"/>
                <w:vertAlign w:val="superscript"/>
                <w:lang w:val="ka-GE" w:eastAsia="da-DK"/>
              </w:rPr>
              <w:t>3</w:t>
            </w:r>
          </w:p>
        </w:tc>
      </w:tr>
      <w:tr w:rsidR="002C4AC3" w:rsidTr="002C4AC3">
        <w:tc>
          <w:tcPr>
            <w:tcW w:w="338" w:type="pct"/>
            <w:vMerge w:val="restar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b/>
                <w:sz w:val="20"/>
                <w:vertAlign w:val="subscript"/>
                <w:lang w:val="ka-GE" w:eastAsia="da-DK"/>
              </w:rPr>
            </w:pPr>
            <w:r>
              <w:rPr>
                <w:rFonts w:ascii="Sylfaen" w:hAnsi="Sylfaen"/>
                <w:b/>
                <w:sz w:val="20"/>
                <w:lang w:val="ka-GE" w:eastAsia="da-DK"/>
              </w:rPr>
              <w:t>PM</w:t>
            </w:r>
            <w:r>
              <w:rPr>
                <w:rFonts w:ascii="Sylfaen" w:hAnsi="Sylfaen"/>
                <w:b/>
                <w:sz w:val="20"/>
                <w:vertAlign w:val="subscript"/>
                <w:lang w:val="ka-GE" w:eastAsia="da-DK"/>
              </w:rPr>
              <w:t>10</w:t>
            </w:r>
          </w:p>
        </w:tc>
        <w:tc>
          <w:tcPr>
            <w:tcW w:w="1085" w:type="pct"/>
            <w:tcBorders>
              <w:top w:val="single" w:sz="4" w:space="0" w:color="auto"/>
              <w:left w:val="single" w:sz="4" w:space="0" w:color="auto"/>
              <w:bottom w:val="single" w:sz="4" w:space="0" w:color="auto"/>
              <w:right w:val="single" w:sz="4" w:space="0" w:color="auto"/>
            </w:tcBorders>
            <w:hideMark/>
          </w:tcPr>
          <w:p w:rsidR="002C4AC3" w:rsidRDefault="002C4AC3" w:rsidP="002C4AC3">
            <w:pPr>
              <w:spacing w:line="256" w:lineRule="auto"/>
              <w:rPr>
                <w:rFonts w:ascii="Sylfaen" w:hAnsi="Sylfaen"/>
                <w:lang w:val="ka-GE" w:eastAsia="en-US"/>
              </w:rPr>
            </w:pPr>
            <w:r>
              <w:rPr>
                <w:i/>
                <w:sz w:val="20"/>
                <w:lang w:val="ka-GE" w:eastAsia="en-US"/>
              </w:rPr>
              <w:t xml:space="preserve">24 </w:t>
            </w:r>
            <w:r>
              <w:rPr>
                <w:rFonts w:ascii="Sylfaen" w:hAnsi="Sylfaen" w:cs="Sylfaen"/>
                <w:i/>
                <w:sz w:val="20"/>
                <w:lang w:val="ka-GE" w:eastAsia="en-US"/>
              </w:rPr>
              <w:t>საათი</w:t>
            </w:r>
          </w:p>
        </w:tc>
        <w:tc>
          <w:tcPr>
            <w:tcW w:w="1807"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sz w:val="20"/>
                <w:lang w:val="ka-GE" w:eastAsia="da-DK"/>
              </w:rPr>
            </w:pPr>
            <w:r>
              <w:rPr>
                <w:rFonts w:ascii="Sylfaen" w:hAnsi="Sylfaen"/>
                <w:bCs/>
                <w:sz w:val="20"/>
                <w:lang w:val="ka-GE" w:eastAsia="da-DK"/>
              </w:rPr>
              <w:t>50 მკგ/მ</w:t>
            </w:r>
            <w:r>
              <w:rPr>
                <w:rFonts w:ascii="Sylfaen" w:hAnsi="Sylfaen"/>
                <w:bCs/>
                <w:sz w:val="20"/>
                <w:vertAlign w:val="superscript"/>
                <w:lang w:val="ka-GE" w:eastAsia="da-DK"/>
              </w:rPr>
              <w:t>3</w:t>
            </w:r>
          </w:p>
        </w:tc>
        <w:tc>
          <w:tcPr>
            <w:tcW w:w="1770"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sz w:val="20"/>
                <w:lang w:val="ka-GE" w:eastAsia="da-DK"/>
              </w:rPr>
            </w:pPr>
            <w:r>
              <w:rPr>
                <w:rFonts w:ascii="Sylfaen" w:hAnsi="Sylfaen"/>
                <w:sz w:val="20"/>
                <w:lang w:val="ka-GE" w:eastAsia="da-DK"/>
              </w:rPr>
              <w:t xml:space="preserve">300 </w:t>
            </w:r>
            <w:r>
              <w:rPr>
                <w:rFonts w:ascii="Sylfaen" w:hAnsi="Sylfaen"/>
                <w:bCs/>
                <w:sz w:val="20"/>
                <w:lang w:val="ka-GE" w:eastAsia="da-DK"/>
              </w:rPr>
              <w:t>მკგ/მ</w:t>
            </w:r>
            <w:r>
              <w:rPr>
                <w:rFonts w:ascii="Sylfaen" w:hAnsi="Sylfaen"/>
                <w:bCs/>
                <w:sz w:val="20"/>
                <w:vertAlign w:val="superscript"/>
                <w:lang w:val="ka-GE" w:eastAsia="da-DK"/>
              </w:rPr>
              <w:t>3</w:t>
            </w:r>
          </w:p>
        </w:tc>
      </w:tr>
      <w:tr w:rsidR="002C4AC3" w:rsidTr="002C4AC3">
        <w:tc>
          <w:tcPr>
            <w:tcW w:w="0" w:type="auto"/>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spacing w:line="256" w:lineRule="auto"/>
              <w:jc w:val="left"/>
              <w:rPr>
                <w:rFonts w:ascii="Sylfaen" w:eastAsia="Arial" w:hAnsi="Sylfaen"/>
                <w:b/>
                <w:sz w:val="20"/>
                <w:szCs w:val="20"/>
                <w:vertAlign w:val="subscript"/>
                <w:lang w:val="ka-GE" w:eastAsia="da-DK"/>
              </w:rPr>
            </w:pPr>
          </w:p>
        </w:tc>
        <w:tc>
          <w:tcPr>
            <w:tcW w:w="1085"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i/>
                <w:sz w:val="20"/>
                <w:lang w:val="ka-GE" w:eastAsia="da-DK"/>
              </w:rPr>
            </w:pPr>
            <w:r>
              <w:rPr>
                <w:rFonts w:ascii="Sylfaen" w:hAnsi="Sylfaen"/>
                <w:i/>
                <w:sz w:val="20"/>
                <w:lang w:val="ka-GE" w:eastAsia="da-DK"/>
              </w:rPr>
              <w:t>წლიური</w:t>
            </w:r>
          </w:p>
        </w:tc>
        <w:tc>
          <w:tcPr>
            <w:tcW w:w="1807"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sz w:val="20"/>
                <w:lang w:val="ka-GE" w:eastAsia="da-DK"/>
              </w:rPr>
            </w:pPr>
            <w:r>
              <w:rPr>
                <w:rFonts w:ascii="Sylfaen" w:hAnsi="Sylfaen"/>
                <w:bCs/>
                <w:sz w:val="20"/>
                <w:lang w:val="ka-GE" w:eastAsia="da-DK"/>
              </w:rPr>
              <w:t>20 მკგ/მ</w:t>
            </w:r>
            <w:r>
              <w:rPr>
                <w:rFonts w:ascii="Sylfaen" w:hAnsi="Sylfaen"/>
                <w:bCs/>
                <w:sz w:val="20"/>
                <w:vertAlign w:val="superscript"/>
                <w:lang w:val="ka-GE" w:eastAsia="da-DK"/>
              </w:rPr>
              <w:t>3</w:t>
            </w:r>
          </w:p>
        </w:tc>
        <w:tc>
          <w:tcPr>
            <w:tcW w:w="1770"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sz w:val="20"/>
                <w:lang w:val="ka-GE" w:eastAsia="da-DK"/>
              </w:rPr>
            </w:pPr>
            <w:r>
              <w:rPr>
                <w:rFonts w:ascii="Sylfaen" w:hAnsi="Sylfaen"/>
                <w:sz w:val="20"/>
                <w:lang w:val="ka-GE" w:eastAsia="da-DK"/>
              </w:rPr>
              <w:t>-</w:t>
            </w:r>
          </w:p>
        </w:tc>
      </w:tr>
      <w:tr w:rsidR="002C4AC3" w:rsidTr="002C4AC3">
        <w:tc>
          <w:tcPr>
            <w:tcW w:w="0" w:type="auto"/>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spacing w:line="256" w:lineRule="auto"/>
              <w:jc w:val="left"/>
              <w:rPr>
                <w:rFonts w:ascii="Sylfaen" w:eastAsia="Arial" w:hAnsi="Sylfaen"/>
                <w:b/>
                <w:sz w:val="20"/>
                <w:szCs w:val="20"/>
                <w:vertAlign w:val="subscript"/>
                <w:lang w:val="ka-GE" w:eastAsia="da-DK"/>
              </w:rPr>
            </w:pPr>
          </w:p>
        </w:tc>
        <w:tc>
          <w:tcPr>
            <w:tcW w:w="1085"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i/>
                <w:sz w:val="20"/>
                <w:lang w:val="ka-GE" w:eastAsia="da-DK"/>
              </w:rPr>
            </w:pPr>
            <w:r>
              <w:rPr>
                <w:rFonts w:ascii="Sylfaen" w:hAnsi="Sylfaen"/>
                <w:i/>
                <w:sz w:val="20"/>
                <w:lang w:val="ka-GE" w:eastAsia="da-DK"/>
              </w:rPr>
              <w:t>30 წთ ერთჯერადი მაქსიმუმი</w:t>
            </w:r>
          </w:p>
        </w:tc>
        <w:tc>
          <w:tcPr>
            <w:tcW w:w="1807"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bCs/>
                <w:sz w:val="20"/>
                <w:lang w:val="ka-GE" w:eastAsia="da-DK"/>
              </w:rPr>
            </w:pPr>
            <w:r>
              <w:rPr>
                <w:rFonts w:ascii="Sylfaen" w:hAnsi="Sylfaen"/>
                <w:bCs/>
                <w:sz w:val="20"/>
                <w:lang w:val="ka-GE" w:eastAsia="da-DK"/>
              </w:rPr>
              <w:t>-</w:t>
            </w:r>
          </w:p>
        </w:tc>
        <w:tc>
          <w:tcPr>
            <w:tcW w:w="1770" w:type="pct"/>
            <w:tcBorders>
              <w:top w:val="single" w:sz="4" w:space="0" w:color="auto"/>
              <w:left w:val="single" w:sz="4" w:space="0" w:color="auto"/>
              <w:bottom w:val="single" w:sz="4" w:space="0" w:color="auto"/>
              <w:right w:val="single" w:sz="4" w:space="0" w:color="auto"/>
            </w:tcBorders>
            <w:hideMark/>
          </w:tcPr>
          <w:p w:rsidR="002C4AC3" w:rsidRDefault="002C4AC3" w:rsidP="002C4AC3">
            <w:pPr>
              <w:pStyle w:val="Normal0"/>
              <w:spacing w:line="256" w:lineRule="auto"/>
              <w:rPr>
                <w:rFonts w:ascii="Sylfaen" w:hAnsi="Sylfaen"/>
                <w:sz w:val="20"/>
                <w:lang w:val="ka-GE" w:eastAsia="da-DK"/>
              </w:rPr>
            </w:pPr>
            <w:r>
              <w:rPr>
                <w:rFonts w:ascii="Sylfaen" w:hAnsi="Sylfaen"/>
                <w:sz w:val="20"/>
                <w:lang w:val="ka-GE" w:eastAsia="da-DK"/>
              </w:rPr>
              <w:t xml:space="preserve">500 </w:t>
            </w:r>
            <w:r>
              <w:rPr>
                <w:rFonts w:ascii="Sylfaen" w:hAnsi="Sylfaen"/>
                <w:bCs/>
                <w:sz w:val="20"/>
                <w:lang w:val="ka-GE" w:eastAsia="da-DK"/>
              </w:rPr>
              <w:t>მკგ/მ</w:t>
            </w:r>
            <w:r>
              <w:rPr>
                <w:rFonts w:ascii="Sylfaen" w:hAnsi="Sylfaen"/>
                <w:bCs/>
                <w:sz w:val="20"/>
                <w:vertAlign w:val="superscript"/>
                <w:lang w:val="ka-GE" w:eastAsia="da-DK"/>
              </w:rPr>
              <w:t>3</w:t>
            </w:r>
          </w:p>
        </w:tc>
      </w:tr>
    </w:tbl>
    <w:p w:rsidR="002C4AC3" w:rsidRDefault="002C4AC3" w:rsidP="002C4AC3">
      <w:pPr>
        <w:tabs>
          <w:tab w:val="left" w:pos="2520"/>
        </w:tabs>
        <w:spacing w:before="120" w:after="120"/>
        <w:rPr>
          <w:rFonts w:ascii="Sylfaen" w:eastAsia="Sylfaen" w:hAnsi="Sylfaen" w:cs="Sylfaen"/>
          <w:i/>
        </w:rPr>
      </w:pPr>
      <w:r>
        <w:rPr>
          <w:rFonts w:ascii="Sylfaen" w:eastAsia="Sylfaen" w:hAnsi="Sylfaen" w:cs="Sylfaen"/>
          <w:position w:val="6"/>
        </w:rPr>
        <w:t>*</w:t>
      </w:r>
      <w:r>
        <w:rPr>
          <w:rFonts w:ascii="Sylfaen" w:eastAsia="Sylfaen" w:hAnsi="Sylfaen" w:cs="Sylfaen"/>
          <w:spacing w:val="-1"/>
        </w:rPr>
        <w:t>EHS</w:t>
      </w:r>
      <w:r>
        <w:rPr>
          <w:rFonts w:ascii="Sylfaen" w:eastAsia="Sylfaen" w:hAnsi="Sylfaen" w:cs="Sylfaen"/>
          <w:spacing w:val="-1"/>
          <w:lang w:val="ka-GE"/>
        </w:rPr>
        <w:t xml:space="preserve"> </w:t>
      </w:r>
      <w:r>
        <w:rPr>
          <w:rFonts w:ascii="Sylfaen" w:eastAsia="Sylfaen" w:hAnsi="Sylfaen" w:cs="Sylfaen"/>
          <w:i/>
          <w:spacing w:val="-2"/>
        </w:rPr>
        <w:t>სახელმძღვანელო</w:t>
      </w:r>
      <w:r>
        <w:rPr>
          <w:rFonts w:ascii="Sylfaen" w:eastAsia="Sylfaen" w:hAnsi="Sylfaen" w:cs="Sylfaen"/>
          <w:i/>
          <w:spacing w:val="-2"/>
          <w:lang w:val="ka-GE"/>
        </w:rPr>
        <w:t xml:space="preserve"> </w:t>
      </w:r>
      <w:r>
        <w:rPr>
          <w:rFonts w:ascii="Sylfaen" w:eastAsia="Sylfaen" w:hAnsi="Sylfaen" w:cs="Sylfaen"/>
          <w:i/>
        </w:rPr>
        <w:t>დოკუმენტები</w:t>
      </w:r>
      <w:r>
        <w:rPr>
          <w:rFonts w:ascii="Sylfaen" w:eastAsia="Sylfaen" w:hAnsi="Sylfaen" w:cs="Sylfaen"/>
          <w:i/>
          <w:lang w:val="ka-GE"/>
        </w:rPr>
        <w:t xml:space="preserve"> </w:t>
      </w:r>
      <w:r>
        <w:rPr>
          <w:rFonts w:ascii="Sylfaen" w:eastAsia="Sylfaen" w:hAnsi="Sylfaen" w:cs="Sylfaen"/>
          <w:i/>
          <w:spacing w:val="-2"/>
        </w:rPr>
        <w:t>ეფუძნება</w:t>
      </w:r>
      <w:r>
        <w:rPr>
          <w:rFonts w:ascii="Sylfaen" w:eastAsia="Sylfaen" w:hAnsi="Sylfaen" w:cs="Sylfaen"/>
          <w:i/>
          <w:spacing w:val="-2"/>
          <w:lang w:val="ka-GE"/>
        </w:rPr>
        <w:t xml:space="preserve"> </w:t>
      </w:r>
      <w:r>
        <w:rPr>
          <w:rFonts w:ascii="Sylfaen" w:eastAsia="Sylfaen" w:hAnsi="Sylfaen" w:cs="Sylfaen"/>
          <w:i/>
        </w:rPr>
        <w:t>WHO-ს</w:t>
      </w:r>
      <w:r>
        <w:rPr>
          <w:rFonts w:ascii="Sylfaen" w:eastAsia="Sylfaen" w:hAnsi="Sylfaen" w:cs="Sylfaen"/>
          <w:i/>
          <w:lang w:val="ka-GE"/>
        </w:rPr>
        <w:t xml:space="preserve"> </w:t>
      </w:r>
      <w:r>
        <w:rPr>
          <w:rFonts w:ascii="Sylfaen" w:eastAsia="Sylfaen" w:hAnsi="Sylfaen" w:cs="Sylfaen"/>
          <w:i/>
          <w:spacing w:val="-2"/>
        </w:rPr>
        <w:t>ჰაერის</w:t>
      </w:r>
      <w:r>
        <w:rPr>
          <w:rFonts w:ascii="Sylfaen" w:eastAsia="Sylfaen" w:hAnsi="Sylfaen" w:cs="Sylfaen"/>
          <w:i/>
          <w:spacing w:val="-2"/>
          <w:lang w:val="ka-GE"/>
        </w:rPr>
        <w:t xml:space="preserve"> </w:t>
      </w:r>
      <w:r>
        <w:rPr>
          <w:rFonts w:ascii="Sylfaen" w:eastAsia="Sylfaen" w:hAnsi="Sylfaen" w:cs="Sylfaen"/>
          <w:i/>
        </w:rPr>
        <w:t>ხარისხის</w:t>
      </w:r>
      <w:r>
        <w:rPr>
          <w:rFonts w:ascii="Sylfaen" w:eastAsia="Sylfaen" w:hAnsi="Sylfaen" w:cs="Sylfaen"/>
          <w:i/>
          <w:lang w:val="ka-GE"/>
        </w:rPr>
        <w:t xml:space="preserve"> </w:t>
      </w:r>
      <w:r>
        <w:rPr>
          <w:rFonts w:ascii="Sylfaen" w:eastAsia="Sylfaen" w:hAnsi="Sylfaen" w:cs="Sylfaen"/>
          <w:i/>
        </w:rPr>
        <w:t>სახელმძღვანელო დოკუმენტებს ევროპისათვის</w:t>
      </w:r>
    </w:p>
    <w:p w:rsidR="002C4AC3" w:rsidRDefault="002C4AC3" w:rsidP="002C4AC3">
      <w:pPr>
        <w:tabs>
          <w:tab w:val="left" w:pos="2520"/>
        </w:tabs>
        <w:spacing w:before="120" w:after="120"/>
        <w:rPr>
          <w:rFonts w:ascii="Sylfaen" w:eastAsia="Sylfaen" w:hAnsi="Sylfaen" w:cs="Sylfaen"/>
          <w:i/>
        </w:rPr>
      </w:pPr>
    </w:p>
    <w:p w:rsidR="002C4AC3" w:rsidRDefault="002C4AC3" w:rsidP="002C4AC3">
      <w:pPr>
        <w:pStyle w:val="Heading3"/>
      </w:pPr>
      <w:bookmarkStart w:id="19" w:name="_Toc529977382"/>
      <w:bookmarkStart w:id="20" w:name="_Toc531341103"/>
      <w:r>
        <w:rPr>
          <w:rFonts w:ascii="Sylfaen" w:hAnsi="Sylfaen"/>
          <w:lang w:val="ka-GE"/>
        </w:rPr>
        <w:t>2</w:t>
      </w:r>
      <w:r>
        <w:t xml:space="preserve">.4.2 </w:t>
      </w:r>
      <w:r>
        <w:rPr>
          <w:rFonts w:ascii="Sylfaen" w:hAnsi="Sylfaen" w:cs="Sylfaen"/>
        </w:rPr>
        <w:t>ხმაური</w:t>
      </w:r>
      <w:bookmarkEnd w:id="19"/>
      <w:bookmarkEnd w:id="20"/>
    </w:p>
    <w:p w:rsidR="002C4AC3" w:rsidRDefault="002C4AC3" w:rsidP="002C4AC3">
      <w:pPr>
        <w:autoSpaceDE w:val="0"/>
        <w:autoSpaceDN w:val="0"/>
        <w:adjustRightInd w:val="0"/>
        <w:spacing w:before="120" w:after="120"/>
        <w:rPr>
          <w:rFonts w:ascii="Sylfaen" w:hAnsi="Sylfaen"/>
          <w:szCs w:val="22"/>
          <w:lang w:val="ka-GE" w:eastAsia="en-GB"/>
        </w:rPr>
      </w:pPr>
      <w:r>
        <w:rPr>
          <w:rFonts w:ascii="Sylfaen" w:eastAsiaTheme="minorHAnsi" w:hAnsi="Sylfaen" w:cs="Sylfaen"/>
          <w:szCs w:val="22"/>
          <w:lang w:val="ka-GE" w:eastAsia="en-US"/>
        </w:rPr>
        <w:t>სატრანსპორტო</w:t>
      </w:r>
      <w:r>
        <w:rPr>
          <w:rFonts w:eastAsiaTheme="minorHAnsi" w:cs="Sylfaen"/>
          <w:szCs w:val="22"/>
          <w:lang w:val="ka-GE" w:eastAsia="en-US"/>
        </w:rPr>
        <w:t xml:space="preserve"> </w:t>
      </w:r>
      <w:r>
        <w:rPr>
          <w:rFonts w:ascii="Sylfaen" w:eastAsiaTheme="minorHAnsi" w:hAnsi="Sylfaen" w:cs="Sylfaen"/>
          <w:szCs w:val="22"/>
          <w:lang w:val="ka-GE" w:eastAsia="en-US"/>
        </w:rPr>
        <w:t>ხმაურის</w:t>
      </w:r>
      <w:r>
        <w:rPr>
          <w:rFonts w:eastAsiaTheme="minorHAnsi" w:cs="Sylfaen"/>
          <w:szCs w:val="22"/>
          <w:lang w:val="ka-GE" w:eastAsia="en-US"/>
        </w:rPr>
        <w:t xml:space="preserve"> </w:t>
      </w:r>
      <w:r>
        <w:rPr>
          <w:rFonts w:ascii="Sylfaen" w:eastAsiaTheme="minorHAnsi" w:hAnsi="Sylfaen" w:cs="Sylfaen"/>
          <w:szCs w:val="22"/>
          <w:lang w:val="ka-GE" w:eastAsia="en-US"/>
        </w:rPr>
        <w:t>კონტროლი</w:t>
      </w:r>
      <w:r>
        <w:rPr>
          <w:rFonts w:eastAsiaTheme="minorHAnsi" w:cs="Sylfaen"/>
          <w:szCs w:val="22"/>
          <w:lang w:val="ka-GE" w:eastAsia="en-US"/>
        </w:rPr>
        <w:t xml:space="preserve"> </w:t>
      </w:r>
      <w:r>
        <w:rPr>
          <w:rFonts w:ascii="Sylfaen" w:eastAsiaTheme="minorHAnsi" w:hAnsi="Sylfaen" w:cs="Sylfaen"/>
          <w:szCs w:val="22"/>
          <w:lang w:val="ka-GE" w:eastAsia="en-US"/>
        </w:rPr>
        <w:t>რეგულირდება</w:t>
      </w:r>
      <w:r>
        <w:rPr>
          <w:rFonts w:eastAsiaTheme="minorHAnsi" w:cs="Sylfaen"/>
          <w:szCs w:val="22"/>
          <w:lang w:val="ka-GE" w:eastAsia="en-US"/>
        </w:rPr>
        <w:t xml:space="preserve"> </w:t>
      </w:r>
      <w:r>
        <w:rPr>
          <w:rFonts w:ascii="Sylfaen" w:hAnsi="Sylfaen" w:cs="Sylfaen"/>
        </w:rPr>
        <w:t>ტექნიკური</w:t>
      </w:r>
      <w:r>
        <w:t xml:space="preserve"> </w:t>
      </w:r>
      <w:r>
        <w:rPr>
          <w:rFonts w:ascii="Sylfaen" w:hAnsi="Sylfaen" w:cs="Sylfaen"/>
        </w:rPr>
        <w:t>რეგლამენტი</w:t>
      </w:r>
      <w:r>
        <w:rPr>
          <w:rFonts w:ascii="Sylfaen" w:hAnsi="Sylfaen" w:cs="Sylfaen"/>
          <w:lang w:val="ka-GE"/>
        </w:rPr>
        <w:t>თ</w:t>
      </w:r>
      <w:r>
        <w:rPr>
          <w:lang w:val="ka-GE"/>
        </w:rPr>
        <w:t xml:space="preserve"> </w:t>
      </w:r>
      <w:r>
        <w:rPr>
          <w:rFonts w:cs="Arial"/>
        </w:rPr>
        <w:t>„</w:t>
      </w:r>
      <w:r>
        <w:rPr>
          <w:rFonts w:ascii="Sylfaen" w:hAnsi="Sylfaen" w:cs="Sylfaen"/>
        </w:rPr>
        <w:t>საცხოვრებელი</w:t>
      </w:r>
      <w:r>
        <w:t xml:space="preserve"> </w:t>
      </w:r>
      <w:r>
        <w:rPr>
          <w:rFonts w:ascii="Sylfaen" w:hAnsi="Sylfaen" w:cs="Sylfaen"/>
        </w:rPr>
        <w:t>სახლებისა</w:t>
      </w:r>
      <w:r>
        <w:t xml:space="preserve"> </w:t>
      </w:r>
      <w:r>
        <w:rPr>
          <w:rFonts w:ascii="Sylfaen" w:hAnsi="Sylfaen" w:cs="Sylfaen"/>
        </w:rPr>
        <w:t>და</w:t>
      </w:r>
      <w:r>
        <w:t xml:space="preserve"> </w:t>
      </w:r>
      <w:r>
        <w:rPr>
          <w:rFonts w:ascii="Sylfaen" w:hAnsi="Sylfaen" w:cs="Sylfaen"/>
        </w:rPr>
        <w:t>საზოგადოებრივი</w:t>
      </w:r>
      <w:r>
        <w:t>/</w:t>
      </w:r>
      <w:r>
        <w:rPr>
          <w:rFonts w:ascii="Sylfaen" w:hAnsi="Sylfaen" w:cs="Sylfaen"/>
        </w:rPr>
        <w:t>საჯარო</w:t>
      </w:r>
      <w:r>
        <w:t xml:space="preserve"> </w:t>
      </w:r>
      <w:r>
        <w:rPr>
          <w:rFonts w:ascii="Sylfaen" w:hAnsi="Sylfaen" w:cs="Sylfaen"/>
        </w:rPr>
        <w:t>დაწესებულებების</w:t>
      </w:r>
      <w:r>
        <w:t xml:space="preserve"> </w:t>
      </w:r>
      <w:r>
        <w:rPr>
          <w:rFonts w:ascii="Sylfaen" w:hAnsi="Sylfaen" w:cs="Sylfaen"/>
        </w:rPr>
        <w:t>შენობების</w:t>
      </w:r>
      <w:r>
        <w:t xml:space="preserve"> </w:t>
      </w:r>
      <w:r>
        <w:rPr>
          <w:rFonts w:ascii="Sylfaen" w:hAnsi="Sylfaen" w:cs="Sylfaen"/>
        </w:rPr>
        <w:t>სათავსებში</w:t>
      </w:r>
      <w:r>
        <w:t xml:space="preserve"> </w:t>
      </w:r>
      <w:r>
        <w:rPr>
          <w:rFonts w:ascii="Sylfaen" w:hAnsi="Sylfaen" w:cs="Sylfaen"/>
        </w:rPr>
        <w:t>და</w:t>
      </w:r>
      <w:r>
        <w:t xml:space="preserve"> </w:t>
      </w:r>
      <w:r>
        <w:rPr>
          <w:rFonts w:ascii="Sylfaen" w:hAnsi="Sylfaen" w:cs="Sylfaen"/>
        </w:rPr>
        <w:t>ტერიტორიებზე</w:t>
      </w:r>
      <w:r>
        <w:t xml:space="preserve"> </w:t>
      </w:r>
      <w:r>
        <w:rPr>
          <w:rFonts w:ascii="Sylfaen" w:hAnsi="Sylfaen" w:cs="Sylfaen"/>
        </w:rPr>
        <w:t>აკუსტიკური</w:t>
      </w:r>
      <w:r>
        <w:t xml:space="preserve"> </w:t>
      </w:r>
      <w:r>
        <w:rPr>
          <w:rFonts w:ascii="Sylfaen" w:hAnsi="Sylfaen" w:cs="Sylfaen"/>
        </w:rPr>
        <w:t>ხმაურის</w:t>
      </w:r>
      <w:r>
        <w:t xml:space="preserve"> </w:t>
      </w:r>
      <w:r>
        <w:rPr>
          <w:rFonts w:ascii="Sylfaen" w:hAnsi="Sylfaen" w:cs="Sylfaen"/>
        </w:rPr>
        <w:t>ნორმების</w:t>
      </w:r>
      <w:r>
        <w:t xml:space="preserve"> </w:t>
      </w:r>
      <w:r>
        <w:rPr>
          <w:rFonts w:ascii="Sylfaen" w:hAnsi="Sylfaen" w:cs="Sylfaen"/>
        </w:rPr>
        <w:t>შესახებ</w:t>
      </w:r>
      <w:r>
        <w:rPr>
          <w:rFonts w:cs="Arial"/>
        </w:rPr>
        <w:t>“</w:t>
      </w:r>
      <w:r>
        <w:t xml:space="preserve"> </w:t>
      </w:r>
      <w:r>
        <w:rPr>
          <w:rFonts w:ascii="Sylfaen" w:hAnsi="Sylfaen" w:cs="Sylfaen"/>
        </w:rPr>
        <w:t>საქართველოს</w:t>
      </w:r>
      <w:r>
        <w:t xml:space="preserve"> </w:t>
      </w:r>
      <w:r>
        <w:rPr>
          <w:rFonts w:ascii="Sylfaen" w:hAnsi="Sylfaen" w:cs="Sylfaen"/>
        </w:rPr>
        <w:t>მთავრობის</w:t>
      </w:r>
      <w:r>
        <w:t xml:space="preserve">  </w:t>
      </w:r>
      <w:r>
        <w:rPr>
          <w:rFonts w:ascii="Sylfaen" w:hAnsi="Sylfaen" w:cs="Sylfaen"/>
        </w:rPr>
        <w:t>დადგენილება</w:t>
      </w:r>
      <w:r>
        <w:t xml:space="preserve"> </w:t>
      </w:r>
      <w:r>
        <w:rPr>
          <w:rFonts w:cs="Arial"/>
        </w:rPr>
        <w:t>№</w:t>
      </w:r>
      <w:r>
        <w:t>398.</w:t>
      </w:r>
      <w:r>
        <w:rPr>
          <w:rFonts w:ascii="Sylfaen" w:hAnsi="Sylfaen"/>
          <w:lang w:val="ka-GE"/>
        </w:rPr>
        <w:t xml:space="preserve"> მსოფლიო ბანკის </w:t>
      </w:r>
      <w:r>
        <w:rPr>
          <w:rFonts w:ascii="Sylfaen" w:eastAsiaTheme="minorHAnsi" w:hAnsi="Sylfaen" w:cs="Sylfaen"/>
          <w:szCs w:val="22"/>
          <w:lang w:val="ka-GE" w:eastAsia="en-US"/>
        </w:rPr>
        <w:t>პოლიტიკის</w:t>
      </w:r>
      <w:r>
        <w:rPr>
          <w:rFonts w:eastAsiaTheme="minorHAnsi" w:cs="Sylfaen"/>
          <w:szCs w:val="22"/>
          <w:lang w:val="ka-GE" w:eastAsia="en-US"/>
        </w:rPr>
        <w:t xml:space="preserve"> </w:t>
      </w:r>
      <w:r>
        <w:rPr>
          <w:rFonts w:ascii="Sylfaen" w:eastAsiaTheme="minorHAnsi" w:hAnsi="Sylfaen" w:cs="Sylfaen"/>
          <w:szCs w:val="22"/>
          <w:lang w:val="ka-GE" w:eastAsia="en-US"/>
        </w:rPr>
        <w:t>შესაბამისად</w:t>
      </w:r>
      <w:r>
        <w:rPr>
          <w:rFonts w:eastAsiaTheme="minorHAnsi" w:cs="Sylfaen"/>
          <w:szCs w:val="22"/>
          <w:lang w:val="ka-GE" w:eastAsia="en-US"/>
        </w:rPr>
        <w:t xml:space="preserve"> </w:t>
      </w:r>
      <w:r>
        <w:rPr>
          <w:rFonts w:ascii="Sylfaen" w:eastAsiaTheme="minorHAnsi" w:hAnsi="Sylfaen" w:cs="Sylfaen"/>
          <w:szCs w:val="22"/>
          <w:lang w:val="ka-GE" w:eastAsia="en-US"/>
        </w:rPr>
        <w:t>გზის</w:t>
      </w:r>
      <w:r>
        <w:rPr>
          <w:rFonts w:eastAsiaTheme="minorHAnsi" w:cs="Sylfaen"/>
          <w:szCs w:val="22"/>
          <w:lang w:val="ka-GE" w:eastAsia="en-US"/>
        </w:rPr>
        <w:t xml:space="preserve"> </w:t>
      </w:r>
      <w:r>
        <w:rPr>
          <w:rFonts w:ascii="Sylfaen" w:eastAsiaTheme="minorHAnsi" w:hAnsi="Sylfaen" w:cs="Sylfaen"/>
          <w:szCs w:val="22"/>
          <w:lang w:val="ka-GE" w:eastAsia="en-US"/>
        </w:rPr>
        <w:t>ექსპლუატაციის</w:t>
      </w:r>
      <w:r>
        <w:rPr>
          <w:rFonts w:eastAsiaTheme="minorHAnsi" w:cs="Sylfaen"/>
          <w:szCs w:val="22"/>
          <w:lang w:val="ka-GE" w:eastAsia="en-US"/>
        </w:rPr>
        <w:t xml:space="preserve"> </w:t>
      </w:r>
      <w:r>
        <w:rPr>
          <w:rFonts w:ascii="Sylfaen" w:eastAsiaTheme="minorHAnsi" w:hAnsi="Sylfaen" w:cs="Sylfaen"/>
          <w:szCs w:val="22"/>
          <w:lang w:val="ka-GE" w:eastAsia="en-US"/>
        </w:rPr>
        <w:t>დროს</w:t>
      </w:r>
      <w:r>
        <w:rPr>
          <w:rFonts w:eastAsiaTheme="minorHAnsi" w:cs="Sylfaen"/>
          <w:szCs w:val="22"/>
          <w:lang w:val="ka-GE" w:eastAsia="en-US"/>
        </w:rPr>
        <w:t xml:space="preserve"> </w:t>
      </w:r>
      <w:r>
        <w:rPr>
          <w:rFonts w:ascii="Sylfaen" w:eastAsiaTheme="minorHAnsi" w:hAnsi="Sylfaen" w:cs="Sylfaen"/>
          <w:szCs w:val="22"/>
          <w:lang w:val="ka-GE" w:eastAsia="en-US"/>
        </w:rPr>
        <w:t>ხმაურისა</w:t>
      </w:r>
      <w:r>
        <w:rPr>
          <w:rFonts w:eastAsiaTheme="minorHAnsi" w:cs="Sylfaen"/>
          <w:szCs w:val="22"/>
          <w:lang w:val="ka-GE" w:eastAsia="en-US"/>
        </w:rPr>
        <w:t xml:space="preserve"> </w:t>
      </w:r>
      <w:r>
        <w:rPr>
          <w:rFonts w:ascii="Sylfaen" w:eastAsiaTheme="minorHAnsi" w:hAnsi="Sylfaen" w:cs="Sylfaen"/>
          <w:szCs w:val="22"/>
          <w:lang w:val="ka-GE" w:eastAsia="en-US"/>
        </w:rPr>
        <w:t>და</w:t>
      </w:r>
      <w:r>
        <w:rPr>
          <w:rFonts w:eastAsiaTheme="minorHAnsi" w:cs="Sylfaen"/>
          <w:szCs w:val="22"/>
          <w:lang w:val="ka-GE" w:eastAsia="en-US"/>
        </w:rPr>
        <w:t xml:space="preserve"> </w:t>
      </w:r>
      <w:r>
        <w:rPr>
          <w:rFonts w:ascii="Sylfaen" w:eastAsiaTheme="minorHAnsi" w:hAnsi="Sylfaen" w:cs="Sylfaen"/>
          <w:szCs w:val="22"/>
          <w:lang w:val="ka-GE" w:eastAsia="en-US"/>
        </w:rPr>
        <w:t>ვიბრაციის</w:t>
      </w:r>
      <w:r>
        <w:rPr>
          <w:rFonts w:eastAsiaTheme="minorHAnsi" w:cs="Sylfaen"/>
          <w:szCs w:val="22"/>
          <w:lang w:val="ka-GE" w:eastAsia="en-US"/>
        </w:rPr>
        <w:t xml:space="preserve"> </w:t>
      </w:r>
      <w:r>
        <w:rPr>
          <w:rFonts w:ascii="Sylfaen" w:eastAsiaTheme="minorHAnsi" w:hAnsi="Sylfaen" w:cs="Sylfaen"/>
          <w:szCs w:val="22"/>
          <w:lang w:val="ka-GE" w:eastAsia="en-US"/>
        </w:rPr>
        <w:t>შეფასება</w:t>
      </w:r>
      <w:r>
        <w:rPr>
          <w:rFonts w:eastAsiaTheme="minorHAnsi" w:cs="Sylfaen"/>
          <w:szCs w:val="22"/>
          <w:lang w:val="ka-GE" w:eastAsia="en-US"/>
        </w:rPr>
        <w:t xml:space="preserve"> </w:t>
      </w:r>
      <w:r>
        <w:rPr>
          <w:rFonts w:ascii="Sylfaen" w:eastAsiaTheme="minorHAnsi" w:hAnsi="Sylfaen" w:cs="Sylfaen"/>
          <w:szCs w:val="22"/>
          <w:lang w:val="ka-GE" w:eastAsia="en-US"/>
        </w:rPr>
        <w:t>ხორციელდება</w:t>
      </w:r>
      <w:r>
        <w:rPr>
          <w:rFonts w:eastAsiaTheme="minorHAnsi" w:cs="Sylfaen"/>
          <w:szCs w:val="22"/>
          <w:lang w:val="ka-GE" w:eastAsia="en-US"/>
        </w:rPr>
        <w:t xml:space="preserve"> EHS-</w:t>
      </w:r>
      <w:r>
        <w:rPr>
          <w:rFonts w:ascii="Sylfaen" w:eastAsiaTheme="minorHAnsi" w:hAnsi="Sylfaen" w:cs="Sylfaen"/>
          <w:szCs w:val="22"/>
          <w:lang w:val="ka-GE" w:eastAsia="en-US"/>
        </w:rPr>
        <w:t>ის</w:t>
      </w:r>
      <w:r>
        <w:rPr>
          <w:rFonts w:eastAsiaTheme="minorHAnsi" w:cs="Sylfaen"/>
          <w:szCs w:val="22"/>
          <w:lang w:val="ka-GE" w:eastAsia="en-US"/>
        </w:rPr>
        <w:t xml:space="preserve"> ”</w:t>
      </w:r>
      <w:r>
        <w:rPr>
          <w:rFonts w:ascii="Sylfaen" w:eastAsiaTheme="minorHAnsi" w:hAnsi="Sylfaen" w:cs="Sylfaen"/>
          <w:szCs w:val="22"/>
          <w:lang w:val="ka-GE" w:eastAsia="en-US"/>
        </w:rPr>
        <w:t>გარემოს</w:t>
      </w:r>
      <w:r>
        <w:rPr>
          <w:rFonts w:eastAsiaTheme="minorHAnsi" w:cs="Sylfaen"/>
          <w:szCs w:val="22"/>
          <w:lang w:val="ka-GE" w:eastAsia="en-US"/>
        </w:rPr>
        <w:t xml:space="preserve"> </w:t>
      </w:r>
      <w:r>
        <w:rPr>
          <w:rFonts w:ascii="Sylfaen" w:eastAsiaTheme="minorHAnsi" w:hAnsi="Sylfaen" w:cs="Sylfaen"/>
          <w:szCs w:val="22"/>
          <w:lang w:val="ka-GE" w:eastAsia="en-US"/>
        </w:rPr>
        <w:t>ხმაურის</w:t>
      </w:r>
      <w:r>
        <w:rPr>
          <w:rFonts w:eastAsiaTheme="minorHAnsi" w:cs="Sylfaen"/>
          <w:szCs w:val="22"/>
          <w:lang w:val="ka-GE" w:eastAsia="en-US"/>
        </w:rPr>
        <w:t xml:space="preserve"> </w:t>
      </w:r>
      <w:r>
        <w:rPr>
          <w:rFonts w:ascii="Sylfaen" w:eastAsiaTheme="minorHAnsi" w:hAnsi="Sylfaen" w:cs="Sylfaen"/>
          <w:szCs w:val="22"/>
          <w:lang w:val="ka-GE" w:eastAsia="en-US"/>
        </w:rPr>
        <w:t>მართვის</w:t>
      </w:r>
      <w:r>
        <w:rPr>
          <w:rFonts w:eastAsiaTheme="minorHAnsi" w:cs="Sylfaen"/>
          <w:szCs w:val="22"/>
          <w:lang w:val="ka-GE" w:eastAsia="en-US"/>
        </w:rPr>
        <w:t xml:space="preserve">” </w:t>
      </w:r>
      <w:r>
        <w:rPr>
          <w:rFonts w:ascii="Sylfaen" w:eastAsiaTheme="minorHAnsi" w:hAnsi="Sylfaen" w:cs="Sylfaen"/>
          <w:szCs w:val="22"/>
          <w:lang w:val="ka-GE" w:eastAsia="en-US"/>
        </w:rPr>
        <w:t>ზოგადი</w:t>
      </w:r>
      <w:r>
        <w:rPr>
          <w:rFonts w:eastAsiaTheme="minorHAnsi" w:cs="Sylfaen"/>
          <w:szCs w:val="22"/>
          <w:lang w:val="ka-GE" w:eastAsia="en-US"/>
        </w:rPr>
        <w:t xml:space="preserve"> </w:t>
      </w:r>
      <w:r>
        <w:rPr>
          <w:rFonts w:ascii="Sylfaen" w:eastAsiaTheme="minorHAnsi" w:hAnsi="Sylfaen" w:cs="Sylfaen"/>
          <w:szCs w:val="22"/>
          <w:lang w:val="ka-GE" w:eastAsia="en-US"/>
        </w:rPr>
        <w:t>სახელმძღვანელო</w:t>
      </w:r>
      <w:r>
        <w:rPr>
          <w:rFonts w:eastAsiaTheme="minorHAnsi" w:cs="Sylfaen"/>
          <w:szCs w:val="22"/>
          <w:lang w:val="ka-GE" w:eastAsia="en-US"/>
        </w:rPr>
        <w:t xml:space="preserve"> </w:t>
      </w:r>
      <w:r>
        <w:rPr>
          <w:rFonts w:ascii="Sylfaen" w:eastAsiaTheme="minorHAnsi" w:hAnsi="Sylfaen" w:cs="Sylfaen"/>
          <w:szCs w:val="22"/>
          <w:lang w:val="ka-GE" w:eastAsia="en-US"/>
        </w:rPr>
        <w:t>დოკუმენტის</w:t>
      </w:r>
      <w:r>
        <w:rPr>
          <w:rFonts w:eastAsiaTheme="minorHAnsi" w:cs="Sylfaen"/>
          <w:szCs w:val="22"/>
          <w:lang w:val="ka-GE" w:eastAsia="en-US"/>
        </w:rPr>
        <w:t xml:space="preserve"> </w:t>
      </w:r>
      <w:r>
        <w:rPr>
          <w:rFonts w:ascii="Sylfaen" w:eastAsiaTheme="minorHAnsi" w:hAnsi="Sylfaen" w:cs="Sylfaen"/>
          <w:szCs w:val="22"/>
          <w:lang w:val="ka-GE" w:eastAsia="en-US"/>
        </w:rPr>
        <w:t>შესაბამისად</w:t>
      </w:r>
      <w:r>
        <w:rPr>
          <w:rFonts w:eastAsiaTheme="minorHAnsi" w:cs="Sylfaen"/>
          <w:szCs w:val="22"/>
          <w:lang w:val="ka-GE" w:eastAsia="en-US"/>
        </w:rPr>
        <w:t xml:space="preserve"> (</w:t>
      </w:r>
      <w:r>
        <w:rPr>
          <w:rFonts w:ascii="Sylfaen" w:eastAsiaTheme="minorHAnsi" w:hAnsi="Sylfaen" w:cs="Sylfaen"/>
          <w:szCs w:val="22"/>
          <w:lang w:val="ka-GE" w:eastAsia="en-US"/>
        </w:rPr>
        <w:t>შემუშავებული</w:t>
      </w:r>
      <w:r>
        <w:rPr>
          <w:rFonts w:eastAsiaTheme="minorHAnsi" w:cs="Sylfaen"/>
          <w:szCs w:val="22"/>
          <w:lang w:val="ka-GE" w:eastAsia="en-US"/>
        </w:rPr>
        <w:t xml:space="preserve"> </w:t>
      </w:r>
      <w:r>
        <w:rPr>
          <w:rFonts w:ascii="Sylfaen" w:eastAsiaTheme="minorHAnsi" w:hAnsi="Sylfaen" w:cs="Sylfaen"/>
          <w:szCs w:val="22"/>
          <w:lang w:val="ka-GE" w:eastAsia="en-US"/>
        </w:rPr>
        <w:t>საერთაშორისო</w:t>
      </w:r>
      <w:r>
        <w:rPr>
          <w:rFonts w:eastAsiaTheme="minorHAnsi" w:cs="Sylfaen"/>
          <w:szCs w:val="22"/>
          <w:lang w:val="ka-GE" w:eastAsia="en-US"/>
        </w:rPr>
        <w:t xml:space="preserve"> </w:t>
      </w:r>
      <w:r>
        <w:rPr>
          <w:rFonts w:ascii="Sylfaen" w:eastAsiaTheme="minorHAnsi" w:hAnsi="Sylfaen" w:cs="Sylfaen"/>
          <w:szCs w:val="22"/>
          <w:lang w:val="ka-GE" w:eastAsia="en-US"/>
        </w:rPr>
        <w:t>ფინანსური</w:t>
      </w:r>
      <w:r>
        <w:rPr>
          <w:rFonts w:eastAsiaTheme="minorHAnsi" w:cs="Sylfaen"/>
          <w:szCs w:val="22"/>
          <w:lang w:val="ka-GE" w:eastAsia="en-US"/>
        </w:rPr>
        <w:t xml:space="preserve"> </w:t>
      </w:r>
      <w:r>
        <w:rPr>
          <w:rFonts w:ascii="Sylfaen" w:eastAsiaTheme="minorHAnsi" w:hAnsi="Sylfaen" w:cs="Sylfaen"/>
          <w:szCs w:val="22"/>
          <w:lang w:val="ka-GE" w:eastAsia="en-US"/>
        </w:rPr>
        <w:t>კორპორაციის</w:t>
      </w:r>
      <w:r>
        <w:rPr>
          <w:rFonts w:eastAsiaTheme="minorHAnsi" w:cs="Sylfaen"/>
          <w:szCs w:val="22"/>
          <w:lang w:val="ka-GE" w:eastAsia="en-US"/>
        </w:rPr>
        <w:t xml:space="preserve"> </w:t>
      </w:r>
      <w:r>
        <w:rPr>
          <w:rFonts w:ascii="Sylfaen" w:eastAsiaTheme="minorHAnsi" w:hAnsi="Sylfaen" w:cs="Sylfaen"/>
          <w:szCs w:val="22"/>
          <w:lang w:val="ka-GE" w:eastAsia="en-US"/>
        </w:rPr>
        <w:t>მიერ</w:t>
      </w:r>
      <w:r>
        <w:rPr>
          <w:rFonts w:eastAsiaTheme="minorHAnsi" w:cs="Sylfaen"/>
          <w:szCs w:val="22"/>
          <w:lang w:val="ka-GE" w:eastAsia="en-US"/>
        </w:rPr>
        <w:t xml:space="preserve">, 2007). </w:t>
      </w:r>
      <w:r>
        <w:rPr>
          <w:rFonts w:ascii="Sylfaen" w:eastAsiaTheme="minorHAnsi" w:hAnsi="Sylfaen" w:cs="Sylfaen"/>
          <w:szCs w:val="22"/>
          <w:lang w:val="ka-GE" w:eastAsia="en-US"/>
        </w:rPr>
        <w:t>საქართველოსა</w:t>
      </w:r>
      <w:r>
        <w:rPr>
          <w:rFonts w:eastAsiaTheme="minorHAnsi" w:cs="Sylfaen"/>
          <w:szCs w:val="22"/>
          <w:lang w:val="ka-GE" w:eastAsia="en-US"/>
        </w:rPr>
        <w:t xml:space="preserve"> </w:t>
      </w:r>
      <w:r>
        <w:rPr>
          <w:rFonts w:ascii="Sylfaen" w:eastAsiaTheme="minorHAnsi" w:hAnsi="Sylfaen" w:cs="Sylfaen"/>
          <w:szCs w:val="22"/>
          <w:lang w:val="ka-GE" w:eastAsia="en-US"/>
        </w:rPr>
        <w:t>და</w:t>
      </w:r>
      <w:r>
        <w:rPr>
          <w:rFonts w:eastAsiaTheme="minorHAnsi" w:cs="Sylfaen"/>
          <w:szCs w:val="22"/>
          <w:lang w:val="ka-GE" w:eastAsia="en-US"/>
        </w:rPr>
        <w:t xml:space="preserve"> EHS-</w:t>
      </w:r>
      <w:r>
        <w:rPr>
          <w:rFonts w:ascii="Sylfaen" w:eastAsiaTheme="minorHAnsi" w:hAnsi="Sylfaen" w:cs="Sylfaen"/>
          <w:szCs w:val="22"/>
          <w:lang w:val="ka-GE" w:eastAsia="en-US"/>
        </w:rPr>
        <w:t>ის</w:t>
      </w:r>
      <w:r>
        <w:rPr>
          <w:rFonts w:eastAsiaTheme="minorHAnsi" w:cs="Sylfaen"/>
          <w:szCs w:val="22"/>
          <w:lang w:val="ka-GE" w:eastAsia="en-US"/>
        </w:rPr>
        <w:t xml:space="preserve"> </w:t>
      </w:r>
      <w:r>
        <w:rPr>
          <w:rFonts w:ascii="Sylfaen" w:eastAsiaTheme="minorHAnsi" w:hAnsi="Sylfaen" w:cs="Sylfaen"/>
          <w:szCs w:val="22"/>
          <w:lang w:val="ka-GE" w:eastAsia="en-US"/>
        </w:rPr>
        <w:t>სტანდარტების</w:t>
      </w:r>
      <w:r>
        <w:rPr>
          <w:rFonts w:eastAsiaTheme="minorHAnsi" w:cs="Sylfaen"/>
          <w:szCs w:val="22"/>
          <w:lang w:val="ka-GE" w:eastAsia="en-US"/>
        </w:rPr>
        <w:t xml:space="preserve"> </w:t>
      </w:r>
      <w:r>
        <w:rPr>
          <w:rFonts w:ascii="Sylfaen" w:eastAsiaTheme="minorHAnsi" w:hAnsi="Sylfaen" w:cs="Sylfaen"/>
          <w:szCs w:val="22"/>
          <w:lang w:val="ka-GE" w:eastAsia="en-US"/>
        </w:rPr>
        <w:t>შესაბამისი</w:t>
      </w:r>
      <w:r>
        <w:rPr>
          <w:rFonts w:eastAsiaTheme="minorHAnsi" w:cs="Sylfaen"/>
          <w:szCs w:val="22"/>
          <w:lang w:val="ka-GE" w:eastAsia="en-US"/>
        </w:rPr>
        <w:t xml:space="preserve"> </w:t>
      </w:r>
      <w:r>
        <w:rPr>
          <w:rFonts w:ascii="Sylfaen" w:eastAsiaTheme="minorHAnsi" w:hAnsi="Sylfaen" w:cs="Sylfaen"/>
          <w:szCs w:val="22"/>
          <w:lang w:val="ka-GE" w:eastAsia="en-US"/>
        </w:rPr>
        <w:t>ხმაურის</w:t>
      </w:r>
      <w:r>
        <w:rPr>
          <w:rFonts w:eastAsiaTheme="minorHAnsi" w:cs="Sylfaen"/>
          <w:szCs w:val="22"/>
          <w:lang w:val="ka-GE" w:eastAsia="en-US"/>
        </w:rPr>
        <w:t xml:space="preserve"> </w:t>
      </w:r>
      <w:r>
        <w:rPr>
          <w:rFonts w:ascii="Sylfaen" w:eastAsiaTheme="minorHAnsi" w:hAnsi="Sylfaen" w:cs="Sylfaen"/>
          <w:szCs w:val="22"/>
          <w:lang w:val="ka-GE" w:eastAsia="en-US"/>
        </w:rPr>
        <w:t>დასაშვები</w:t>
      </w:r>
      <w:r>
        <w:rPr>
          <w:rFonts w:eastAsiaTheme="minorHAnsi" w:cs="Sylfaen"/>
          <w:szCs w:val="22"/>
          <w:lang w:val="ka-GE" w:eastAsia="en-US"/>
        </w:rPr>
        <w:t xml:space="preserve"> </w:t>
      </w:r>
      <w:r>
        <w:rPr>
          <w:rFonts w:ascii="Sylfaen" w:eastAsiaTheme="minorHAnsi" w:hAnsi="Sylfaen" w:cs="Sylfaen"/>
          <w:szCs w:val="22"/>
          <w:lang w:val="ka-GE" w:eastAsia="en-US"/>
        </w:rPr>
        <w:t>დონეები</w:t>
      </w:r>
      <w:r>
        <w:rPr>
          <w:rFonts w:eastAsiaTheme="minorHAnsi" w:cs="Sylfaen"/>
          <w:szCs w:val="22"/>
          <w:lang w:val="ka-GE" w:eastAsia="en-US"/>
        </w:rPr>
        <w:t xml:space="preserve"> </w:t>
      </w:r>
      <w:r>
        <w:rPr>
          <w:rFonts w:ascii="Sylfaen" w:eastAsiaTheme="minorHAnsi" w:hAnsi="Sylfaen" w:cs="Sylfaen"/>
          <w:szCs w:val="22"/>
          <w:lang w:val="ka-GE" w:eastAsia="en-US"/>
        </w:rPr>
        <w:t>მოცემულია</w:t>
      </w:r>
      <w:r>
        <w:rPr>
          <w:rFonts w:eastAsiaTheme="minorHAnsi" w:cs="Sylfaen"/>
          <w:szCs w:val="22"/>
          <w:lang w:val="ka-GE" w:eastAsia="en-US"/>
        </w:rPr>
        <w:t xml:space="preserve"> </w:t>
      </w:r>
      <w:r>
        <w:rPr>
          <w:rFonts w:ascii="Sylfaen" w:eastAsiaTheme="minorHAnsi" w:hAnsi="Sylfaen" w:cs="Sylfaen"/>
          <w:szCs w:val="22"/>
          <w:lang w:val="ka-GE" w:eastAsia="en-US"/>
        </w:rPr>
        <w:t>ქვემოთ</w:t>
      </w:r>
      <w:r>
        <w:rPr>
          <w:rFonts w:eastAsiaTheme="minorHAnsi" w:cs="Sylfaen"/>
          <w:szCs w:val="22"/>
          <w:lang w:val="ka-GE" w:eastAsia="en-US"/>
        </w:rPr>
        <w:t>.</w:t>
      </w:r>
    </w:p>
    <w:p w:rsidR="002C4AC3" w:rsidRDefault="002C4AC3" w:rsidP="002C4AC3">
      <w:pPr>
        <w:pStyle w:val="lentele"/>
        <w:numPr>
          <w:ilvl w:val="0"/>
          <w:numId w:val="0"/>
        </w:numPr>
        <w:spacing w:before="120" w:after="120" w:line="240" w:lineRule="auto"/>
        <w:jc w:val="center"/>
        <w:rPr>
          <w:rFonts w:ascii="Sylfaen" w:hAnsi="Sylfaen"/>
          <w:color w:val="auto"/>
          <w:szCs w:val="22"/>
          <w:lang w:val="ka-GE"/>
        </w:rPr>
      </w:pPr>
      <w:r>
        <w:rPr>
          <w:rFonts w:ascii="Sylfaen" w:hAnsi="Sylfaen"/>
          <w:color w:val="auto"/>
          <w:lang w:val="ka-GE"/>
        </w:rPr>
        <w:t>საქართველოს ხმაურის სტანდარტების და EHS-ის სახელმძღვანელო დოკუმენტების შესაბამისი ხმაურის დასაშვები ნორმები</w:t>
      </w:r>
    </w:p>
    <w:tbl>
      <w:tblPr>
        <w:tblW w:w="0" w:type="dxa"/>
        <w:tblInd w:w="710" w:type="dxa"/>
        <w:tblLayout w:type="fixed"/>
        <w:tblCellMar>
          <w:left w:w="0" w:type="dxa"/>
          <w:right w:w="0" w:type="dxa"/>
        </w:tblCellMar>
        <w:tblLook w:val="04A0" w:firstRow="1" w:lastRow="0" w:firstColumn="1" w:lastColumn="0" w:noHBand="0" w:noVBand="1"/>
      </w:tblPr>
      <w:tblGrid>
        <w:gridCol w:w="3960"/>
        <w:gridCol w:w="1170"/>
        <w:gridCol w:w="1170"/>
        <w:gridCol w:w="1260"/>
        <w:gridCol w:w="1463"/>
      </w:tblGrid>
      <w:tr w:rsidR="002C4AC3" w:rsidTr="002C4AC3">
        <w:tc>
          <w:tcPr>
            <w:tcW w:w="3960" w:type="dxa"/>
            <w:vMerge w:val="restart"/>
            <w:tcBorders>
              <w:top w:val="single" w:sz="8" w:space="0" w:color="auto"/>
              <w:left w:val="single" w:sz="8" w:space="0" w:color="auto"/>
              <w:bottom w:val="single" w:sz="8" w:space="0" w:color="auto"/>
              <w:right w:val="single" w:sz="8" w:space="0" w:color="auto"/>
            </w:tcBorders>
            <w:shd w:val="pct5" w:color="auto" w:fill="auto"/>
            <w:tcMar>
              <w:top w:w="0" w:type="dxa"/>
              <w:left w:w="108" w:type="dxa"/>
              <w:bottom w:w="0" w:type="dxa"/>
              <w:right w:w="108" w:type="dxa"/>
            </w:tcMar>
          </w:tcPr>
          <w:p w:rsidR="002C4AC3" w:rsidRDefault="002C4AC3" w:rsidP="002C4AC3">
            <w:pPr>
              <w:spacing w:line="256" w:lineRule="auto"/>
              <w:rPr>
                <w:rFonts w:ascii="Sylfaen" w:hAnsi="Sylfaen"/>
                <w:b/>
                <w:bCs/>
                <w:color w:val="000000"/>
                <w:sz w:val="18"/>
                <w:szCs w:val="18"/>
                <w:lang w:val="ka-GE" w:eastAsia="en-US"/>
              </w:rPr>
            </w:pPr>
          </w:p>
        </w:tc>
        <w:tc>
          <w:tcPr>
            <w:tcW w:w="2340" w:type="dxa"/>
            <w:gridSpan w:val="2"/>
            <w:tcBorders>
              <w:top w:val="single" w:sz="8" w:space="0" w:color="auto"/>
              <w:left w:val="nil"/>
              <w:bottom w:val="single" w:sz="8" w:space="0" w:color="auto"/>
              <w:right w:val="single" w:sz="8" w:space="0" w:color="auto"/>
            </w:tcBorders>
            <w:shd w:val="pct5" w:color="auto" w:fill="auto"/>
            <w:tcMar>
              <w:top w:w="0" w:type="dxa"/>
              <w:left w:w="108" w:type="dxa"/>
              <w:bottom w:w="0" w:type="dxa"/>
              <w:right w:w="108" w:type="dxa"/>
            </w:tcMar>
            <w:hideMark/>
          </w:tcPr>
          <w:p w:rsidR="002C4AC3" w:rsidRDefault="002C4AC3" w:rsidP="002C4AC3">
            <w:pPr>
              <w:autoSpaceDE w:val="0"/>
              <w:autoSpaceDN w:val="0"/>
              <w:adjustRightInd w:val="0"/>
              <w:spacing w:line="256" w:lineRule="auto"/>
              <w:jc w:val="center"/>
              <w:rPr>
                <w:rFonts w:eastAsiaTheme="minorHAnsi" w:cs="Sylfaen"/>
                <w:sz w:val="18"/>
                <w:szCs w:val="18"/>
                <w:lang w:val="ka-GE" w:eastAsia="en-US"/>
              </w:rPr>
            </w:pPr>
            <w:r>
              <w:rPr>
                <w:rFonts w:ascii="Sylfaen" w:eastAsiaTheme="minorHAnsi" w:hAnsi="Sylfaen" w:cs="Sylfaen"/>
                <w:sz w:val="18"/>
                <w:szCs w:val="18"/>
                <w:lang w:val="ka-GE" w:eastAsia="en-US"/>
              </w:rPr>
              <w:t>საქართველოს</w:t>
            </w:r>
            <w:r>
              <w:rPr>
                <w:rFonts w:eastAsiaTheme="minorHAnsi" w:cs="Sylfaen"/>
                <w:sz w:val="18"/>
                <w:szCs w:val="18"/>
                <w:lang w:val="ka-GE" w:eastAsia="en-US"/>
              </w:rPr>
              <w:t xml:space="preserve"> </w:t>
            </w:r>
            <w:r>
              <w:rPr>
                <w:rFonts w:ascii="Sylfaen" w:eastAsiaTheme="minorHAnsi" w:hAnsi="Sylfaen" w:cs="Sylfaen"/>
                <w:sz w:val="18"/>
                <w:szCs w:val="18"/>
                <w:lang w:val="ka-GE" w:eastAsia="en-US"/>
              </w:rPr>
              <w:t>ხმაურის</w:t>
            </w:r>
          </w:p>
          <w:p w:rsidR="002C4AC3" w:rsidRDefault="002C4AC3" w:rsidP="002C4AC3">
            <w:pPr>
              <w:spacing w:line="256" w:lineRule="auto"/>
              <w:jc w:val="center"/>
              <w:rPr>
                <w:b/>
                <w:bCs/>
                <w:color w:val="000000"/>
                <w:sz w:val="18"/>
                <w:szCs w:val="18"/>
                <w:lang w:val="ka-GE" w:eastAsia="en-US"/>
              </w:rPr>
            </w:pPr>
            <w:r>
              <w:rPr>
                <w:rFonts w:ascii="Sylfaen" w:eastAsiaTheme="minorHAnsi" w:hAnsi="Sylfaen" w:cs="Sylfaen"/>
                <w:sz w:val="18"/>
                <w:szCs w:val="18"/>
                <w:lang w:val="ka-GE" w:eastAsia="en-US"/>
              </w:rPr>
              <w:t>სტანდარტები</w:t>
            </w:r>
          </w:p>
        </w:tc>
        <w:tc>
          <w:tcPr>
            <w:tcW w:w="2723" w:type="dxa"/>
            <w:gridSpan w:val="2"/>
            <w:tcBorders>
              <w:top w:val="single" w:sz="8" w:space="0" w:color="auto"/>
              <w:left w:val="nil"/>
              <w:bottom w:val="single" w:sz="8" w:space="0" w:color="auto"/>
              <w:right w:val="single" w:sz="8" w:space="0" w:color="auto"/>
            </w:tcBorders>
            <w:shd w:val="pct5" w:color="auto" w:fill="auto"/>
            <w:hideMark/>
          </w:tcPr>
          <w:p w:rsidR="002C4AC3" w:rsidRDefault="002C4AC3" w:rsidP="002C4AC3">
            <w:pPr>
              <w:autoSpaceDE w:val="0"/>
              <w:autoSpaceDN w:val="0"/>
              <w:adjustRightInd w:val="0"/>
              <w:spacing w:line="256" w:lineRule="auto"/>
              <w:jc w:val="center"/>
              <w:rPr>
                <w:rFonts w:eastAsiaTheme="minorHAnsi" w:cs="Sylfaen"/>
                <w:sz w:val="18"/>
                <w:szCs w:val="18"/>
                <w:lang w:val="ka-GE" w:eastAsia="en-US"/>
              </w:rPr>
            </w:pPr>
            <w:r>
              <w:rPr>
                <w:rFonts w:eastAsiaTheme="minorHAnsi" w:cs="Sylfaen"/>
                <w:sz w:val="18"/>
                <w:szCs w:val="18"/>
                <w:lang w:val="ka-GE" w:eastAsia="en-US"/>
              </w:rPr>
              <w:t>EHS-</w:t>
            </w:r>
            <w:r>
              <w:rPr>
                <w:rFonts w:ascii="Sylfaen" w:eastAsiaTheme="minorHAnsi" w:hAnsi="Sylfaen" w:cs="Sylfaen"/>
                <w:sz w:val="18"/>
                <w:szCs w:val="18"/>
                <w:lang w:val="ka-GE" w:eastAsia="en-US"/>
              </w:rPr>
              <w:t>ის</w:t>
            </w:r>
            <w:r>
              <w:rPr>
                <w:rFonts w:eastAsiaTheme="minorHAnsi" w:cs="Sylfaen"/>
                <w:sz w:val="18"/>
                <w:szCs w:val="18"/>
                <w:lang w:val="ka-GE" w:eastAsia="en-US"/>
              </w:rPr>
              <w:t xml:space="preserve"> </w:t>
            </w:r>
            <w:r>
              <w:rPr>
                <w:rFonts w:ascii="Sylfaen" w:eastAsiaTheme="minorHAnsi" w:hAnsi="Sylfaen" w:cs="Sylfaen"/>
                <w:sz w:val="18"/>
                <w:szCs w:val="18"/>
                <w:lang w:val="ka-GE" w:eastAsia="en-US"/>
              </w:rPr>
              <w:t>სახელმძღვანელო</w:t>
            </w:r>
          </w:p>
          <w:p w:rsidR="002C4AC3" w:rsidRDefault="002C4AC3" w:rsidP="002C4AC3">
            <w:pPr>
              <w:spacing w:line="256" w:lineRule="auto"/>
              <w:jc w:val="center"/>
              <w:rPr>
                <w:b/>
                <w:bCs/>
                <w:color w:val="000000"/>
                <w:sz w:val="18"/>
                <w:szCs w:val="18"/>
                <w:lang w:val="ka-GE" w:eastAsia="en-US"/>
              </w:rPr>
            </w:pPr>
            <w:r>
              <w:rPr>
                <w:rFonts w:ascii="Sylfaen" w:eastAsiaTheme="minorHAnsi" w:hAnsi="Sylfaen" w:cs="Sylfaen"/>
                <w:sz w:val="18"/>
                <w:szCs w:val="18"/>
                <w:lang w:val="ka-GE" w:eastAsia="en-US"/>
              </w:rPr>
              <w:t>დოკუმენტები</w:t>
            </w:r>
          </w:p>
        </w:tc>
      </w:tr>
      <w:tr w:rsidR="002C4AC3" w:rsidTr="002C4AC3">
        <w:tc>
          <w:tcPr>
            <w:tcW w:w="3960" w:type="dxa"/>
            <w:vMerge/>
            <w:tcBorders>
              <w:top w:val="single" w:sz="8" w:space="0" w:color="auto"/>
              <w:left w:val="single" w:sz="8" w:space="0" w:color="auto"/>
              <w:bottom w:val="single" w:sz="8" w:space="0" w:color="auto"/>
              <w:right w:val="single" w:sz="8" w:space="0" w:color="auto"/>
            </w:tcBorders>
            <w:vAlign w:val="center"/>
            <w:hideMark/>
          </w:tcPr>
          <w:p w:rsidR="002C4AC3" w:rsidRDefault="002C4AC3" w:rsidP="002C4AC3">
            <w:pPr>
              <w:spacing w:line="256" w:lineRule="auto"/>
              <w:jc w:val="left"/>
              <w:rPr>
                <w:rFonts w:ascii="Sylfaen" w:hAnsi="Sylfaen"/>
                <w:b/>
                <w:bCs/>
                <w:color w:val="000000"/>
                <w:sz w:val="18"/>
                <w:szCs w:val="18"/>
                <w:lang w:val="ka-GE" w:eastAsia="en-US"/>
              </w:rPr>
            </w:pPr>
          </w:p>
        </w:tc>
        <w:tc>
          <w:tcPr>
            <w:tcW w:w="1170" w:type="dxa"/>
            <w:tcBorders>
              <w:top w:val="single" w:sz="8" w:space="0" w:color="auto"/>
              <w:left w:val="nil"/>
              <w:bottom w:val="single" w:sz="8" w:space="0" w:color="auto"/>
              <w:right w:val="single" w:sz="8" w:space="0" w:color="auto"/>
            </w:tcBorders>
            <w:shd w:val="pct5" w:color="auto" w:fill="auto"/>
            <w:tcMar>
              <w:top w:w="0" w:type="dxa"/>
              <w:left w:w="108" w:type="dxa"/>
              <w:bottom w:w="0" w:type="dxa"/>
              <w:right w:w="108" w:type="dxa"/>
            </w:tcMar>
            <w:hideMark/>
          </w:tcPr>
          <w:p w:rsidR="002C4AC3" w:rsidRDefault="002C4AC3" w:rsidP="002C4AC3">
            <w:pPr>
              <w:spacing w:line="256" w:lineRule="auto"/>
              <w:jc w:val="center"/>
              <w:rPr>
                <w:b/>
                <w:bCs/>
                <w:color w:val="000000"/>
                <w:sz w:val="18"/>
                <w:szCs w:val="18"/>
                <w:lang w:val="ka-GE" w:eastAsia="en-US"/>
              </w:rPr>
            </w:pPr>
            <w:r>
              <w:rPr>
                <w:b/>
                <w:bCs/>
                <w:color w:val="000000"/>
                <w:sz w:val="18"/>
                <w:szCs w:val="18"/>
                <w:lang w:val="ka-GE" w:eastAsia="en-US"/>
              </w:rPr>
              <w:t>7:00 – 11:00</w:t>
            </w:r>
          </w:p>
        </w:tc>
        <w:tc>
          <w:tcPr>
            <w:tcW w:w="1170" w:type="dxa"/>
            <w:tcBorders>
              <w:top w:val="single" w:sz="8" w:space="0" w:color="auto"/>
              <w:left w:val="nil"/>
              <w:bottom w:val="single" w:sz="8" w:space="0" w:color="auto"/>
              <w:right w:val="single" w:sz="8" w:space="0" w:color="auto"/>
            </w:tcBorders>
            <w:shd w:val="pct5" w:color="auto" w:fill="auto"/>
            <w:tcMar>
              <w:top w:w="0" w:type="dxa"/>
              <w:left w:w="108" w:type="dxa"/>
              <w:bottom w:w="0" w:type="dxa"/>
              <w:right w:w="108" w:type="dxa"/>
            </w:tcMar>
            <w:hideMark/>
          </w:tcPr>
          <w:p w:rsidR="002C4AC3" w:rsidRDefault="002C4AC3" w:rsidP="002C4AC3">
            <w:pPr>
              <w:spacing w:line="256" w:lineRule="auto"/>
              <w:jc w:val="center"/>
              <w:rPr>
                <w:b/>
                <w:bCs/>
                <w:color w:val="000000"/>
                <w:sz w:val="18"/>
                <w:szCs w:val="18"/>
                <w:lang w:val="ka-GE" w:eastAsia="en-US"/>
              </w:rPr>
            </w:pPr>
            <w:r>
              <w:rPr>
                <w:b/>
                <w:bCs/>
                <w:color w:val="000000"/>
                <w:sz w:val="18"/>
                <w:szCs w:val="18"/>
                <w:lang w:val="ka-GE" w:eastAsia="en-US"/>
              </w:rPr>
              <w:t>11:00 – 19:00</w:t>
            </w:r>
          </w:p>
        </w:tc>
        <w:tc>
          <w:tcPr>
            <w:tcW w:w="1260" w:type="dxa"/>
            <w:tcBorders>
              <w:top w:val="single" w:sz="8" w:space="0" w:color="auto"/>
              <w:left w:val="nil"/>
              <w:bottom w:val="single" w:sz="8" w:space="0" w:color="auto"/>
              <w:right w:val="single" w:sz="4" w:space="0" w:color="auto"/>
            </w:tcBorders>
            <w:shd w:val="pct5" w:color="auto" w:fill="auto"/>
            <w:hideMark/>
          </w:tcPr>
          <w:p w:rsidR="002C4AC3" w:rsidRDefault="002C4AC3" w:rsidP="002C4AC3">
            <w:pPr>
              <w:spacing w:line="256" w:lineRule="auto"/>
              <w:jc w:val="center"/>
              <w:rPr>
                <w:b/>
                <w:bCs/>
                <w:color w:val="000000"/>
                <w:sz w:val="18"/>
                <w:szCs w:val="18"/>
                <w:lang w:val="ka-GE" w:eastAsia="en-US"/>
              </w:rPr>
            </w:pPr>
            <w:r>
              <w:rPr>
                <w:b/>
                <w:bCs/>
                <w:color w:val="000000"/>
                <w:sz w:val="18"/>
                <w:szCs w:val="18"/>
                <w:lang w:val="ka-GE" w:eastAsia="en-US"/>
              </w:rPr>
              <w:t>7:00 – 11:00</w:t>
            </w:r>
          </w:p>
        </w:tc>
        <w:tc>
          <w:tcPr>
            <w:tcW w:w="1462" w:type="dxa"/>
            <w:tcBorders>
              <w:top w:val="single" w:sz="8" w:space="0" w:color="auto"/>
              <w:left w:val="single" w:sz="4" w:space="0" w:color="auto"/>
              <w:bottom w:val="single" w:sz="8" w:space="0" w:color="auto"/>
              <w:right w:val="single" w:sz="8" w:space="0" w:color="auto"/>
            </w:tcBorders>
            <w:shd w:val="pct5" w:color="auto" w:fill="auto"/>
            <w:hideMark/>
          </w:tcPr>
          <w:p w:rsidR="002C4AC3" w:rsidRDefault="002C4AC3" w:rsidP="002C4AC3">
            <w:pPr>
              <w:spacing w:line="256" w:lineRule="auto"/>
              <w:jc w:val="center"/>
              <w:rPr>
                <w:b/>
                <w:bCs/>
                <w:color w:val="000000"/>
                <w:sz w:val="18"/>
                <w:szCs w:val="18"/>
                <w:lang w:val="ka-GE" w:eastAsia="en-US"/>
              </w:rPr>
            </w:pPr>
            <w:r>
              <w:rPr>
                <w:b/>
                <w:bCs/>
                <w:color w:val="000000"/>
                <w:sz w:val="18"/>
                <w:szCs w:val="18"/>
                <w:lang w:val="ka-GE" w:eastAsia="en-US"/>
              </w:rPr>
              <w:t>11:00 – 19:00</w:t>
            </w:r>
          </w:p>
        </w:tc>
      </w:tr>
      <w:tr w:rsidR="002C4AC3" w:rsidTr="002C4AC3">
        <w:tc>
          <w:tcPr>
            <w:tcW w:w="3960" w:type="dxa"/>
            <w:vMerge/>
            <w:tcBorders>
              <w:top w:val="single" w:sz="8" w:space="0" w:color="auto"/>
              <w:left w:val="single" w:sz="8" w:space="0" w:color="auto"/>
              <w:bottom w:val="single" w:sz="8" w:space="0" w:color="auto"/>
              <w:right w:val="single" w:sz="8" w:space="0" w:color="auto"/>
            </w:tcBorders>
            <w:vAlign w:val="center"/>
            <w:hideMark/>
          </w:tcPr>
          <w:p w:rsidR="002C4AC3" w:rsidRDefault="002C4AC3" w:rsidP="002C4AC3">
            <w:pPr>
              <w:spacing w:line="256" w:lineRule="auto"/>
              <w:jc w:val="left"/>
              <w:rPr>
                <w:rFonts w:ascii="Sylfaen" w:hAnsi="Sylfaen"/>
                <w:b/>
                <w:bCs/>
                <w:color w:val="000000"/>
                <w:sz w:val="18"/>
                <w:szCs w:val="18"/>
                <w:lang w:val="ka-GE" w:eastAsia="en-US"/>
              </w:rPr>
            </w:pPr>
          </w:p>
        </w:tc>
        <w:tc>
          <w:tcPr>
            <w:tcW w:w="1170" w:type="dxa"/>
            <w:tcBorders>
              <w:top w:val="single" w:sz="8" w:space="0" w:color="auto"/>
              <w:left w:val="nil"/>
              <w:bottom w:val="single" w:sz="8" w:space="0" w:color="auto"/>
              <w:right w:val="single" w:sz="8" w:space="0" w:color="auto"/>
            </w:tcBorders>
            <w:shd w:val="pct5" w:color="auto" w:fill="auto"/>
            <w:tcMar>
              <w:top w:w="0" w:type="dxa"/>
              <w:left w:w="108" w:type="dxa"/>
              <w:bottom w:w="0" w:type="dxa"/>
              <w:right w:w="108" w:type="dxa"/>
            </w:tcMar>
            <w:hideMark/>
          </w:tcPr>
          <w:p w:rsidR="002C4AC3" w:rsidRDefault="002C4AC3" w:rsidP="002C4AC3">
            <w:pPr>
              <w:spacing w:line="256" w:lineRule="auto"/>
              <w:jc w:val="center"/>
              <w:rPr>
                <w:bCs/>
                <w:color w:val="000000"/>
                <w:sz w:val="18"/>
                <w:szCs w:val="18"/>
                <w:lang w:val="ka-GE" w:eastAsia="en-US"/>
              </w:rPr>
            </w:pPr>
            <w:r>
              <w:rPr>
                <w:bCs/>
                <w:color w:val="000000"/>
                <w:sz w:val="18"/>
                <w:szCs w:val="18"/>
                <w:lang w:val="ka-GE" w:eastAsia="en-US"/>
              </w:rPr>
              <w:t>dBA</w:t>
            </w:r>
          </w:p>
        </w:tc>
        <w:tc>
          <w:tcPr>
            <w:tcW w:w="1170" w:type="dxa"/>
            <w:tcBorders>
              <w:top w:val="single" w:sz="8" w:space="0" w:color="auto"/>
              <w:left w:val="nil"/>
              <w:bottom w:val="single" w:sz="8" w:space="0" w:color="auto"/>
              <w:right w:val="single" w:sz="8" w:space="0" w:color="auto"/>
            </w:tcBorders>
            <w:shd w:val="pct5" w:color="auto" w:fill="auto"/>
            <w:tcMar>
              <w:top w:w="0" w:type="dxa"/>
              <w:left w:w="108" w:type="dxa"/>
              <w:bottom w:w="0" w:type="dxa"/>
              <w:right w:w="108" w:type="dxa"/>
            </w:tcMar>
            <w:hideMark/>
          </w:tcPr>
          <w:p w:rsidR="002C4AC3" w:rsidRDefault="002C4AC3" w:rsidP="002C4AC3">
            <w:pPr>
              <w:spacing w:line="256" w:lineRule="auto"/>
              <w:jc w:val="center"/>
              <w:rPr>
                <w:bCs/>
                <w:color w:val="000000"/>
                <w:sz w:val="18"/>
                <w:szCs w:val="18"/>
                <w:lang w:val="ka-GE" w:eastAsia="en-US"/>
              </w:rPr>
            </w:pPr>
            <w:r>
              <w:rPr>
                <w:bCs/>
                <w:color w:val="000000"/>
                <w:sz w:val="18"/>
                <w:szCs w:val="18"/>
                <w:lang w:val="ka-GE" w:eastAsia="en-US"/>
              </w:rPr>
              <w:t>dBA</w:t>
            </w:r>
          </w:p>
        </w:tc>
        <w:tc>
          <w:tcPr>
            <w:tcW w:w="1260" w:type="dxa"/>
            <w:tcBorders>
              <w:top w:val="single" w:sz="8" w:space="0" w:color="auto"/>
              <w:left w:val="nil"/>
              <w:bottom w:val="single" w:sz="8" w:space="0" w:color="auto"/>
              <w:right w:val="single" w:sz="4" w:space="0" w:color="auto"/>
            </w:tcBorders>
            <w:shd w:val="pct5" w:color="auto" w:fill="auto"/>
            <w:hideMark/>
          </w:tcPr>
          <w:p w:rsidR="002C4AC3" w:rsidRDefault="002C4AC3" w:rsidP="002C4AC3">
            <w:pPr>
              <w:spacing w:line="256" w:lineRule="auto"/>
              <w:jc w:val="center"/>
              <w:rPr>
                <w:bCs/>
                <w:color w:val="000000"/>
                <w:sz w:val="18"/>
                <w:szCs w:val="18"/>
                <w:lang w:val="ka-GE" w:eastAsia="en-US"/>
              </w:rPr>
            </w:pPr>
            <w:r>
              <w:rPr>
                <w:rFonts w:ascii="Sylfaen" w:hAnsi="Sylfaen" w:cs="Sylfaen"/>
                <w:bCs/>
                <w:color w:val="000000"/>
                <w:sz w:val="18"/>
                <w:szCs w:val="18"/>
                <w:lang w:val="ka-GE" w:eastAsia="en-US"/>
              </w:rPr>
              <w:t>ექვივალენტი</w:t>
            </w:r>
            <w:r>
              <w:rPr>
                <w:bCs/>
                <w:color w:val="000000"/>
                <w:sz w:val="18"/>
                <w:szCs w:val="18"/>
                <w:lang w:val="ka-GE" w:eastAsia="en-US"/>
              </w:rPr>
              <w:t>, LA</w:t>
            </w:r>
            <w:r>
              <w:rPr>
                <w:bCs/>
                <w:color w:val="000000"/>
                <w:sz w:val="18"/>
                <w:szCs w:val="18"/>
                <w:vertAlign w:val="subscript"/>
                <w:lang w:val="ka-GE" w:eastAsia="en-US"/>
              </w:rPr>
              <w:t>EQ</w:t>
            </w:r>
            <w:r>
              <w:rPr>
                <w:bCs/>
                <w:color w:val="000000"/>
                <w:sz w:val="18"/>
                <w:szCs w:val="18"/>
                <w:lang w:val="ka-GE" w:eastAsia="en-US"/>
              </w:rPr>
              <w:t>, 1 h, dBA</w:t>
            </w:r>
          </w:p>
        </w:tc>
        <w:tc>
          <w:tcPr>
            <w:tcW w:w="1462" w:type="dxa"/>
            <w:tcBorders>
              <w:top w:val="single" w:sz="8" w:space="0" w:color="auto"/>
              <w:left w:val="single" w:sz="4" w:space="0" w:color="auto"/>
              <w:bottom w:val="single" w:sz="8" w:space="0" w:color="auto"/>
              <w:right w:val="single" w:sz="8" w:space="0" w:color="auto"/>
            </w:tcBorders>
            <w:shd w:val="pct5" w:color="auto" w:fill="auto"/>
            <w:hideMark/>
          </w:tcPr>
          <w:p w:rsidR="002C4AC3" w:rsidRDefault="002C4AC3" w:rsidP="002C4AC3">
            <w:pPr>
              <w:spacing w:line="256" w:lineRule="auto"/>
              <w:jc w:val="center"/>
              <w:rPr>
                <w:bCs/>
                <w:color w:val="000000"/>
                <w:sz w:val="18"/>
                <w:szCs w:val="18"/>
                <w:lang w:val="ka-GE" w:eastAsia="en-US"/>
              </w:rPr>
            </w:pPr>
            <w:r>
              <w:rPr>
                <w:rFonts w:ascii="Sylfaen" w:hAnsi="Sylfaen" w:cs="Sylfaen"/>
                <w:bCs/>
                <w:color w:val="000000"/>
                <w:sz w:val="18"/>
                <w:szCs w:val="18"/>
                <w:lang w:val="ka-GE" w:eastAsia="en-US"/>
              </w:rPr>
              <w:t>ექვივალენტი</w:t>
            </w:r>
            <w:r>
              <w:rPr>
                <w:bCs/>
                <w:color w:val="000000"/>
                <w:sz w:val="18"/>
                <w:szCs w:val="18"/>
                <w:lang w:val="ka-GE" w:eastAsia="en-US"/>
              </w:rPr>
              <w:t>, LA</w:t>
            </w:r>
            <w:r>
              <w:rPr>
                <w:bCs/>
                <w:color w:val="000000"/>
                <w:sz w:val="18"/>
                <w:szCs w:val="18"/>
                <w:vertAlign w:val="subscript"/>
                <w:lang w:val="ka-GE" w:eastAsia="en-US"/>
              </w:rPr>
              <w:t>EQ</w:t>
            </w:r>
            <w:r>
              <w:rPr>
                <w:bCs/>
                <w:color w:val="000000"/>
                <w:sz w:val="18"/>
                <w:szCs w:val="18"/>
                <w:lang w:val="ka-GE" w:eastAsia="en-US"/>
              </w:rPr>
              <w:t>, 1 h, dBA</w:t>
            </w:r>
          </w:p>
        </w:tc>
      </w:tr>
      <w:tr w:rsidR="002C4AC3" w:rsidTr="002C4AC3">
        <w:tc>
          <w:tcPr>
            <w:tcW w:w="39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4AC3" w:rsidRDefault="002C4AC3" w:rsidP="002C4AC3">
            <w:pPr>
              <w:autoSpaceDE w:val="0"/>
              <w:autoSpaceDN w:val="0"/>
              <w:adjustRightInd w:val="0"/>
              <w:spacing w:line="256" w:lineRule="auto"/>
              <w:rPr>
                <w:b/>
                <w:bCs/>
                <w:color w:val="000000"/>
                <w:sz w:val="18"/>
                <w:szCs w:val="18"/>
                <w:lang w:val="ka-GE" w:eastAsia="en-US"/>
              </w:rPr>
            </w:pPr>
            <w:r>
              <w:rPr>
                <w:rFonts w:ascii="Sylfaen" w:eastAsiaTheme="minorHAnsi" w:hAnsi="Sylfaen" w:cs="Sylfaen"/>
                <w:sz w:val="18"/>
                <w:szCs w:val="18"/>
                <w:lang w:val="ka-GE" w:eastAsia="en-US"/>
              </w:rPr>
              <w:t>საცხოვრებელი</w:t>
            </w:r>
            <w:r>
              <w:rPr>
                <w:rFonts w:eastAsiaTheme="minorHAnsi" w:cs="Sylfaen"/>
                <w:sz w:val="18"/>
                <w:szCs w:val="18"/>
                <w:lang w:val="ka-GE" w:eastAsia="en-US"/>
              </w:rPr>
              <w:t xml:space="preserve"> </w:t>
            </w:r>
            <w:r>
              <w:rPr>
                <w:rFonts w:ascii="Sylfaen" w:eastAsiaTheme="minorHAnsi" w:hAnsi="Sylfaen" w:cs="Sylfaen"/>
                <w:sz w:val="18"/>
                <w:szCs w:val="18"/>
                <w:lang w:val="ka-GE" w:eastAsia="en-US"/>
              </w:rPr>
              <w:t>სახლების</w:t>
            </w:r>
            <w:r>
              <w:rPr>
                <w:rFonts w:eastAsiaTheme="minorHAnsi" w:cs="Sylfaen"/>
                <w:sz w:val="18"/>
                <w:szCs w:val="18"/>
                <w:lang w:val="ka-GE" w:eastAsia="en-US"/>
              </w:rPr>
              <w:t xml:space="preserve">, </w:t>
            </w:r>
            <w:r>
              <w:rPr>
                <w:rFonts w:ascii="Sylfaen" w:eastAsiaTheme="minorHAnsi" w:hAnsi="Sylfaen" w:cs="Sylfaen"/>
                <w:sz w:val="18"/>
                <w:szCs w:val="18"/>
                <w:lang w:val="ka-GE" w:eastAsia="en-US"/>
              </w:rPr>
              <w:t>სკოლებისა</w:t>
            </w:r>
            <w:r>
              <w:rPr>
                <w:rFonts w:eastAsiaTheme="minorHAnsi" w:cs="Sylfaen"/>
                <w:sz w:val="18"/>
                <w:szCs w:val="18"/>
                <w:lang w:val="ka-GE" w:eastAsia="en-US"/>
              </w:rPr>
              <w:t xml:space="preserve"> </w:t>
            </w:r>
            <w:r>
              <w:rPr>
                <w:rFonts w:ascii="Sylfaen" w:eastAsiaTheme="minorHAnsi" w:hAnsi="Sylfaen" w:cs="Sylfaen"/>
                <w:sz w:val="18"/>
                <w:szCs w:val="18"/>
                <w:lang w:val="ka-GE" w:eastAsia="en-US"/>
              </w:rPr>
              <w:t>და</w:t>
            </w:r>
            <w:r>
              <w:rPr>
                <w:rFonts w:eastAsiaTheme="minorHAnsi" w:cs="Sylfaen"/>
                <w:sz w:val="18"/>
                <w:szCs w:val="18"/>
                <w:lang w:val="ka-GE" w:eastAsia="en-US"/>
              </w:rPr>
              <w:t xml:space="preserve"> </w:t>
            </w:r>
            <w:r>
              <w:rPr>
                <w:rFonts w:ascii="Sylfaen" w:eastAsiaTheme="minorHAnsi" w:hAnsi="Sylfaen" w:cs="Sylfaen"/>
                <w:sz w:val="18"/>
                <w:szCs w:val="18"/>
                <w:lang w:val="ka-GE" w:eastAsia="en-US"/>
              </w:rPr>
              <w:t>საგანმანათლებო</w:t>
            </w:r>
            <w:r>
              <w:rPr>
                <w:rFonts w:eastAsiaTheme="minorHAnsi" w:cs="Sylfaen"/>
                <w:sz w:val="18"/>
                <w:szCs w:val="18"/>
                <w:lang w:val="ka-GE" w:eastAsia="en-US"/>
              </w:rPr>
              <w:t xml:space="preserve"> </w:t>
            </w:r>
            <w:r>
              <w:rPr>
                <w:rFonts w:ascii="Sylfaen" w:eastAsiaTheme="minorHAnsi" w:hAnsi="Sylfaen" w:cs="Sylfaen"/>
                <w:sz w:val="18"/>
                <w:szCs w:val="18"/>
                <w:lang w:val="ka-GE" w:eastAsia="en-US"/>
              </w:rPr>
              <w:t>დაწესებულების</w:t>
            </w:r>
            <w:r>
              <w:rPr>
                <w:rFonts w:eastAsiaTheme="minorHAnsi" w:cs="Sylfaen"/>
                <w:sz w:val="18"/>
                <w:szCs w:val="18"/>
                <w:lang w:val="ka-GE" w:eastAsia="en-US"/>
              </w:rPr>
              <w:t xml:space="preserve"> </w:t>
            </w:r>
            <w:r>
              <w:rPr>
                <w:rFonts w:ascii="Sylfaen" w:eastAsiaTheme="minorHAnsi" w:hAnsi="Sylfaen" w:cs="Sylfaen"/>
                <w:b/>
                <w:sz w:val="18"/>
                <w:szCs w:val="18"/>
                <w:lang w:val="ka-GE" w:eastAsia="en-US"/>
              </w:rPr>
              <w:t>მიმდებარე</w:t>
            </w:r>
            <w:r>
              <w:rPr>
                <w:rFonts w:eastAsiaTheme="minorHAnsi" w:cs="Sylfaen"/>
                <w:b/>
                <w:sz w:val="18"/>
                <w:szCs w:val="18"/>
                <w:lang w:val="ka-GE" w:eastAsia="en-US"/>
              </w:rPr>
              <w:t xml:space="preserve"> </w:t>
            </w:r>
            <w:r>
              <w:rPr>
                <w:rFonts w:ascii="Sylfaen" w:eastAsiaTheme="minorHAnsi" w:hAnsi="Sylfaen" w:cs="Sylfaen"/>
                <w:b/>
                <w:sz w:val="18"/>
                <w:szCs w:val="18"/>
                <w:lang w:val="ka-GE" w:eastAsia="en-US"/>
              </w:rPr>
              <w:t>ტერიტორია</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2C4AC3" w:rsidRDefault="002C4AC3" w:rsidP="002C4AC3">
            <w:pPr>
              <w:spacing w:line="256" w:lineRule="auto"/>
              <w:jc w:val="center"/>
              <w:rPr>
                <w:bCs/>
                <w:color w:val="000000"/>
                <w:sz w:val="18"/>
                <w:szCs w:val="18"/>
                <w:lang w:val="ka-GE" w:eastAsia="en-US"/>
              </w:rPr>
            </w:pPr>
            <w:r>
              <w:rPr>
                <w:bCs/>
                <w:color w:val="000000"/>
                <w:sz w:val="18"/>
                <w:szCs w:val="18"/>
                <w:lang w:val="ka-GE" w:eastAsia="en-US"/>
              </w:rPr>
              <w:t>55</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2C4AC3" w:rsidRDefault="002C4AC3" w:rsidP="002C4AC3">
            <w:pPr>
              <w:spacing w:line="256" w:lineRule="auto"/>
              <w:jc w:val="center"/>
              <w:rPr>
                <w:bCs/>
                <w:color w:val="000000"/>
                <w:sz w:val="18"/>
                <w:szCs w:val="18"/>
                <w:lang w:val="ka-GE" w:eastAsia="en-US"/>
              </w:rPr>
            </w:pPr>
            <w:r>
              <w:rPr>
                <w:bCs/>
                <w:color w:val="000000"/>
                <w:sz w:val="18"/>
                <w:szCs w:val="18"/>
                <w:lang w:val="ka-GE" w:eastAsia="en-US"/>
              </w:rPr>
              <w:t>45</w:t>
            </w:r>
          </w:p>
        </w:tc>
        <w:tc>
          <w:tcPr>
            <w:tcW w:w="1260" w:type="dxa"/>
            <w:tcBorders>
              <w:top w:val="nil"/>
              <w:left w:val="nil"/>
              <w:bottom w:val="single" w:sz="8" w:space="0" w:color="auto"/>
              <w:right w:val="single" w:sz="4" w:space="0" w:color="auto"/>
            </w:tcBorders>
            <w:hideMark/>
          </w:tcPr>
          <w:p w:rsidR="002C4AC3" w:rsidRDefault="002C4AC3" w:rsidP="002C4AC3">
            <w:pPr>
              <w:spacing w:line="256" w:lineRule="auto"/>
              <w:jc w:val="center"/>
              <w:rPr>
                <w:bCs/>
                <w:color w:val="000000"/>
                <w:sz w:val="18"/>
                <w:szCs w:val="18"/>
                <w:lang w:val="ka-GE" w:eastAsia="en-US"/>
              </w:rPr>
            </w:pPr>
            <w:r>
              <w:rPr>
                <w:bCs/>
                <w:color w:val="000000"/>
                <w:sz w:val="18"/>
                <w:szCs w:val="18"/>
                <w:lang w:val="ka-GE" w:eastAsia="en-US"/>
              </w:rPr>
              <w:t>55</w:t>
            </w:r>
          </w:p>
        </w:tc>
        <w:tc>
          <w:tcPr>
            <w:tcW w:w="1462" w:type="dxa"/>
            <w:tcBorders>
              <w:top w:val="nil"/>
              <w:left w:val="single" w:sz="4" w:space="0" w:color="auto"/>
              <w:bottom w:val="single" w:sz="8" w:space="0" w:color="auto"/>
              <w:right w:val="single" w:sz="8" w:space="0" w:color="auto"/>
            </w:tcBorders>
            <w:hideMark/>
          </w:tcPr>
          <w:p w:rsidR="002C4AC3" w:rsidRDefault="002C4AC3" w:rsidP="002C4AC3">
            <w:pPr>
              <w:spacing w:line="256" w:lineRule="auto"/>
              <w:jc w:val="center"/>
              <w:rPr>
                <w:bCs/>
                <w:color w:val="000000"/>
                <w:sz w:val="18"/>
                <w:szCs w:val="18"/>
                <w:lang w:val="ka-GE" w:eastAsia="en-US"/>
              </w:rPr>
            </w:pPr>
            <w:r>
              <w:rPr>
                <w:bCs/>
                <w:color w:val="000000"/>
                <w:sz w:val="18"/>
                <w:szCs w:val="18"/>
                <w:lang w:val="ka-GE" w:eastAsia="en-US"/>
              </w:rPr>
              <w:t>45</w:t>
            </w:r>
          </w:p>
        </w:tc>
      </w:tr>
      <w:tr w:rsidR="002C4AC3" w:rsidTr="002C4AC3">
        <w:tc>
          <w:tcPr>
            <w:tcW w:w="396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2C4AC3" w:rsidRDefault="002C4AC3" w:rsidP="002C4AC3">
            <w:pPr>
              <w:autoSpaceDE w:val="0"/>
              <w:autoSpaceDN w:val="0"/>
              <w:adjustRightInd w:val="0"/>
              <w:spacing w:line="256" w:lineRule="auto"/>
              <w:rPr>
                <w:rFonts w:eastAsiaTheme="minorHAnsi" w:cs="Sylfaen"/>
                <w:sz w:val="18"/>
                <w:szCs w:val="18"/>
                <w:lang w:val="ka-GE" w:eastAsia="en-US"/>
              </w:rPr>
            </w:pPr>
            <w:r>
              <w:rPr>
                <w:rFonts w:ascii="Sylfaen" w:eastAsiaTheme="minorHAnsi" w:hAnsi="Sylfaen" w:cs="Sylfaen"/>
                <w:sz w:val="18"/>
                <w:szCs w:val="18"/>
                <w:lang w:val="ka-GE" w:eastAsia="en-US"/>
              </w:rPr>
              <w:t>სამედიცინო</w:t>
            </w:r>
            <w:r>
              <w:rPr>
                <w:rFonts w:eastAsiaTheme="minorHAnsi" w:cs="Sylfaen"/>
                <w:sz w:val="18"/>
                <w:szCs w:val="18"/>
                <w:lang w:val="ka-GE" w:eastAsia="en-US"/>
              </w:rPr>
              <w:t xml:space="preserve"> </w:t>
            </w:r>
            <w:r>
              <w:rPr>
                <w:rFonts w:ascii="Sylfaen" w:eastAsiaTheme="minorHAnsi" w:hAnsi="Sylfaen" w:cs="Sylfaen"/>
                <w:sz w:val="18"/>
                <w:szCs w:val="18"/>
                <w:lang w:val="ka-GE" w:eastAsia="en-US"/>
              </w:rPr>
              <w:t>დაწესებულებების</w:t>
            </w:r>
          </w:p>
          <w:p w:rsidR="002C4AC3" w:rsidRDefault="002C4AC3" w:rsidP="002C4AC3">
            <w:pPr>
              <w:spacing w:line="256" w:lineRule="auto"/>
              <w:rPr>
                <w:b/>
                <w:bCs/>
                <w:color w:val="000000"/>
                <w:sz w:val="18"/>
                <w:szCs w:val="18"/>
                <w:lang w:val="ka-GE" w:eastAsia="en-US"/>
              </w:rPr>
            </w:pPr>
            <w:r>
              <w:rPr>
                <w:rFonts w:ascii="Sylfaen" w:eastAsiaTheme="minorHAnsi" w:hAnsi="Sylfaen" w:cs="Sylfaen"/>
                <w:b/>
                <w:sz w:val="18"/>
                <w:szCs w:val="18"/>
                <w:lang w:val="ka-GE" w:eastAsia="en-US"/>
              </w:rPr>
              <w:lastRenderedPageBreak/>
              <w:t>მიმდებარე</w:t>
            </w:r>
            <w:r>
              <w:rPr>
                <w:rFonts w:eastAsiaTheme="minorHAnsi" w:cs="Sylfaen"/>
                <w:b/>
                <w:sz w:val="18"/>
                <w:szCs w:val="18"/>
                <w:lang w:val="ka-GE" w:eastAsia="en-US"/>
              </w:rPr>
              <w:t xml:space="preserve"> </w:t>
            </w:r>
            <w:r>
              <w:rPr>
                <w:rFonts w:ascii="Sylfaen" w:eastAsiaTheme="minorHAnsi" w:hAnsi="Sylfaen" w:cs="Sylfaen"/>
                <w:b/>
                <w:sz w:val="18"/>
                <w:szCs w:val="18"/>
                <w:lang w:val="ka-GE" w:eastAsia="en-US"/>
              </w:rPr>
              <w:t>ტერიტორია</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C4AC3" w:rsidRDefault="002C4AC3" w:rsidP="002C4AC3">
            <w:pPr>
              <w:spacing w:line="256" w:lineRule="auto"/>
              <w:jc w:val="center"/>
              <w:rPr>
                <w:bCs/>
                <w:color w:val="000000"/>
                <w:sz w:val="18"/>
                <w:szCs w:val="18"/>
                <w:lang w:val="ka-GE" w:eastAsia="en-US"/>
              </w:rPr>
            </w:pPr>
            <w:r>
              <w:rPr>
                <w:bCs/>
                <w:color w:val="000000"/>
                <w:sz w:val="18"/>
                <w:szCs w:val="18"/>
                <w:lang w:val="ka-GE" w:eastAsia="en-US"/>
              </w:rPr>
              <w:lastRenderedPageBreak/>
              <w:t>45</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C4AC3" w:rsidRDefault="002C4AC3" w:rsidP="002C4AC3">
            <w:pPr>
              <w:spacing w:line="256" w:lineRule="auto"/>
              <w:jc w:val="center"/>
              <w:rPr>
                <w:bCs/>
                <w:color w:val="000000"/>
                <w:sz w:val="18"/>
                <w:szCs w:val="18"/>
                <w:lang w:val="ka-GE" w:eastAsia="en-US"/>
              </w:rPr>
            </w:pPr>
            <w:r>
              <w:rPr>
                <w:bCs/>
                <w:color w:val="000000"/>
                <w:sz w:val="18"/>
                <w:szCs w:val="18"/>
                <w:lang w:val="ka-GE" w:eastAsia="en-US"/>
              </w:rPr>
              <w:t>35</w:t>
            </w:r>
          </w:p>
        </w:tc>
        <w:tc>
          <w:tcPr>
            <w:tcW w:w="1260" w:type="dxa"/>
            <w:tcBorders>
              <w:top w:val="single" w:sz="4" w:space="0" w:color="auto"/>
              <w:left w:val="nil"/>
              <w:bottom w:val="single" w:sz="4" w:space="0" w:color="auto"/>
              <w:right w:val="single" w:sz="4" w:space="0" w:color="auto"/>
            </w:tcBorders>
            <w:hideMark/>
          </w:tcPr>
          <w:p w:rsidR="002C4AC3" w:rsidRDefault="002C4AC3" w:rsidP="002C4AC3">
            <w:pPr>
              <w:spacing w:line="256" w:lineRule="auto"/>
              <w:jc w:val="center"/>
              <w:rPr>
                <w:bCs/>
                <w:color w:val="000000"/>
                <w:sz w:val="18"/>
                <w:szCs w:val="18"/>
                <w:lang w:val="ka-GE" w:eastAsia="en-US"/>
              </w:rPr>
            </w:pPr>
            <w:r>
              <w:rPr>
                <w:bCs/>
                <w:color w:val="000000"/>
                <w:sz w:val="18"/>
                <w:szCs w:val="18"/>
                <w:lang w:val="ka-GE" w:eastAsia="en-US"/>
              </w:rPr>
              <w:t>-</w:t>
            </w:r>
          </w:p>
        </w:tc>
        <w:tc>
          <w:tcPr>
            <w:tcW w:w="1462" w:type="dxa"/>
            <w:tcBorders>
              <w:top w:val="single" w:sz="4" w:space="0" w:color="auto"/>
              <w:left w:val="single" w:sz="4" w:space="0" w:color="auto"/>
              <w:bottom w:val="single" w:sz="4" w:space="0" w:color="auto"/>
              <w:right w:val="single" w:sz="8" w:space="0" w:color="auto"/>
            </w:tcBorders>
            <w:hideMark/>
          </w:tcPr>
          <w:p w:rsidR="002C4AC3" w:rsidRDefault="002C4AC3" w:rsidP="002C4AC3">
            <w:pPr>
              <w:spacing w:line="256" w:lineRule="auto"/>
              <w:jc w:val="center"/>
              <w:rPr>
                <w:bCs/>
                <w:color w:val="000000"/>
                <w:sz w:val="18"/>
                <w:szCs w:val="18"/>
                <w:lang w:val="ka-GE" w:eastAsia="en-US"/>
              </w:rPr>
            </w:pPr>
            <w:r>
              <w:rPr>
                <w:bCs/>
                <w:color w:val="000000"/>
                <w:sz w:val="18"/>
                <w:szCs w:val="18"/>
                <w:lang w:val="ka-GE" w:eastAsia="en-US"/>
              </w:rPr>
              <w:t>-</w:t>
            </w:r>
          </w:p>
        </w:tc>
      </w:tr>
      <w:tr w:rsidR="002C4AC3" w:rsidTr="002C4AC3">
        <w:tc>
          <w:tcPr>
            <w:tcW w:w="396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2C4AC3" w:rsidRDefault="002C4AC3" w:rsidP="002C4AC3">
            <w:pPr>
              <w:autoSpaceDE w:val="0"/>
              <w:autoSpaceDN w:val="0"/>
              <w:adjustRightInd w:val="0"/>
              <w:spacing w:line="256" w:lineRule="auto"/>
              <w:rPr>
                <w:rFonts w:eastAsiaTheme="minorHAnsi" w:cs="Sylfaen"/>
                <w:b/>
                <w:sz w:val="18"/>
                <w:szCs w:val="18"/>
                <w:lang w:val="ka-GE" w:eastAsia="en-US"/>
              </w:rPr>
            </w:pPr>
            <w:r>
              <w:rPr>
                <w:rFonts w:ascii="Sylfaen" w:eastAsiaTheme="minorHAnsi" w:hAnsi="Sylfaen" w:cs="Sylfaen"/>
                <w:b/>
                <w:sz w:val="18"/>
                <w:szCs w:val="18"/>
                <w:lang w:val="ka-GE" w:eastAsia="en-US"/>
              </w:rPr>
              <w:t>საცხოვრებელი</w:t>
            </w:r>
            <w:r>
              <w:rPr>
                <w:rFonts w:eastAsiaTheme="minorHAnsi" w:cs="Sylfaen"/>
                <w:b/>
                <w:sz w:val="18"/>
                <w:szCs w:val="18"/>
                <w:lang w:val="ka-GE" w:eastAsia="en-US"/>
              </w:rPr>
              <w:t xml:space="preserve"> </w:t>
            </w:r>
            <w:r>
              <w:rPr>
                <w:rFonts w:ascii="Sylfaen" w:eastAsiaTheme="minorHAnsi" w:hAnsi="Sylfaen" w:cs="Sylfaen"/>
                <w:b/>
                <w:sz w:val="18"/>
                <w:szCs w:val="18"/>
                <w:lang w:val="ka-GE" w:eastAsia="en-US"/>
              </w:rPr>
              <w:t>გარემო</w:t>
            </w:r>
            <w:r>
              <w:rPr>
                <w:rFonts w:eastAsiaTheme="minorHAnsi" w:cs="Sylfaen"/>
                <w:b/>
                <w:sz w:val="18"/>
                <w:szCs w:val="18"/>
                <w:lang w:val="ka-GE" w:eastAsia="en-US"/>
              </w:rPr>
              <w:t>:</w:t>
            </w:r>
          </w:p>
          <w:p w:rsidR="002C4AC3" w:rsidRDefault="002C4AC3" w:rsidP="002C4AC3">
            <w:pPr>
              <w:autoSpaceDE w:val="0"/>
              <w:autoSpaceDN w:val="0"/>
              <w:adjustRightInd w:val="0"/>
              <w:spacing w:line="256" w:lineRule="auto"/>
              <w:rPr>
                <w:bCs/>
                <w:color w:val="000000"/>
                <w:sz w:val="18"/>
                <w:szCs w:val="18"/>
                <w:lang w:val="ka-GE" w:eastAsia="en-US"/>
              </w:rPr>
            </w:pPr>
            <w:r>
              <w:rPr>
                <w:rFonts w:ascii="Sylfaen" w:eastAsiaTheme="minorHAnsi" w:hAnsi="Sylfaen" w:cs="Sylfaen"/>
                <w:sz w:val="18"/>
                <w:szCs w:val="18"/>
                <w:lang w:val="ka-GE" w:eastAsia="en-US"/>
              </w:rPr>
              <w:t>საცხოვრებელი</w:t>
            </w:r>
            <w:r>
              <w:rPr>
                <w:rFonts w:eastAsiaTheme="minorHAnsi" w:cs="Sylfaen"/>
                <w:sz w:val="18"/>
                <w:szCs w:val="18"/>
                <w:lang w:val="ka-GE" w:eastAsia="en-US"/>
              </w:rPr>
              <w:t xml:space="preserve"> </w:t>
            </w:r>
            <w:r>
              <w:rPr>
                <w:rFonts w:ascii="Sylfaen" w:eastAsiaTheme="minorHAnsi" w:hAnsi="Sylfaen" w:cs="Sylfaen"/>
                <w:sz w:val="18"/>
                <w:szCs w:val="18"/>
                <w:lang w:val="ka-GE" w:eastAsia="en-US"/>
              </w:rPr>
              <w:t>სახლები</w:t>
            </w:r>
            <w:r>
              <w:rPr>
                <w:rFonts w:eastAsiaTheme="minorHAnsi" w:cs="Sylfaen"/>
                <w:sz w:val="18"/>
                <w:szCs w:val="18"/>
                <w:lang w:val="ka-GE" w:eastAsia="en-US"/>
              </w:rPr>
              <w:t xml:space="preserve">, </w:t>
            </w:r>
            <w:r>
              <w:rPr>
                <w:rFonts w:ascii="Sylfaen" w:eastAsiaTheme="minorHAnsi" w:hAnsi="Sylfaen" w:cs="Sylfaen"/>
                <w:sz w:val="18"/>
                <w:szCs w:val="18"/>
                <w:lang w:val="ka-GE" w:eastAsia="en-US"/>
              </w:rPr>
              <w:t>დასასვენებელი</w:t>
            </w:r>
            <w:r>
              <w:rPr>
                <w:rFonts w:eastAsiaTheme="minorHAnsi" w:cs="Sylfaen"/>
                <w:sz w:val="18"/>
                <w:szCs w:val="18"/>
                <w:lang w:val="ka-GE" w:eastAsia="en-US"/>
              </w:rPr>
              <w:t xml:space="preserve"> </w:t>
            </w:r>
            <w:r>
              <w:rPr>
                <w:rFonts w:ascii="Sylfaen" w:eastAsiaTheme="minorHAnsi" w:hAnsi="Sylfaen" w:cs="Sylfaen"/>
                <w:sz w:val="18"/>
                <w:szCs w:val="18"/>
                <w:lang w:val="ka-GE" w:eastAsia="en-US"/>
              </w:rPr>
              <w:t>სახლები</w:t>
            </w:r>
            <w:r>
              <w:rPr>
                <w:rFonts w:eastAsiaTheme="minorHAnsi" w:cs="Sylfaen"/>
                <w:sz w:val="18"/>
                <w:szCs w:val="18"/>
                <w:lang w:val="ka-GE" w:eastAsia="en-US"/>
              </w:rPr>
              <w:t xml:space="preserve">, </w:t>
            </w:r>
            <w:r>
              <w:rPr>
                <w:rFonts w:ascii="Sylfaen" w:eastAsiaTheme="minorHAnsi" w:hAnsi="Sylfaen" w:cs="Sylfaen"/>
                <w:sz w:val="18"/>
                <w:szCs w:val="18"/>
                <w:lang w:val="ka-GE" w:eastAsia="en-US"/>
              </w:rPr>
              <w:t>საერთო</w:t>
            </w:r>
            <w:r>
              <w:rPr>
                <w:rFonts w:eastAsiaTheme="minorHAnsi" w:cs="Sylfaen"/>
                <w:sz w:val="18"/>
                <w:szCs w:val="18"/>
                <w:lang w:val="ka-GE" w:eastAsia="en-US"/>
              </w:rPr>
              <w:t xml:space="preserve"> </w:t>
            </w:r>
            <w:r>
              <w:rPr>
                <w:rFonts w:ascii="Sylfaen" w:eastAsiaTheme="minorHAnsi" w:hAnsi="Sylfaen" w:cs="Sylfaen"/>
                <w:sz w:val="18"/>
                <w:szCs w:val="18"/>
                <w:lang w:val="ka-GE" w:eastAsia="en-US"/>
              </w:rPr>
              <w:t>საცხოვრებლები</w:t>
            </w:r>
            <w:r>
              <w:rPr>
                <w:rFonts w:eastAsiaTheme="minorHAnsi" w:cs="Sylfaen"/>
                <w:sz w:val="18"/>
                <w:szCs w:val="18"/>
                <w:lang w:val="ka-GE" w:eastAsia="en-US"/>
              </w:rPr>
              <w:t xml:space="preserve">, </w:t>
            </w:r>
            <w:r>
              <w:rPr>
                <w:rFonts w:ascii="Sylfaen" w:eastAsiaTheme="minorHAnsi" w:hAnsi="Sylfaen" w:cs="Sylfaen"/>
                <w:sz w:val="18"/>
                <w:szCs w:val="18"/>
                <w:lang w:val="ka-GE" w:eastAsia="en-US"/>
              </w:rPr>
              <w:t>საბავშვო</w:t>
            </w:r>
            <w:r>
              <w:rPr>
                <w:rFonts w:eastAsiaTheme="minorHAnsi" w:cs="Sylfaen"/>
                <w:sz w:val="18"/>
                <w:szCs w:val="18"/>
                <w:lang w:val="ka-GE" w:eastAsia="en-US"/>
              </w:rPr>
              <w:t xml:space="preserve"> </w:t>
            </w:r>
            <w:r>
              <w:rPr>
                <w:rFonts w:ascii="Sylfaen" w:eastAsiaTheme="minorHAnsi" w:hAnsi="Sylfaen" w:cs="Sylfaen"/>
                <w:sz w:val="18"/>
                <w:szCs w:val="18"/>
                <w:lang w:val="ka-GE" w:eastAsia="en-US"/>
              </w:rPr>
              <w:t>სახლები</w:t>
            </w:r>
            <w:r>
              <w:rPr>
                <w:rFonts w:eastAsiaTheme="minorHAnsi" w:cs="Sylfaen"/>
                <w:sz w:val="18"/>
                <w:szCs w:val="18"/>
                <w:lang w:val="ka-GE" w:eastAsia="en-US"/>
              </w:rPr>
              <w:t xml:space="preserve"> </w:t>
            </w:r>
            <w:r>
              <w:rPr>
                <w:rFonts w:ascii="Sylfaen" w:eastAsiaTheme="minorHAnsi" w:hAnsi="Sylfaen" w:cs="Sylfaen"/>
                <w:sz w:val="18"/>
                <w:szCs w:val="18"/>
                <w:lang w:val="ka-GE" w:eastAsia="en-US"/>
              </w:rPr>
              <w:t>და</w:t>
            </w:r>
            <w:r>
              <w:rPr>
                <w:rFonts w:eastAsiaTheme="minorHAnsi" w:cs="Sylfaen"/>
                <w:sz w:val="18"/>
                <w:szCs w:val="18"/>
                <w:lang w:val="ka-GE" w:eastAsia="en-US"/>
              </w:rPr>
              <w:t xml:space="preserve"> </w:t>
            </w:r>
            <w:r>
              <w:rPr>
                <w:rFonts w:ascii="Sylfaen" w:eastAsiaTheme="minorHAnsi" w:hAnsi="Sylfaen" w:cs="Sylfaen"/>
                <w:sz w:val="18"/>
                <w:szCs w:val="18"/>
                <w:lang w:val="ka-GE" w:eastAsia="en-US"/>
              </w:rPr>
              <w:t>სკოლა</w:t>
            </w:r>
            <w:r>
              <w:rPr>
                <w:rFonts w:eastAsiaTheme="minorHAnsi" w:cs="Sylfaen"/>
                <w:sz w:val="18"/>
                <w:szCs w:val="18"/>
                <w:lang w:val="ka-GE" w:eastAsia="en-US"/>
              </w:rPr>
              <w:t xml:space="preserve"> </w:t>
            </w:r>
            <w:r>
              <w:rPr>
                <w:rFonts w:ascii="Sylfaen" w:eastAsiaTheme="minorHAnsi" w:hAnsi="Sylfaen" w:cs="Sylfaen"/>
                <w:sz w:val="18"/>
                <w:szCs w:val="18"/>
                <w:lang w:val="ka-GE" w:eastAsia="en-US"/>
              </w:rPr>
              <w:t>პანსიონები</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C4AC3" w:rsidRDefault="002C4AC3" w:rsidP="002C4AC3">
            <w:pPr>
              <w:spacing w:line="256" w:lineRule="auto"/>
              <w:jc w:val="center"/>
              <w:rPr>
                <w:bCs/>
                <w:color w:val="000000"/>
                <w:sz w:val="18"/>
                <w:szCs w:val="18"/>
                <w:lang w:val="ka-GE" w:eastAsia="en-US"/>
              </w:rPr>
            </w:pPr>
            <w:r>
              <w:rPr>
                <w:bCs/>
                <w:color w:val="000000"/>
                <w:sz w:val="18"/>
                <w:szCs w:val="18"/>
                <w:lang w:val="ka-GE" w:eastAsia="en-US"/>
              </w:rPr>
              <w:t>40</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C4AC3" w:rsidRDefault="002C4AC3" w:rsidP="002C4AC3">
            <w:pPr>
              <w:spacing w:line="256" w:lineRule="auto"/>
              <w:jc w:val="center"/>
              <w:rPr>
                <w:bCs/>
                <w:color w:val="000000"/>
                <w:sz w:val="18"/>
                <w:szCs w:val="18"/>
                <w:lang w:val="ka-GE" w:eastAsia="en-US"/>
              </w:rPr>
            </w:pPr>
            <w:r>
              <w:rPr>
                <w:bCs/>
                <w:color w:val="000000"/>
                <w:sz w:val="18"/>
                <w:szCs w:val="18"/>
                <w:lang w:val="ka-GE" w:eastAsia="en-US"/>
              </w:rPr>
              <w:t>30</w:t>
            </w:r>
          </w:p>
        </w:tc>
        <w:tc>
          <w:tcPr>
            <w:tcW w:w="1260" w:type="dxa"/>
            <w:tcBorders>
              <w:top w:val="single" w:sz="4" w:space="0" w:color="auto"/>
              <w:left w:val="nil"/>
              <w:bottom w:val="single" w:sz="4" w:space="0" w:color="auto"/>
              <w:right w:val="single" w:sz="4" w:space="0" w:color="auto"/>
            </w:tcBorders>
            <w:hideMark/>
          </w:tcPr>
          <w:p w:rsidR="002C4AC3" w:rsidRDefault="002C4AC3" w:rsidP="002C4AC3">
            <w:pPr>
              <w:spacing w:line="256" w:lineRule="auto"/>
              <w:jc w:val="center"/>
              <w:rPr>
                <w:bCs/>
                <w:color w:val="000000"/>
                <w:sz w:val="18"/>
                <w:szCs w:val="18"/>
                <w:lang w:val="ka-GE" w:eastAsia="en-US"/>
              </w:rPr>
            </w:pPr>
            <w:r>
              <w:rPr>
                <w:bCs/>
                <w:color w:val="000000"/>
                <w:sz w:val="18"/>
                <w:szCs w:val="18"/>
                <w:lang w:val="ka-GE" w:eastAsia="en-US"/>
              </w:rPr>
              <w:t>35</w:t>
            </w:r>
          </w:p>
        </w:tc>
        <w:tc>
          <w:tcPr>
            <w:tcW w:w="1462" w:type="dxa"/>
            <w:tcBorders>
              <w:top w:val="single" w:sz="4" w:space="0" w:color="auto"/>
              <w:left w:val="single" w:sz="4" w:space="0" w:color="auto"/>
              <w:bottom w:val="single" w:sz="4" w:space="0" w:color="auto"/>
              <w:right w:val="single" w:sz="8" w:space="0" w:color="auto"/>
            </w:tcBorders>
            <w:hideMark/>
          </w:tcPr>
          <w:p w:rsidR="002C4AC3" w:rsidRDefault="002C4AC3" w:rsidP="002C4AC3">
            <w:pPr>
              <w:spacing w:line="256" w:lineRule="auto"/>
              <w:jc w:val="center"/>
              <w:rPr>
                <w:bCs/>
                <w:color w:val="000000"/>
                <w:sz w:val="18"/>
                <w:szCs w:val="18"/>
                <w:lang w:val="ka-GE" w:eastAsia="en-US"/>
              </w:rPr>
            </w:pPr>
            <w:r>
              <w:rPr>
                <w:bCs/>
                <w:color w:val="000000"/>
                <w:sz w:val="18"/>
                <w:szCs w:val="18"/>
                <w:lang w:val="ka-GE" w:eastAsia="en-US"/>
              </w:rPr>
              <w:t>30</w:t>
            </w:r>
          </w:p>
        </w:tc>
      </w:tr>
      <w:tr w:rsidR="002C4AC3" w:rsidTr="002C4AC3">
        <w:tc>
          <w:tcPr>
            <w:tcW w:w="396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2C4AC3" w:rsidRDefault="002C4AC3" w:rsidP="002C4AC3">
            <w:pPr>
              <w:autoSpaceDE w:val="0"/>
              <w:autoSpaceDN w:val="0"/>
              <w:adjustRightInd w:val="0"/>
              <w:spacing w:line="256" w:lineRule="auto"/>
              <w:rPr>
                <w:rFonts w:eastAsiaTheme="minorHAnsi" w:cs="Sylfaen"/>
                <w:b/>
                <w:sz w:val="18"/>
                <w:szCs w:val="18"/>
                <w:lang w:val="ka-GE" w:eastAsia="en-US"/>
              </w:rPr>
            </w:pPr>
            <w:r>
              <w:rPr>
                <w:rFonts w:ascii="Sylfaen" w:eastAsiaTheme="minorHAnsi" w:hAnsi="Sylfaen" w:cs="Sylfaen"/>
                <w:b/>
                <w:sz w:val="18"/>
                <w:szCs w:val="18"/>
                <w:lang w:val="ka-GE" w:eastAsia="en-US"/>
              </w:rPr>
              <w:t>სასტუმროს</w:t>
            </w:r>
            <w:r>
              <w:rPr>
                <w:rFonts w:eastAsiaTheme="minorHAnsi" w:cs="Sylfaen"/>
                <w:b/>
                <w:sz w:val="18"/>
                <w:szCs w:val="18"/>
                <w:lang w:val="ka-GE" w:eastAsia="en-US"/>
              </w:rPr>
              <w:t xml:space="preserve"> </w:t>
            </w:r>
            <w:r>
              <w:rPr>
                <w:rFonts w:ascii="Sylfaen" w:eastAsiaTheme="minorHAnsi" w:hAnsi="Sylfaen" w:cs="Sylfaen"/>
                <w:b/>
                <w:sz w:val="18"/>
                <w:szCs w:val="18"/>
                <w:lang w:val="ka-GE" w:eastAsia="en-US"/>
              </w:rPr>
              <w:t>შენობა</w:t>
            </w:r>
            <w:r>
              <w:rPr>
                <w:rFonts w:eastAsiaTheme="minorHAnsi" w:cs="Sylfaen"/>
                <w:b/>
                <w:sz w:val="18"/>
                <w:szCs w:val="18"/>
                <w:lang w:val="ka-GE" w:eastAsia="en-US"/>
              </w:rPr>
              <w:t>,</w:t>
            </w:r>
          </w:p>
          <w:p w:rsidR="002C4AC3" w:rsidRDefault="002C4AC3" w:rsidP="002C4AC3">
            <w:pPr>
              <w:spacing w:line="256" w:lineRule="auto"/>
              <w:rPr>
                <w:b/>
                <w:bCs/>
                <w:color w:val="000000"/>
                <w:sz w:val="18"/>
                <w:szCs w:val="18"/>
                <w:lang w:val="ka-GE" w:eastAsia="en-US"/>
              </w:rPr>
            </w:pPr>
            <w:r>
              <w:rPr>
                <w:rFonts w:ascii="Sylfaen" w:eastAsiaTheme="minorHAnsi" w:hAnsi="Sylfaen" w:cs="Sylfaen"/>
                <w:b/>
                <w:sz w:val="18"/>
                <w:szCs w:val="18"/>
                <w:lang w:val="ka-GE" w:eastAsia="en-US"/>
              </w:rPr>
              <w:t>საცხოვრებელი</w:t>
            </w:r>
            <w:r>
              <w:rPr>
                <w:rFonts w:eastAsiaTheme="minorHAnsi" w:cs="Sylfaen"/>
                <w:b/>
                <w:sz w:val="18"/>
                <w:szCs w:val="18"/>
                <w:lang w:val="ka-GE" w:eastAsia="en-US"/>
              </w:rPr>
              <w:t xml:space="preserve"> </w:t>
            </w:r>
            <w:r>
              <w:rPr>
                <w:rFonts w:ascii="Sylfaen" w:eastAsiaTheme="minorHAnsi" w:hAnsi="Sylfaen" w:cs="Sylfaen"/>
                <w:b/>
                <w:sz w:val="18"/>
                <w:szCs w:val="18"/>
                <w:lang w:val="ka-GE" w:eastAsia="en-US"/>
              </w:rPr>
              <w:t>ოთახები</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C4AC3" w:rsidRDefault="002C4AC3" w:rsidP="002C4AC3">
            <w:pPr>
              <w:spacing w:line="256" w:lineRule="auto"/>
              <w:jc w:val="center"/>
              <w:rPr>
                <w:bCs/>
                <w:color w:val="000000"/>
                <w:sz w:val="18"/>
                <w:szCs w:val="18"/>
                <w:lang w:val="ka-GE" w:eastAsia="en-US"/>
              </w:rPr>
            </w:pPr>
            <w:r>
              <w:rPr>
                <w:bCs/>
                <w:color w:val="000000"/>
                <w:sz w:val="18"/>
                <w:szCs w:val="18"/>
                <w:lang w:val="ka-GE" w:eastAsia="en-US"/>
              </w:rPr>
              <w:t>45</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2C4AC3" w:rsidRDefault="002C4AC3" w:rsidP="002C4AC3">
            <w:pPr>
              <w:spacing w:line="256" w:lineRule="auto"/>
              <w:jc w:val="center"/>
              <w:rPr>
                <w:bCs/>
                <w:color w:val="000000"/>
                <w:sz w:val="18"/>
                <w:szCs w:val="18"/>
                <w:lang w:val="ka-GE" w:eastAsia="en-US"/>
              </w:rPr>
            </w:pPr>
            <w:r>
              <w:rPr>
                <w:bCs/>
                <w:color w:val="000000"/>
                <w:sz w:val="18"/>
                <w:szCs w:val="18"/>
                <w:lang w:val="ka-GE" w:eastAsia="en-US"/>
              </w:rPr>
              <w:t>35</w:t>
            </w:r>
          </w:p>
        </w:tc>
        <w:tc>
          <w:tcPr>
            <w:tcW w:w="1260" w:type="dxa"/>
            <w:tcBorders>
              <w:top w:val="single" w:sz="4" w:space="0" w:color="auto"/>
              <w:left w:val="nil"/>
              <w:bottom w:val="single" w:sz="4" w:space="0" w:color="auto"/>
              <w:right w:val="single" w:sz="4" w:space="0" w:color="auto"/>
            </w:tcBorders>
            <w:hideMark/>
          </w:tcPr>
          <w:p w:rsidR="002C4AC3" w:rsidRDefault="002C4AC3" w:rsidP="002C4AC3">
            <w:pPr>
              <w:spacing w:line="256" w:lineRule="auto"/>
              <w:jc w:val="center"/>
              <w:rPr>
                <w:bCs/>
                <w:color w:val="000000"/>
                <w:sz w:val="18"/>
                <w:szCs w:val="18"/>
                <w:lang w:val="ka-GE" w:eastAsia="en-US"/>
              </w:rPr>
            </w:pPr>
            <w:r>
              <w:rPr>
                <w:bCs/>
                <w:color w:val="000000"/>
                <w:sz w:val="18"/>
                <w:szCs w:val="18"/>
                <w:lang w:val="ka-GE" w:eastAsia="en-US"/>
              </w:rPr>
              <w:t>-</w:t>
            </w:r>
          </w:p>
        </w:tc>
        <w:tc>
          <w:tcPr>
            <w:tcW w:w="1462" w:type="dxa"/>
            <w:tcBorders>
              <w:top w:val="single" w:sz="4" w:space="0" w:color="auto"/>
              <w:left w:val="single" w:sz="4" w:space="0" w:color="auto"/>
              <w:bottom w:val="single" w:sz="4" w:space="0" w:color="auto"/>
              <w:right w:val="single" w:sz="8" w:space="0" w:color="auto"/>
            </w:tcBorders>
            <w:hideMark/>
          </w:tcPr>
          <w:p w:rsidR="002C4AC3" w:rsidRDefault="002C4AC3" w:rsidP="002C4AC3">
            <w:pPr>
              <w:spacing w:line="256" w:lineRule="auto"/>
              <w:jc w:val="center"/>
              <w:rPr>
                <w:bCs/>
                <w:color w:val="000000"/>
                <w:sz w:val="18"/>
                <w:szCs w:val="18"/>
                <w:lang w:val="ka-GE" w:eastAsia="en-US"/>
              </w:rPr>
            </w:pPr>
            <w:r>
              <w:rPr>
                <w:bCs/>
                <w:color w:val="000000"/>
                <w:sz w:val="18"/>
                <w:szCs w:val="18"/>
                <w:lang w:val="ka-GE" w:eastAsia="en-US"/>
              </w:rPr>
              <w:t>-</w:t>
            </w:r>
          </w:p>
        </w:tc>
      </w:tr>
    </w:tbl>
    <w:p w:rsidR="002C4AC3" w:rsidRDefault="002C4AC3" w:rsidP="002C4AC3">
      <w:pPr>
        <w:autoSpaceDE w:val="0"/>
        <w:autoSpaceDN w:val="0"/>
        <w:adjustRightInd w:val="0"/>
        <w:rPr>
          <w:rFonts w:ascii="Sylfaen" w:hAnsi="Sylfaen"/>
          <w:szCs w:val="22"/>
          <w:lang w:val="ka-GE" w:eastAsia="en-GB"/>
        </w:rPr>
      </w:pPr>
    </w:p>
    <w:p w:rsidR="002C4AC3" w:rsidRDefault="002C4AC3" w:rsidP="002C4AC3">
      <w:pPr>
        <w:autoSpaceDE w:val="0"/>
        <w:autoSpaceDN w:val="0"/>
        <w:adjustRightInd w:val="0"/>
        <w:rPr>
          <w:lang w:val="ka-GE"/>
        </w:rPr>
      </w:pPr>
      <w:r>
        <w:rPr>
          <w:rFonts w:ascii="Sylfaen" w:eastAsiaTheme="minorHAnsi" w:hAnsi="Sylfaen" w:cs="Sylfaen"/>
          <w:szCs w:val="22"/>
          <w:lang w:val="ka-GE" w:eastAsia="en-US"/>
        </w:rPr>
        <w:t>არც</w:t>
      </w:r>
      <w:r>
        <w:rPr>
          <w:rFonts w:eastAsiaTheme="minorHAnsi" w:cs="Sylfaen"/>
          <w:szCs w:val="22"/>
          <w:lang w:val="ka-GE" w:eastAsia="en-US"/>
        </w:rPr>
        <w:t xml:space="preserve"> </w:t>
      </w:r>
      <w:r>
        <w:rPr>
          <w:rFonts w:ascii="Sylfaen" w:eastAsiaTheme="minorHAnsi" w:hAnsi="Sylfaen" w:cs="Sylfaen"/>
          <w:szCs w:val="22"/>
          <w:lang w:val="ka-GE" w:eastAsia="en-US"/>
        </w:rPr>
        <w:t>საქართველოს</w:t>
      </w:r>
      <w:r>
        <w:rPr>
          <w:rFonts w:eastAsiaTheme="minorHAnsi" w:cs="Sylfaen"/>
          <w:szCs w:val="22"/>
          <w:lang w:val="ka-GE" w:eastAsia="en-US"/>
        </w:rPr>
        <w:t xml:space="preserve"> </w:t>
      </w:r>
      <w:r>
        <w:rPr>
          <w:rFonts w:ascii="Sylfaen" w:eastAsiaTheme="minorHAnsi" w:hAnsi="Sylfaen" w:cs="Sylfaen"/>
          <w:szCs w:val="22"/>
          <w:lang w:val="ka-GE" w:eastAsia="en-US"/>
        </w:rPr>
        <w:t>სტანდარტები</w:t>
      </w:r>
      <w:r>
        <w:rPr>
          <w:rFonts w:eastAsiaTheme="minorHAnsi" w:cs="Sylfaen"/>
          <w:szCs w:val="22"/>
          <w:lang w:val="ka-GE" w:eastAsia="en-US"/>
        </w:rPr>
        <w:t xml:space="preserve"> </w:t>
      </w:r>
      <w:r>
        <w:rPr>
          <w:rFonts w:ascii="Sylfaen" w:eastAsiaTheme="minorHAnsi" w:hAnsi="Sylfaen" w:cs="Sylfaen"/>
          <w:szCs w:val="22"/>
          <w:lang w:val="ka-GE" w:eastAsia="en-US"/>
        </w:rPr>
        <w:t>და</w:t>
      </w:r>
      <w:r>
        <w:rPr>
          <w:rFonts w:eastAsiaTheme="minorHAnsi" w:cs="Sylfaen"/>
          <w:szCs w:val="22"/>
          <w:lang w:val="ka-GE" w:eastAsia="en-US"/>
        </w:rPr>
        <w:t xml:space="preserve"> </w:t>
      </w:r>
      <w:r>
        <w:rPr>
          <w:rFonts w:ascii="Sylfaen" w:eastAsiaTheme="minorHAnsi" w:hAnsi="Sylfaen" w:cs="Sylfaen"/>
          <w:szCs w:val="22"/>
          <w:lang w:val="ka-GE" w:eastAsia="en-US"/>
        </w:rPr>
        <w:t>არც</w:t>
      </w:r>
      <w:r>
        <w:rPr>
          <w:rFonts w:eastAsiaTheme="minorHAnsi" w:cs="Sylfaen"/>
          <w:szCs w:val="22"/>
          <w:lang w:val="ka-GE" w:eastAsia="en-US"/>
        </w:rPr>
        <w:t xml:space="preserve"> EHS </w:t>
      </w:r>
      <w:r>
        <w:rPr>
          <w:rFonts w:ascii="Sylfaen" w:eastAsiaTheme="minorHAnsi" w:hAnsi="Sylfaen" w:cs="Sylfaen"/>
          <w:szCs w:val="22"/>
          <w:lang w:val="ka-GE" w:eastAsia="en-US"/>
        </w:rPr>
        <w:t>რეკომენდაციები</w:t>
      </w:r>
      <w:r>
        <w:rPr>
          <w:rFonts w:eastAsiaTheme="minorHAnsi" w:cs="Sylfaen"/>
          <w:szCs w:val="22"/>
          <w:lang w:val="ka-GE" w:eastAsia="en-US"/>
        </w:rPr>
        <w:t xml:space="preserve"> </w:t>
      </w:r>
      <w:r>
        <w:rPr>
          <w:rFonts w:ascii="Sylfaen" w:eastAsiaTheme="minorHAnsi" w:hAnsi="Sylfaen" w:cs="Sylfaen"/>
          <w:szCs w:val="22"/>
          <w:lang w:val="ka-GE" w:eastAsia="en-US"/>
        </w:rPr>
        <w:t>არ</w:t>
      </w:r>
      <w:r>
        <w:rPr>
          <w:rFonts w:eastAsiaTheme="minorHAnsi" w:cs="Sylfaen"/>
          <w:szCs w:val="22"/>
          <w:lang w:val="ka-GE" w:eastAsia="en-US"/>
        </w:rPr>
        <w:t xml:space="preserve"> </w:t>
      </w:r>
      <w:r>
        <w:rPr>
          <w:rFonts w:ascii="Sylfaen" w:eastAsiaTheme="minorHAnsi" w:hAnsi="Sylfaen" w:cs="Sylfaen"/>
          <w:szCs w:val="22"/>
          <w:lang w:val="ka-GE" w:eastAsia="en-US"/>
        </w:rPr>
        <w:t>იძლევიან</w:t>
      </w:r>
      <w:r>
        <w:rPr>
          <w:rFonts w:eastAsiaTheme="minorHAnsi" w:cs="Sylfaen"/>
          <w:szCs w:val="22"/>
          <w:lang w:val="ka-GE" w:eastAsia="en-US"/>
        </w:rPr>
        <w:t xml:space="preserve"> </w:t>
      </w:r>
      <w:r>
        <w:rPr>
          <w:rFonts w:ascii="Sylfaen" w:eastAsiaTheme="minorHAnsi" w:hAnsi="Sylfaen" w:cs="Sylfaen"/>
          <w:szCs w:val="22"/>
          <w:lang w:val="ka-GE" w:eastAsia="en-US"/>
        </w:rPr>
        <w:t>გარემოში</w:t>
      </w:r>
      <w:r>
        <w:rPr>
          <w:rFonts w:eastAsiaTheme="minorHAnsi" w:cs="Sylfaen"/>
          <w:szCs w:val="22"/>
          <w:lang w:val="ka-GE" w:eastAsia="en-US"/>
        </w:rPr>
        <w:t xml:space="preserve"> </w:t>
      </w:r>
      <w:r>
        <w:rPr>
          <w:rFonts w:ascii="Sylfaen" w:eastAsiaTheme="minorHAnsi" w:hAnsi="Sylfaen" w:cs="Sylfaen"/>
          <w:szCs w:val="22"/>
          <w:lang w:val="ka-GE" w:eastAsia="en-US"/>
        </w:rPr>
        <w:t>ტრანსპორტით</w:t>
      </w:r>
      <w:r>
        <w:rPr>
          <w:rFonts w:eastAsiaTheme="minorHAnsi" w:cs="Sylfaen"/>
          <w:szCs w:val="22"/>
          <w:lang w:val="ka-GE" w:eastAsia="en-US"/>
        </w:rPr>
        <w:t xml:space="preserve"> </w:t>
      </w:r>
      <w:r>
        <w:rPr>
          <w:rFonts w:ascii="Sylfaen" w:eastAsiaTheme="minorHAnsi" w:hAnsi="Sylfaen" w:cs="Sylfaen"/>
          <w:szCs w:val="22"/>
          <w:lang w:val="ka-GE" w:eastAsia="en-US"/>
        </w:rPr>
        <w:t>გამოწვეული</w:t>
      </w:r>
      <w:r>
        <w:rPr>
          <w:rFonts w:eastAsiaTheme="minorHAnsi" w:cs="Sylfaen"/>
          <w:szCs w:val="22"/>
          <w:lang w:val="ka-GE" w:eastAsia="en-US"/>
        </w:rPr>
        <w:t xml:space="preserve"> </w:t>
      </w:r>
      <w:r>
        <w:rPr>
          <w:rFonts w:ascii="Sylfaen" w:eastAsiaTheme="minorHAnsi" w:hAnsi="Sylfaen" w:cs="Sylfaen"/>
          <w:szCs w:val="22"/>
          <w:lang w:val="ka-GE" w:eastAsia="en-US"/>
        </w:rPr>
        <w:t>ხმაურის</w:t>
      </w:r>
      <w:r>
        <w:rPr>
          <w:rFonts w:eastAsiaTheme="minorHAnsi" w:cs="Sylfaen"/>
          <w:szCs w:val="22"/>
          <w:lang w:val="ka-GE" w:eastAsia="en-US"/>
        </w:rPr>
        <w:t xml:space="preserve"> </w:t>
      </w:r>
      <w:r>
        <w:rPr>
          <w:rFonts w:ascii="Sylfaen" w:eastAsiaTheme="minorHAnsi" w:hAnsi="Sylfaen" w:cs="Sylfaen"/>
          <w:szCs w:val="22"/>
          <w:lang w:val="ka-GE" w:eastAsia="en-US"/>
        </w:rPr>
        <w:t>მაქსიმალური</w:t>
      </w:r>
      <w:r>
        <w:rPr>
          <w:rFonts w:eastAsiaTheme="minorHAnsi" w:cs="Sylfaen"/>
          <w:szCs w:val="22"/>
          <w:lang w:val="ka-GE" w:eastAsia="en-US"/>
        </w:rPr>
        <w:t xml:space="preserve"> </w:t>
      </w:r>
      <w:r>
        <w:rPr>
          <w:rFonts w:ascii="Sylfaen" w:eastAsiaTheme="minorHAnsi" w:hAnsi="Sylfaen" w:cs="Sylfaen"/>
          <w:szCs w:val="22"/>
          <w:lang w:val="ka-GE" w:eastAsia="en-US"/>
        </w:rPr>
        <w:t>დასაშვები</w:t>
      </w:r>
      <w:r>
        <w:rPr>
          <w:rFonts w:eastAsiaTheme="minorHAnsi" w:cs="Sylfaen"/>
          <w:szCs w:val="22"/>
          <w:lang w:val="ka-GE" w:eastAsia="en-US"/>
        </w:rPr>
        <w:t xml:space="preserve"> </w:t>
      </w:r>
      <w:r>
        <w:rPr>
          <w:rFonts w:ascii="Sylfaen" w:eastAsiaTheme="minorHAnsi" w:hAnsi="Sylfaen" w:cs="Sylfaen"/>
          <w:szCs w:val="22"/>
          <w:lang w:val="ka-GE" w:eastAsia="en-US"/>
        </w:rPr>
        <w:t>დონის</w:t>
      </w:r>
      <w:r>
        <w:rPr>
          <w:rFonts w:eastAsiaTheme="minorHAnsi" w:cs="Sylfaen"/>
          <w:szCs w:val="22"/>
          <w:lang w:val="ka-GE" w:eastAsia="en-US"/>
        </w:rPr>
        <w:t xml:space="preserve"> </w:t>
      </w:r>
      <w:r>
        <w:rPr>
          <w:rFonts w:ascii="Sylfaen" w:eastAsiaTheme="minorHAnsi" w:hAnsi="Sylfaen" w:cs="Sylfaen"/>
          <w:szCs w:val="22"/>
          <w:lang w:val="ka-GE" w:eastAsia="en-US"/>
        </w:rPr>
        <w:t>მნიშვნელობას</w:t>
      </w:r>
      <w:r>
        <w:rPr>
          <w:rFonts w:eastAsiaTheme="minorHAnsi" w:cs="Sylfaen"/>
          <w:szCs w:val="22"/>
          <w:lang w:val="ka-GE" w:eastAsia="en-US"/>
        </w:rPr>
        <w:t xml:space="preserve">. </w:t>
      </w:r>
      <w:r>
        <w:rPr>
          <w:rFonts w:ascii="Sylfaen" w:eastAsiaTheme="minorHAnsi" w:hAnsi="Sylfaen" w:cs="Sylfaen"/>
          <w:szCs w:val="22"/>
          <w:lang w:val="ka-GE" w:eastAsia="en-US"/>
        </w:rPr>
        <w:t>საერთაშორისო</w:t>
      </w:r>
      <w:r>
        <w:rPr>
          <w:rFonts w:eastAsiaTheme="minorHAnsi" w:cs="Sylfaen"/>
          <w:szCs w:val="22"/>
          <w:lang w:val="ka-GE" w:eastAsia="en-US"/>
        </w:rPr>
        <w:t xml:space="preserve"> </w:t>
      </w:r>
      <w:r>
        <w:rPr>
          <w:rFonts w:ascii="Sylfaen" w:eastAsiaTheme="minorHAnsi" w:hAnsi="Sylfaen" w:cs="Sylfaen"/>
          <w:szCs w:val="22"/>
          <w:lang w:val="ka-GE" w:eastAsia="en-US"/>
        </w:rPr>
        <w:t>პრაქტიკის</w:t>
      </w:r>
      <w:r>
        <w:rPr>
          <w:rFonts w:eastAsiaTheme="minorHAnsi" w:cs="Sylfaen"/>
          <w:szCs w:val="22"/>
          <w:lang w:val="ka-GE" w:eastAsia="en-US"/>
        </w:rPr>
        <w:t xml:space="preserve"> </w:t>
      </w:r>
      <w:r>
        <w:rPr>
          <w:rFonts w:ascii="Sylfaen" w:eastAsiaTheme="minorHAnsi" w:hAnsi="Sylfaen" w:cs="Sylfaen"/>
          <w:szCs w:val="22"/>
          <w:lang w:val="ka-GE" w:eastAsia="en-US"/>
        </w:rPr>
        <w:t>და</w:t>
      </w:r>
      <w:r>
        <w:rPr>
          <w:rFonts w:eastAsiaTheme="minorHAnsi" w:cs="Sylfaen"/>
          <w:szCs w:val="22"/>
          <w:lang w:val="ka-GE" w:eastAsia="en-US"/>
        </w:rPr>
        <w:t xml:space="preserve"> </w:t>
      </w:r>
      <w:r>
        <w:rPr>
          <w:rFonts w:ascii="Sylfaen" w:eastAsiaTheme="minorHAnsi" w:hAnsi="Sylfaen" w:cs="Sylfaen"/>
          <w:szCs w:val="22"/>
          <w:lang w:val="ka-GE" w:eastAsia="en-US"/>
        </w:rPr>
        <w:t>ევროპული</w:t>
      </w:r>
      <w:r>
        <w:rPr>
          <w:rFonts w:eastAsiaTheme="minorHAnsi" w:cs="Sylfaen"/>
          <w:szCs w:val="22"/>
          <w:lang w:val="ka-GE" w:eastAsia="en-US"/>
        </w:rPr>
        <w:t xml:space="preserve"> </w:t>
      </w:r>
      <w:r>
        <w:rPr>
          <w:rFonts w:ascii="Sylfaen" w:eastAsiaTheme="minorHAnsi" w:hAnsi="Sylfaen" w:cs="Sylfaen"/>
          <w:szCs w:val="22"/>
          <w:lang w:val="ka-GE" w:eastAsia="en-US"/>
        </w:rPr>
        <w:t>სტანდარტების</w:t>
      </w:r>
      <w:r>
        <w:rPr>
          <w:rFonts w:eastAsiaTheme="minorHAnsi" w:cs="Sylfaen"/>
          <w:szCs w:val="22"/>
          <w:lang w:val="ka-GE" w:eastAsia="en-US"/>
        </w:rPr>
        <w:t xml:space="preserve"> </w:t>
      </w:r>
      <w:r>
        <w:rPr>
          <w:rFonts w:ascii="Sylfaen" w:eastAsiaTheme="minorHAnsi" w:hAnsi="Sylfaen" w:cs="Sylfaen"/>
          <w:szCs w:val="22"/>
          <w:lang w:val="ka-GE" w:eastAsia="en-US"/>
        </w:rPr>
        <w:t>შესაბამისად</w:t>
      </w:r>
      <w:r>
        <w:rPr>
          <w:rFonts w:eastAsiaTheme="minorHAnsi" w:cs="Sylfaen"/>
          <w:szCs w:val="22"/>
          <w:lang w:val="ka-GE" w:eastAsia="en-US"/>
        </w:rPr>
        <w:t xml:space="preserve"> </w:t>
      </w:r>
      <w:r>
        <w:rPr>
          <w:rFonts w:ascii="Sylfaen" w:eastAsiaTheme="minorHAnsi" w:hAnsi="Sylfaen" w:cs="Sylfaen"/>
          <w:szCs w:val="22"/>
          <w:lang w:val="ka-GE" w:eastAsia="en-US"/>
        </w:rPr>
        <w:t>ურბანული</w:t>
      </w:r>
      <w:r>
        <w:rPr>
          <w:rFonts w:eastAsiaTheme="minorHAnsi" w:cs="Sylfaen"/>
          <w:szCs w:val="22"/>
          <w:lang w:val="ka-GE" w:eastAsia="en-US"/>
        </w:rPr>
        <w:t xml:space="preserve"> </w:t>
      </w:r>
      <w:r>
        <w:rPr>
          <w:rFonts w:ascii="Sylfaen" w:eastAsiaTheme="minorHAnsi" w:hAnsi="Sylfaen" w:cs="Sylfaen"/>
          <w:szCs w:val="22"/>
          <w:lang w:val="ka-GE" w:eastAsia="en-US"/>
        </w:rPr>
        <w:t>ტერიტორიისთვის</w:t>
      </w:r>
      <w:r>
        <w:rPr>
          <w:rFonts w:eastAsiaTheme="minorHAnsi" w:cs="Sylfaen"/>
          <w:szCs w:val="22"/>
          <w:lang w:val="ka-GE" w:eastAsia="en-US"/>
        </w:rPr>
        <w:t xml:space="preserve"> </w:t>
      </w:r>
      <w:r>
        <w:rPr>
          <w:rFonts w:ascii="Sylfaen" w:eastAsiaTheme="minorHAnsi" w:hAnsi="Sylfaen" w:cs="Sylfaen"/>
          <w:szCs w:val="22"/>
          <w:lang w:val="ka-GE" w:eastAsia="en-US"/>
        </w:rPr>
        <w:t>ხმაურის</w:t>
      </w:r>
      <w:r>
        <w:rPr>
          <w:rFonts w:eastAsiaTheme="minorHAnsi" w:cs="Sylfaen"/>
          <w:szCs w:val="22"/>
          <w:lang w:val="ka-GE" w:eastAsia="en-US"/>
        </w:rPr>
        <w:t xml:space="preserve"> </w:t>
      </w:r>
      <w:r>
        <w:rPr>
          <w:rFonts w:ascii="Sylfaen" w:eastAsiaTheme="minorHAnsi" w:hAnsi="Sylfaen" w:cs="Sylfaen"/>
          <w:szCs w:val="22"/>
          <w:lang w:val="ka-GE" w:eastAsia="en-US"/>
        </w:rPr>
        <w:t>მაქსიმალური</w:t>
      </w:r>
      <w:r>
        <w:rPr>
          <w:rFonts w:eastAsiaTheme="minorHAnsi" w:cs="Sylfaen"/>
          <w:szCs w:val="22"/>
          <w:lang w:val="ka-GE" w:eastAsia="en-US"/>
        </w:rPr>
        <w:t xml:space="preserve"> </w:t>
      </w:r>
      <w:r>
        <w:rPr>
          <w:rFonts w:ascii="Sylfaen" w:eastAsiaTheme="minorHAnsi" w:hAnsi="Sylfaen" w:cs="Sylfaen"/>
          <w:szCs w:val="22"/>
          <w:lang w:val="ka-GE" w:eastAsia="en-US"/>
        </w:rPr>
        <w:t>დონე</w:t>
      </w:r>
      <w:r>
        <w:rPr>
          <w:rFonts w:eastAsiaTheme="minorHAnsi" w:cs="Sylfaen"/>
          <w:szCs w:val="22"/>
          <w:lang w:val="ka-GE" w:eastAsia="en-US"/>
        </w:rPr>
        <w:t xml:space="preserve"> (</w:t>
      </w:r>
      <w:r>
        <w:rPr>
          <w:rFonts w:ascii="Sylfaen" w:eastAsiaTheme="minorHAnsi" w:hAnsi="Sylfaen" w:cs="Sylfaen"/>
          <w:szCs w:val="22"/>
          <w:lang w:val="ka-GE" w:eastAsia="en-US"/>
        </w:rPr>
        <w:t>რომელიც</w:t>
      </w:r>
      <w:r>
        <w:rPr>
          <w:rFonts w:eastAsiaTheme="minorHAnsi" w:cs="Sylfaen"/>
          <w:szCs w:val="22"/>
          <w:lang w:val="ka-GE" w:eastAsia="en-US"/>
        </w:rPr>
        <w:t xml:space="preserve"> </w:t>
      </w:r>
      <w:r>
        <w:rPr>
          <w:rFonts w:ascii="Sylfaen" w:eastAsiaTheme="minorHAnsi" w:hAnsi="Sylfaen" w:cs="Sylfaen"/>
          <w:szCs w:val="22"/>
          <w:lang w:val="ka-GE" w:eastAsia="en-US"/>
        </w:rPr>
        <w:t>ძირითადად</w:t>
      </w:r>
      <w:r>
        <w:rPr>
          <w:rFonts w:eastAsiaTheme="minorHAnsi" w:cs="Sylfaen"/>
          <w:szCs w:val="22"/>
          <w:lang w:val="ka-GE" w:eastAsia="en-US"/>
        </w:rPr>
        <w:t xml:space="preserve"> </w:t>
      </w:r>
      <w:r>
        <w:rPr>
          <w:rFonts w:ascii="Sylfaen" w:eastAsiaTheme="minorHAnsi" w:hAnsi="Sylfaen" w:cs="Sylfaen"/>
          <w:szCs w:val="22"/>
          <w:lang w:val="ka-GE" w:eastAsia="en-US"/>
        </w:rPr>
        <w:t>ტრანსპორტით</w:t>
      </w:r>
      <w:r>
        <w:rPr>
          <w:rFonts w:eastAsiaTheme="minorHAnsi" w:cs="Sylfaen"/>
          <w:szCs w:val="22"/>
          <w:lang w:val="ka-GE" w:eastAsia="en-US"/>
        </w:rPr>
        <w:t xml:space="preserve"> </w:t>
      </w:r>
      <w:r>
        <w:rPr>
          <w:rFonts w:ascii="Sylfaen" w:eastAsiaTheme="minorHAnsi" w:hAnsi="Sylfaen" w:cs="Sylfaen"/>
          <w:szCs w:val="22"/>
          <w:lang w:val="ka-GE" w:eastAsia="en-US"/>
        </w:rPr>
        <w:t>არის</w:t>
      </w:r>
      <w:r>
        <w:rPr>
          <w:rFonts w:eastAsiaTheme="minorHAnsi" w:cs="Sylfaen"/>
          <w:szCs w:val="22"/>
          <w:lang w:val="ka-GE" w:eastAsia="en-US"/>
        </w:rPr>
        <w:t xml:space="preserve"> </w:t>
      </w:r>
      <w:r>
        <w:rPr>
          <w:rFonts w:ascii="Sylfaen" w:eastAsiaTheme="minorHAnsi" w:hAnsi="Sylfaen" w:cs="Sylfaen"/>
          <w:szCs w:val="22"/>
          <w:lang w:val="ka-GE" w:eastAsia="en-US"/>
        </w:rPr>
        <w:t>განპირობებული</w:t>
      </w:r>
      <w:r>
        <w:rPr>
          <w:rFonts w:eastAsiaTheme="minorHAnsi" w:cs="Sylfaen"/>
          <w:szCs w:val="22"/>
          <w:lang w:val="ka-GE" w:eastAsia="en-US"/>
        </w:rPr>
        <w:t xml:space="preserve">) </w:t>
      </w:r>
      <w:r>
        <w:rPr>
          <w:rFonts w:ascii="Sylfaen" w:eastAsiaTheme="minorHAnsi" w:hAnsi="Sylfaen" w:cs="Sylfaen"/>
          <w:szCs w:val="22"/>
          <w:lang w:val="ka-GE" w:eastAsia="en-US"/>
        </w:rPr>
        <w:t>დღის</w:t>
      </w:r>
      <w:r>
        <w:rPr>
          <w:rFonts w:eastAsiaTheme="minorHAnsi" w:cs="Sylfaen"/>
          <w:szCs w:val="22"/>
          <w:lang w:val="ka-GE" w:eastAsia="en-US"/>
        </w:rPr>
        <w:t xml:space="preserve"> </w:t>
      </w:r>
      <w:r>
        <w:rPr>
          <w:rFonts w:ascii="Sylfaen" w:eastAsiaTheme="minorHAnsi" w:hAnsi="Sylfaen" w:cs="Sylfaen"/>
          <w:szCs w:val="22"/>
          <w:lang w:val="ka-GE" w:eastAsia="en-US"/>
        </w:rPr>
        <w:t>საათებში</w:t>
      </w:r>
      <w:r>
        <w:rPr>
          <w:rFonts w:eastAsiaTheme="minorHAnsi" w:cs="Sylfaen"/>
          <w:szCs w:val="22"/>
          <w:lang w:val="ka-GE" w:eastAsia="en-US"/>
        </w:rPr>
        <w:t xml:space="preserve"> 65 dBA-</w:t>
      </w:r>
      <w:r>
        <w:rPr>
          <w:rFonts w:ascii="Sylfaen" w:eastAsiaTheme="minorHAnsi" w:hAnsi="Sylfaen" w:cs="Sylfaen"/>
          <w:szCs w:val="22"/>
          <w:lang w:val="ka-GE" w:eastAsia="en-US"/>
        </w:rPr>
        <w:t>ს</w:t>
      </w:r>
      <w:r>
        <w:rPr>
          <w:rFonts w:eastAsiaTheme="minorHAnsi" w:cs="Sylfaen"/>
          <w:szCs w:val="22"/>
          <w:lang w:val="ka-GE" w:eastAsia="en-US"/>
        </w:rPr>
        <w:t xml:space="preserve">, </w:t>
      </w:r>
      <w:r>
        <w:rPr>
          <w:rFonts w:ascii="Sylfaen" w:eastAsiaTheme="minorHAnsi" w:hAnsi="Sylfaen" w:cs="Sylfaen"/>
          <w:szCs w:val="22"/>
          <w:lang w:val="ka-GE" w:eastAsia="en-US"/>
        </w:rPr>
        <w:t>ხოლო</w:t>
      </w:r>
      <w:r>
        <w:rPr>
          <w:rFonts w:eastAsiaTheme="minorHAnsi" w:cs="Sylfaen"/>
          <w:szCs w:val="22"/>
          <w:lang w:val="ka-GE" w:eastAsia="en-US"/>
        </w:rPr>
        <w:t xml:space="preserve"> </w:t>
      </w:r>
      <w:r>
        <w:rPr>
          <w:rFonts w:ascii="Sylfaen" w:eastAsiaTheme="minorHAnsi" w:hAnsi="Sylfaen" w:cs="Sylfaen"/>
          <w:szCs w:val="22"/>
          <w:lang w:val="ka-GE" w:eastAsia="en-US"/>
        </w:rPr>
        <w:t>ღამის</w:t>
      </w:r>
      <w:r>
        <w:rPr>
          <w:rFonts w:eastAsiaTheme="minorHAnsi" w:cs="Sylfaen"/>
          <w:szCs w:val="22"/>
          <w:lang w:val="ka-GE" w:eastAsia="en-US"/>
        </w:rPr>
        <w:t xml:space="preserve"> </w:t>
      </w:r>
      <w:r>
        <w:rPr>
          <w:rFonts w:ascii="Sylfaen" w:eastAsiaTheme="minorHAnsi" w:hAnsi="Sylfaen" w:cs="Sylfaen"/>
          <w:szCs w:val="22"/>
          <w:lang w:val="ka-GE" w:eastAsia="en-US"/>
        </w:rPr>
        <w:t>საათებში</w:t>
      </w:r>
      <w:r>
        <w:rPr>
          <w:rFonts w:eastAsiaTheme="minorHAnsi" w:cs="Sylfaen"/>
          <w:szCs w:val="22"/>
          <w:lang w:val="ka-GE" w:eastAsia="en-US"/>
        </w:rPr>
        <w:t xml:space="preserve"> 55 dBA </w:t>
      </w:r>
      <w:r>
        <w:rPr>
          <w:rFonts w:ascii="Sylfaen" w:eastAsiaTheme="minorHAnsi" w:hAnsi="Sylfaen" w:cs="Sylfaen"/>
          <w:szCs w:val="22"/>
          <w:lang w:val="ka-GE" w:eastAsia="en-US"/>
        </w:rPr>
        <w:t>შეადგენს</w:t>
      </w:r>
      <w:r>
        <w:rPr>
          <w:rFonts w:eastAsiaTheme="minorHAnsi" w:cs="Sylfaen"/>
          <w:szCs w:val="22"/>
          <w:lang w:val="ka-GE" w:eastAsia="en-US"/>
        </w:rPr>
        <w:t xml:space="preserve">. </w:t>
      </w:r>
      <w:r>
        <w:rPr>
          <w:rFonts w:ascii="Sylfaen" w:eastAsiaTheme="minorHAnsi" w:hAnsi="Sylfaen" w:cs="Sylfaen"/>
          <w:szCs w:val="22"/>
          <w:lang w:val="ka-GE" w:eastAsia="en-US"/>
        </w:rPr>
        <w:t>სწორედ</w:t>
      </w:r>
      <w:r>
        <w:rPr>
          <w:rFonts w:eastAsiaTheme="minorHAnsi" w:cs="Sylfaen"/>
          <w:szCs w:val="22"/>
          <w:lang w:val="ka-GE" w:eastAsia="en-US"/>
        </w:rPr>
        <w:t xml:space="preserve"> </w:t>
      </w:r>
      <w:r>
        <w:rPr>
          <w:rFonts w:ascii="Sylfaen" w:eastAsiaTheme="minorHAnsi" w:hAnsi="Sylfaen" w:cs="Sylfaen"/>
          <w:szCs w:val="22"/>
          <w:lang w:val="ka-GE" w:eastAsia="en-US"/>
        </w:rPr>
        <w:t>ეს</w:t>
      </w:r>
      <w:r>
        <w:rPr>
          <w:rFonts w:eastAsiaTheme="minorHAnsi" w:cs="Sylfaen"/>
          <w:szCs w:val="22"/>
          <w:lang w:val="ka-GE" w:eastAsia="en-US"/>
        </w:rPr>
        <w:t xml:space="preserve"> </w:t>
      </w:r>
      <w:r>
        <w:rPr>
          <w:rFonts w:ascii="Sylfaen" w:eastAsiaTheme="minorHAnsi" w:hAnsi="Sylfaen" w:cs="Sylfaen"/>
          <w:szCs w:val="22"/>
          <w:lang w:val="ka-GE" w:eastAsia="en-US"/>
        </w:rPr>
        <w:t>მნიშვნელობები</w:t>
      </w:r>
      <w:r>
        <w:rPr>
          <w:rFonts w:eastAsiaTheme="minorHAnsi" w:cs="Sylfaen"/>
          <w:szCs w:val="22"/>
          <w:lang w:val="ka-GE" w:eastAsia="en-US"/>
        </w:rPr>
        <w:t xml:space="preserve"> </w:t>
      </w:r>
      <w:r>
        <w:rPr>
          <w:rFonts w:ascii="Sylfaen" w:eastAsiaTheme="minorHAnsi" w:hAnsi="Sylfaen" w:cs="Sylfaen"/>
          <w:szCs w:val="22"/>
          <w:lang w:val="ka-GE" w:eastAsia="en-US"/>
        </w:rPr>
        <w:t>იქნა</w:t>
      </w:r>
      <w:r>
        <w:rPr>
          <w:rFonts w:eastAsiaTheme="minorHAnsi" w:cs="Sylfaen"/>
          <w:szCs w:val="22"/>
          <w:lang w:val="ka-GE" w:eastAsia="en-US"/>
        </w:rPr>
        <w:t xml:space="preserve"> </w:t>
      </w:r>
      <w:r>
        <w:rPr>
          <w:rFonts w:ascii="Sylfaen" w:eastAsiaTheme="minorHAnsi" w:hAnsi="Sylfaen" w:cs="Sylfaen"/>
          <w:szCs w:val="22"/>
          <w:lang w:val="ka-GE" w:eastAsia="en-US"/>
        </w:rPr>
        <w:t>გამოყენებული</w:t>
      </w:r>
      <w:r>
        <w:rPr>
          <w:rFonts w:eastAsiaTheme="minorHAnsi" w:cs="Sylfaen"/>
          <w:szCs w:val="22"/>
          <w:lang w:val="ka-GE" w:eastAsia="en-US"/>
        </w:rPr>
        <w:t xml:space="preserve"> </w:t>
      </w:r>
      <w:r>
        <w:rPr>
          <w:rFonts w:ascii="Sylfaen" w:eastAsiaTheme="minorHAnsi" w:hAnsi="Sylfaen" w:cs="Sylfaen"/>
          <w:szCs w:val="22"/>
          <w:lang w:val="ka-GE" w:eastAsia="en-US"/>
        </w:rPr>
        <w:t>ზემოქმედების</w:t>
      </w:r>
      <w:r>
        <w:rPr>
          <w:rFonts w:eastAsiaTheme="minorHAnsi" w:cs="Sylfaen"/>
          <w:szCs w:val="22"/>
          <w:lang w:val="ka-GE" w:eastAsia="en-US"/>
        </w:rPr>
        <w:t xml:space="preserve"> </w:t>
      </w:r>
      <w:r>
        <w:rPr>
          <w:rFonts w:ascii="Sylfaen" w:eastAsiaTheme="minorHAnsi" w:hAnsi="Sylfaen" w:cs="Sylfaen"/>
          <w:szCs w:val="22"/>
          <w:lang w:val="ka-GE" w:eastAsia="en-US"/>
        </w:rPr>
        <w:t>შეფასებისთვის</w:t>
      </w:r>
      <w:r>
        <w:rPr>
          <w:rFonts w:eastAsiaTheme="minorHAnsi" w:cs="Sylfaen"/>
          <w:szCs w:val="22"/>
          <w:lang w:val="ka-GE" w:eastAsia="en-US"/>
        </w:rPr>
        <w:t>.</w:t>
      </w:r>
    </w:p>
    <w:p w:rsidR="002C4AC3" w:rsidRDefault="002C4AC3" w:rsidP="002C4AC3">
      <w:pPr>
        <w:rPr>
          <w:rFonts w:ascii="Sylfaen" w:eastAsia="Sylfaen" w:hAnsi="Sylfaen"/>
          <w:w w:val="95"/>
          <w:lang w:val="ka-GE"/>
        </w:rPr>
      </w:pPr>
    </w:p>
    <w:p w:rsidR="002C4AC3" w:rsidRPr="002C4AC3" w:rsidRDefault="002C4AC3" w:rsidP="002C4AC3">
      <w:pPr>
        <w:pStyle w:val="EIAheading2"/>
      </w:pPr>
      <w:bookmarkStart w:id="21" w:name="_Toc529977383"/>
      <w:bookmarkStart w:id="22" w:name="_Toc531341104"/>
      <w:bookmarkStart w:id="23" w:name="_Toc428804831"/>
      <w:proofErr w:type="gramStart"/>
      <w:r w:rsidRPr="002C4AC3">
        <w:t>2.5</w:t>
      </w:r>
      <w:proofErr w:type="gramEnd"/>
      <w:r w:rsidRPr="002C4AC3">
        <w:t xml:space="preserve"> </w:t>
      </w:r>
      <w:r w:rsidRPr="002C4AC3">
        <w:rPr>
          <w:rFonts w:ascii="Sylfaen" w:hAnsi="Sylfaen" w:cs="Sylfaen"/>
        </w:rPr>
        <w:t>მეთოდოლოგია</w:t>
      </w:r>
      <w:r w:rsidRPr="002C4AC3">
        <w:t xml:space="preserve"> </w:t>
      </w:r>
      <w:r w:rsidRPr="002C4AC3">
        <w:rPr>
          <w:rFonts w:ascii="Sylfaen" w:hAnsi="Sylfaen" w:cs="Sylfaen"/>
        </w:rPr>
        <w:t>ალტერნატივების</w:t>
      </w:r>
      <w:r w:rsidRPr="002C4AC3">
        <w:t xml:space="preserve"> </w:t>
      </w:r>
      <w:r w:rsidRPr="002C4AC3">
        <w:rPr>
          <w:rFonts w:ascii="Sylfaen" w:hAnsi="Sylfaen" w:cs="Sylfaen"/>
        </w:rPr>
        <w:t>ანალიზისათვის</w:t>
      </w:r>
      <w:r w:rsidRPr="002C4AC3">
        <w:t xml:space="preserve"> (</w:t>
      </w:r>
      <w:r w:rsidRPr="002C4AC3">
        <w:rPr>
          <w:rFonts w:ascii="Sylfaen" w:hAnsi="Sylfaen" w:cs="Sylfaen"/>
        </w:rPr>
        <w:t>რანჟირება</w:t>
      </w:r>
      <w:r w:rsidRPr="002C4AC3">
        <w:t>)</w:t>
      </w:r>
      <w:bookmarkEnd w:id="21"/>
      <w:bookmarkEnd w:id="22"/>
      <w:r w:rsidRPr="002C4AC3">
        <w:t xml:space="preserve"> </w:t>
      </w:r>
      <w:bookmarkEnd w:id="23"/>
    </w:p>
    <w:p w:rsidR="002C4AC3" w:rsidRPr="005E2832" w:rsidRDefault="002C4AC3" w:rsidP="002C4AC3">
      <w:pPr>
        <w:spacing w:before="200" w:after="200"/>
        <w:rPr>
          <w:rFonts w:ascii="Sylfaen" w:hAnsi="Sylfaen" w:cs="Arial"/>
          <w:lang w:val="ka-GE"/>
        </w:rPr>
      </w:pPr>
      <w:r w:rsidRPr="005E2832">
        <w:rPr>
          <w:rFonts w:ascii="Sylfaen" w:hAnsi="Sylfaen" w:cs="Arial"/>
          <w:lang w:val="ka-GE"/>
        </w:rPr>
        <w:t>ალტერნატივების ანალიზის პრინციპები შემდეგია:</w:t>
      </w:r>
    </w:p>
    <w:p w:rsidR="002C4AC3" w:rsidRPr="005E2832" w:rsidRDefault="002C4AC3" w:rsidP="002C4AC3">
      <w:pPr>
        <w:spacing w:before="200" w:after="200"/>
        <w:rPr>
          <w:rFonts w:ascii="Sylfaen" w:hAnsi="Sylfaen" w:cs="Arial"/>
          <w:lang w:val="ka-GE"/>
        </w:rPr>
      </w:pPr>
      <w:r w:rsidRPr="005E2832">
        <w:rPr>
          <w:rFonts w:ascii="Sylfaen" w:hAnsi="Sylfaen" w:cs="Arial"/>
          <w:lang w:val="ka-GE"/>
        </w:rPr>
        <w:t>ა) დაგეგმარებული საქმიანობის პროექტის გადაწყვეტილებების ტექნიკური, ტექნოლოგიური, ეკოლოგიური, სოლიალური და ეკონომიკური პარამეტრების ყოვლადმომცველი განხილვა;</w:t>
      </w:r>
    </w:p>
    <w:p w:rsidR="002C4AC3" w:rsidRPr="005E2832" w:rsidRDefault="002C4AC3" w:rsidP="002C4AC3">
      <w:pPr>
        <w:spacing w:before="200" w:after="200"/>
        <w:rPr>
          <w:rFonts w:ascii="Sylfaen" w:hAnsi="Sylfaen" w:cs="Arial"/>
          <w:lang w:val="ka-GE"/>
        </w:rPr>
      </w:pPr>
      <w:r w:rsidRPr="005E2832">
        <w:rPr>
          <w:rFonts w:ascii="Sylfaen" w:hAnsi="Sylfaen" w:cs="Arial"/>
          <w:lang w:val="ka-GE"/>
        </w:rPr>
        <w:t xml:space="preserve">ბ) </w:t>
      </w:r>
      <w:r>
        <w:rPr>
          <w:rFonts w:ascii="Sylfaen" w:hAnsi="Sylfaen" w:cs="Sylfaen"/>
          <w:lang w:val="ka-GE"/>
        </w:rPr>
        <w:t>პროექტის</w:t>
      </w:r>
      <w:r>
        <w:rPr>
          <w:rFonts w:ascii="Sylfaen" w:hAnsi="Sylfaen" w:cs="Arial"/>
          <w:lang w:val="ka-GE"/>
        </w:rPr>
        <w:t xml:space="preserve"> </w:t>
      </w:r>
      <w:r>
        <w:rPr>
          <w:rFonts w:ascii="Sylfaen" w:hAnsi="Sylfaen" w:cs="Sylfaen"/>
          <w:lang w:val="ka-GE"/>
        </w:rPr>
        <w:t>გადაჭრის</w:t>
      </w:r>
      <w:r>
        <w:rPr>
          <w:rFonts w:ascii="Sylfaen" w:hAnsi="Sylfaen" w:cs="Arial"/>
          <w:lang w:val="ka-GE"/>
        </w:rPr>
        <w:t xml:space="preserve"> </w:t>
      </w:r>
      <w:r>
        <w:rPr>
          <w:rFonts w:ascii="Sylfaen" w:hAnsi="Sylfaen" w:cs="Sylfaen"/>
          <w:lang w:val="ka-GE"/>
        </w:rPr>
        <w:t>ვარიანტები</w:t>
      </w:r>
      <w:r>
        <w:rPr>
          <w:rFonts w:ascii="Sylfaen" w:hAnsi="Sylfaen" w:cs="Arial"/>
          <w:lang w:val="ka-GE"/>
        </w:rPr>
        <w:t xml:space="preserve"> </w:t>
      </w:r>
      <w:r>
        <w:rPr>
          <w:rFonts w:ascii="Sylfaen" w:hAnsi="Sylfaen" w:cs="Sylfaen"/>
          <w:lang w:val="ka-GE"/>
        </w:rPr>
        <w:t>გარემოს</w:t>
      </w:r>
      <w:r>
        <w:rPr>
          <w:rFonts w:ascii="Sylfaen" w:hAnsi="Sylfaen" w:cs="Arial"/>
          <w:lang w:val="ka-GE"/>
        </w:rPr>
        <w:t xml:space="preserve"> </w:t>
      </w:r>
      <w:r>
        <w:rPr>
          <w:rFonts w:ascii="Sylfaen" w:hAnsi="Sylfaen" w:cs="Sylfaen"/>
          <w:lang w:val="ka-GE"/>
        </w:rPr>
        <w:t>დაცვის</w:t>
      </w:r>
      <w:r>
        <w:rPr>
          <w:rFonts w:ascii="Sylfaen" w:hAnsi="Sylfaen" w:cs="Arial"/>
          <w:lang w:val="ka-GE"/>
        </w:rPr>
        <w:t xml:space="preserve"> </w:t>
      </w:r>
      <w:r>
        <w:rPr>
          <w:rFonts w:ascii="Sylfaen" w:hAnsi="Sylfaen" w:cs="Sylfaen"/>
          <w:lang w:val="ka-GE"/>
        </w:rPr>
        <w:t>სტანდარტებთან</w:t>
      </w:r>
      <w:r>
        <w:rPr>
          <w:rFonts w:ascii="Sylfaen" w:hAnsi="Sylfaen" w:cs="Arial"/>
          <w:lang w:val="ka-GE"/>
        </w:rPr>
        <w:t xml:space="preserve"> </w:t>
      </w:r>
      <w:r>
        <w:rPr>
          <w:rFonts w:ascii="Sylfaen" w:hAnsi="Sylfaen" w:cs="Sylfaen"/>
          <w:lang w:val="ka-GE"/>
        </w:rPr>
        <w:t>შესაბამისობისა</w:t>
      </w:r>
      <w:r>
        <w:rPr>
          <w:rFonts w:ascii="Sylfaen" w:hAnsi="Sylfaen" w:cs="Arial"/>
          <w:lang w:val="ka-GE"/>
        </w:rPr>
        <w:t xml:space="preserve"> </w:t>
      </w:r>
      <w:r>
        <w:rPr>
          <w:rFonts w:ascii="Sylfaen" w:hAnsi="Sylfaen" w:cs="Sylfaen"/>
          <w:lang w:val="ka-GE"/>
        </w:rPr>
        <w:t>და</w:t>
      </w:r>
      <w:r>
        <w:rPr>
          <w:rFonts w:ascii="Sylfaen" w:hAnsi="Sylfaen" w:cs="Arial"/>
          <w:lang w:val="ka-GE"/>
        </w:rPr>
        <w:t xml:space="preserve"> </w:t>
      </w:r>
      <w:r>
        <w:rPr>
          <w:rFonts w:ascii="Sylfaen" w:hAnsi="Sylfaen" w:cs="Sylfaen"/>
          <w:lang w:val="ka-GE"/>
        </w:rPr>
        <w:t>ალტერნატიული</w:t>
      </w:r>
      <w:r>
        <w:rPr>
          <w:rFonts w:ascii="Sylfaen" w:hAnsi="Sylfaen" w:cs="Arial"/>
          <w:lang w:val="ka-GE"/>
        </w:rPr>
        <w:t xml:space="preserve"> </w:t>
      </w:r>
      <w:r>
        <w:rPr>
          <w:rFonts w:ascii="Sylfaen" w:hAnsi="Sylfaen" w:cs="Sylfaen"/>
          <w:lang w:val="ka-GE"/>
        </w:rPr>
        <w:t>ვერსიების</w:t>
      </w:r>
      <w:r>
        <w:rPr>
          <w:rFonts w:ascii="Sylfaen" w:hAnsi="Sylfaen" w:cs="Arial"/>
          <w:lang w:val="ka-GE"/>
        </w:rPr>
        <w:t xml:space="preserve"> </w:t>
      </w:r>
      <w:r>
        <w:rPr>
          <w:rFonts w:ascii="Sylfaen" w:hAnsi="Sylfaen" w:cs="Sylfaen"/>
          <w:lang w:val="ka-GE"/>
        </w:rPr>
        <w:t>გათვალისწინებით</w:t>
      </w:r>
      <w:r>
        <w:rPr>
          <w:rFonts w:ascii="Sylfaen" w:hAnsi="Sylfaen"/>
          <w:lang w:val="ka-GE"/>
        </w:rPr>
        <w:t>;</w:t>
      </w:r>
    </w:p>
    <w:p w:rsidR="002C4AC3" w:rsidRPr="005E2832" w:rsidRDefault="002C4AC3" w:rsidP="002C4AC3">
      <w:pPr>
        <w:spacing w:before="200" w:after="200"/>
        <w:rPr>
          <w:rFonts w:ascii="Sylfaen" w:hAnsi="Sylfaen" w:cs="Arial"/>
          <w:lang w:val="ka-GE"/>
        </w:rPr>
      </w:pPr>
      <w:r w:rsidRPr="005E2832">
        <w:rPr>
          <w:rFonts w:ascii="Sylfaen" w:hAnsi="Sylfaen" w:cs="Arial"/>
          <w:lang w:val="ka-GE"/>
        </w:rPr>
        <w:t>გ) რეგიონალური და ადგილობრივი ფაქტორების ყოვლისმომცველი განხილვა.</w:t>
      </w:r>
    </w:p>
    <w:p w:rsidR="002C4AC3" w:rsidRPr="00A16B01" w:rsidRDefault="002C4AC3" w:rsidP="00A16B01">
      <w:pPr>
        <w:pStyle w:val="EIAH1"/>
      </w:pPr>
      <w:r>
        <w:br w:type="page"/>
      </w:r>
      <w:bookmarkStart w:id="24" w:name="_Toc531341105"/>
      <w:r w:rsidRPr="00A16B01">
        <w:lastRenderedPageBreak/>
        <w:t>საბაზისო ინფორმაცია</w:t>
      </w:r>
      <w:bookmarkEnd w:id="4"/>
      <w:bookmarkEnd w:id="5"/>
      <w:bookmarkEnd w:id="24"/>
    </w:p>
    <w:p w:rsidR="002C4AC3" w:rsidRPr="005E2832" w:rsidRDefault="002C4AC3" w:rsidP="002C4AC3">
      <w:pPr>
        <w:spacing w:line="238" w:lineRule="auto"/>
        <w:rPr>
          <w:rFonts w:ascii="Sylfaen" w:eastAsia="Sylfaen" w:hAnsi="Sylfaen"/>
          <w:lang w:val="ka-GE"/>
        </w:rPr>
      </w:pPr>
      <w:r w:rsidRPr="005E2832">
        <w:rPr>
          <w:rFonts w:ascii="Sylfaen" w:eastAsia="Sylfaen" w:hAnsi="Sylfaen"/>
          <w:lang w:val="ka-GE"/>
        </w:rPr>
        <w:t>წინამდებარე პარაგრაფში ძირითადად განხილულია თელავის</w:t>
      </w:r>
      <w:r>
        <w:rPr>
          <w:rFonts w:ascii="Sylfaen" w:eastAsia="Sylfaen" w:hAnsi="Sylfaen"/>
          <w:lang w:val="ka-GE"/>
        </w:rPr>
        <w:t>ა და გურჯაანის</w:t>
      </w:r>
      <w:r w:rsidRPr="005E2832">
        <w:rPr>
          <w:rFonts w:ascii="Sylfaen" w:eastAsia="Sylfaen" w:hAnsi="Sylfaen"/>
          <w:lang w:val="ka-GE"/>
        </w:rPr>
        <w:t xml:space="preserve"> მუნიციპალიტეტ</w:t>
      </w:r>
      <w:r>
        <w:rPr>
          <w:rFonts w:ascii="Sylfaen" w:eastAsia="Sylfaen" w:hAnsi="Sylfaen"/>
          <w:lang w:val="ka-GE"/>
        </w:rPr>
        <w:t>ებ</w:t>
      </w:r>
      <w:r w:rsidRPr="005E2832">
        <w:rPr>
          <w:rFonts w:ascii="Sylfaen" w:eastAsia="Sylfaen" w:hAnsi="Sylfaen"/>
          <w:lang w:val="ka-GE"/>
        </w:rPr>
        <w:t>ის ბუნებრივი და სოციალური გარემოს ფონური მდგომარეობა.</w:t>
      </w:r>
    </w:p>
    <w:p w:rsidR="002C4AC3" w:rsidRPr="005E2832" w:rsidRDefault="002C4AC3" w:rsidP="002C4AC3">
      <w:pPr>
        <w:spacing w:line="126" w:lineRule="exact"/>
        <w:rPr>
          <w:rFonts w:ascii="Times New Roman" w:hAnsi="Times New Roman"/>
          <w:lang w:val="ka-GE"/>
        </w:rPr>
      </w:pPr>
    </w:p>
    <w:p w:rsidR="002C4AC3" w:rsidRPr="005E2832" w:rsidRDefault="002C4AC3" w:rsidP="002C4AC3">
      <w:pPr>
        <w:spacing w:line="239" w:lineRule="auto"/>
        <w:rPr>
          <w:rFonts w:ascii="Sylfaen" w:eastAsia="Sylfaen" w:hAnsi="Sylfaen"/>
          <w:lang w:val="ka-GE"/>
        </w:rPr>
      </w:pPr>
      <w:r w:rsidRPr="005E2832">
        <w:rPr>
          <w:rFonts w:ascii="Sylfaen" w:eastAsia="Sylfaen" w:hAnsi="Sylfaen"/>
          <w:lang w:val="ka-GE"/>
        </w:rPr>
        <w:t>ფიზიკურ-გეოგრაფიული თვალსაზრისით პროექტის განხორციელების არეალი ივერიის ოლქში შემავალი ალაზნის ანუ კახეთის ვაკის დასავლეთ ნაწილის ფარგლებშია მოქცეული (ლ.ი. მარუაშვილის მიხედვით). ალაზნის ვაკე თავის მხრივ ისაზღვრება შემდეგი ფიზიკურ-გეოგრაფიული ერთეულებით: ჩრდილო და ჩრდილო-აღმოსავლეთის მხრიდან - კახეთის კავკასიონით, სამხრეთ და სამხრეთ-დასავლეთის მხრიდან გომბორის ქედის ჩრდილო, ნაკლებ ციცაბო კალთებით.</w:t>
      </w:r>
    </w:p>
    <w:p w:rsidR="002C4AC3" w:rsidRPr="005E2832" w:rsidRDefault="002C4AC3" w:rsidP="002C4AC3">
      <w:pPr>
        <w:spacing w:line="127" w:lineRule="exact"/>
        <w:rPr>
          <w:rFonts w:ascii="Times New Roman" w:hAnsi="Times New Roman"/>
          <w:lang w:val="ka-GE"/>
        </w:rPr>
      </w:pPr>
    </w:p>
    <w:p w:rsidR="002C4AC3" w:rsidRPr="005E2832" w:rsidRDefault="002C4AC3" w:rsidP="002C4AC3">
      <w:pPr>
        <w:rPr>
          <w:rFonts w:eastAsia="Sylfaen"/>
          <w:lang w:val="ka-GE"/>
        </w:rPr>
      </w:pPr>
      <w:r w:rsidRPr="005E2832">
        <w:rPr>
          <w:rFonts w:ascii="Sylfaen" w:eastAsia="Sylfaen" w:hAnsi="Sylfaen"/>
          <w:lang w:val="ka-GE"/>
        </w:rPr>
        <w:t>თელავის მუნიციპალიტეტს ჩრდილოეთით და დასავლეთით ესაზღვრება ახმეტის მუნიციპალიტეტი, ჩრდილო-აღმოსავლეთით დაღესტნის რესპუბლიკა, აღმოსავლეთით ყვარლის მუნიციპალიტეტი, სამხრეთ-აღმოსავლეთით გურჯაანის მუნიციპალიტეტი, ხოლო სამხრეთ-დასავლეთით საგარეჯოს მუნიციპალიტეტი.</w:t>
      </w:r>
    </w:p>
    <w:p w:rsidR="002C4AC3" w:rsidRPr="005E2832" w:rsidRDefault="002C4AC3" w:rsidP="002C4AC3">
      <w:pPr>
        <w:rPr>
          <w:rFonts w:eastAsia="Sylfaen"/>
          <w:lang w:val="ka-GE"/>
        </w:rPr>
      </w:pPr>
    </w:p>
    <w:p w:rsidR="002C4AC3" w:rsidRPr="005E2832" w:rsidRDefault="002C4AC3" w:rsidP="002C4AC3">
      <w:pPr>
        <w:pStyle w:val="EIAheading2"/>
        <w:rPr>
          <w:lang w:val="ka-GE"/>
        </w:rPr>
      </w:pPr>
      <w:bookmarkStart w:id="25" w:name="_Toc496611071"/>
      <w:bookmarkStart w:id="26" w:name="_Toc531341106"/>
      <w:bookmarkEnd w:id="6"/>
      <w:bookmarkEnd w:id="7"/>
      <w:bookmarkEnd w:id="8"/>
      <w:r>
        <w:rPr>
          <w:rFonts w:ascii="Sylfaen" w:hAnsi="Sylfaen"/>
          <w:lang w:val="ka-GE"/>
        </w:rPr>
        <w:t>3</w:t>
      </w:r>
      <w:r w:rsidRPr="005E2832">
        <w:rPr>
          <w:lang w:val="ka-GE"/>
        </w:rPr>
        <w:t xml:space="preserve">.1 </w:t>
      </w:r>
      <w:r w:rsidRPr="005E2832">
        <w:rPr>
          <w:rFonts w:ascii="Sylfaen" w:hAnsi="Sylfaen" w:cs="Sylfaen"/>
          <w:lang w:val="ka-GE"/>
        </w:rPr>
        <w:t>ბიოფიზიკური</w:t>
      </w:r>
      <w:r w:rsidRPr="005E2832">
        <w:rPr>
          <w:lang w:val="ka-GE"/>
        </w:rPr>
        <w:t xml:space="preserve"> </w:t>
      </w:r>
      <w:r w:rsidRPr="005E2832">
        <w:rPr>
          <w:rFonts w:ascii="Sylfaen" w:hAnsi="Sylfaen" w:cs="Sylfaen"/>
          <w:lang w:val="ka-GE"/>
        </w:rPr>
        <w:t>გარემო</w:t>
      </w:r>
      <w:bookmarkEnd w:id="25"/>
      <w:bookmarkEnd w:id="26"/>
    </w:p>
    <w:p w:rsidR="002C4AC3" w:rsidRPr="00D03A02" w:rsidRDefault="002C4AC3" w:rsidP="002C4AC3">
      <w:pPr>
        <w:pStyle w:val="EIAH3"/>
      </w:pPr>
      <w:bookmarkStart w:id="27" w:name="_Toc428804834"/>
      <w:bookmarkStart w:id="28" w:name="_Toc531341107"/>
      <w:r>
        <w:rPr>
          <w:rFonts w:ascii="Sylfaen" w:hAnsi="Sylfaen"/>
          <w:lang w:val="ka-GE"/>
        </w:rPr>
        <w:t>3</w:t>
      </w:r>
      <w:r w:rsidRPr="00D03A02">
        <w:t xml:space="preserve">.1.1 </w:t>
      </w:r>
      <w:r w:rsidRPr="00D03A02">
        <w:rPr>
          <w:rFonts w:ascii="Sylfaen" w:hAnsi="Sylfaen" w:cs="Sylfaen"/>
        </w:rPr>
        <w:t>კლიმატი</w:t>
      </w:r>
      <w:bookmarkEnd w:id="27"/>
      <w:bookmarkEnd w:id="28"/>
    </w:p>
    <w:p w:rsidR="002C4AC3" w:rsidRPr="008948B9" w:rsidRDefault="002C4AC3" w:rsidP="002C4AC3">
      <w:pPr>
        <w:tabs>
          <w:tab w:val="left" w:pos="700"/>
        </w:tabs>
        <w:spacing w:line="0" w:lineRule="atLeast"/>
        <w:rPr>
          <w:rFonts w:ascii="Sylfaen" w:eastAsia="Sylfaen" w:hAnsi="Sylfaen"/>
          <w:b/>
          <w:sz w:val="21"/>
          <w:lang w:val="da-DK"/>
        </w:rPr>
      </w:pPr>
      <w:r w:rsidRPr="005E2832">
        <w:rPr>
          <w:rFonts w:ascii="Sylfaen" w:eastAsia="Sylfaen" w:hAnsi="Sylfaen"/>
          <w:b/>
          <w:sz w:val="21"/>
          <w:lang w:val="ka-GE"/>
        </w:rPr>
        <w:t>კლიმატი</w:t>
      </w:r>
      <w:r w:rsidRPr="008948B9">
        <w:rPr>
          <w:rFonts w:ascii="Sylfaen" w:eastAsia="Sylfaen" w:hAnsi="Sylfaen"/>
          <w:b/>
          <w:sz w:val="21"/>
          <w:lang w:val="da-DK"/>
        </w:rPr>
        <w:t xml:space="preserve"> </w:t>
      </w:r>
      <w:r w:rsidRPr="005E2832">
        <w:rPr>
          <w:rFonts w:ascii="Sylfaen" w:eastAsia="Sylfaen" w:hAnsi="Sylfaen"/>
          <w:b/>
          <w:sz w:val="21"/>
          <w:lang w:val="ka-GE"/>
        </w:rPr>
        <w:t>და</w:t>
      </w:r>
      <w:r w:rsidRPr="008948B9">
        <w:rPr>
          <w:rFonts w:ascii="Sylfaen" w:eastAsia="Sylfaen" w:hAnsi="Sylfaen"/>
          <w:b/>
          <w:sz w:val="21"/>
          <w:lang w:val="da-DK"/>
        </w:rPr>
        <w:t xml:space="preserve"> </w:t>
      </w:r>
      <w:r w:rsidRPr="005E2832">
        <w:rPr>
          <w:rFonts w:ascii="Sylfaen" w:eastAsia="Sylfaen" w:hAnsi="Sylfaen"/>
          <w:b/>
          <w:sz w:val="21"/>
          <w:lang w:val="ka-GE"/>
        </w:rPr>
        <w:t>მეტეოროლოგიური</w:t>
      </w:r>
      <w:r w:rsidRPr="008948B9">
        <w:rPr>
          <w:rFonts w:ascii="Sylfaen" w:eastAsia="Sylfaen" w:hAnsi="Sylfaen"/>
          <w:b/>
          <w:sz w:val="21"/>
          <w:lang w:val="da-DK"/>
        </w:rPr>
        <w:t xml:space="preserve"> </w:t>
      </w:r>
      <w:r w:rsidRPr="005E2832">
        <w:rPr>
          <w:rFonts w:ascii="Sylfaen" w:eastAsia="Sylfaen" w:hAnsi="Sylfaen"/>
          <w:b/>
          <w:sz w:val="21"/>
          <w:lang w:val="ka-GE"/>
        </w:rPr>
        <w:t>პირობები</w:t>
      </w:r>
    </w:p>
    <w:p w:rsidR="002C4AC3" w:rsidRPr="008948B9" w:rsidRDefault="002C4AC3" w:rsidP="002C4AC3">
      <w:pPr>
        <w:spacing w:line="124" w:lineRule="exact"/>
        <w:rPr>
          <w:rFonts w:ascii="Times New Roman" w:hAnsi="Times New Roman"/>
          <w:lang w:val="da-DK"/>
        </w:rPr>
      </w:pPr>
    </w:p>
    <w:p w:rsidR="002C4AC3" w:rsidRDefault="002C4AC3" w:rsidP="002C4AC3">
      <w:pPr>
        <w:spacing w:after="120"/>
        <w:rPr>
          <w:rFonts w:ascii="Sylfaen" w:hAnsi="Sylfaen"/>
          <w:lang w:val="ka-GE"/>
        </w:rPr>
      </w:pPr>
      <w:r>
        <w:rPr>
          <w:rFonts w:ascii="Sylfaen" w:hAnsi="Sylfaen"/>
          <w:lang w:val="ka-GE"/>
        </w:rPr>
        <w:t xml:space="preserve">საკვლევი უბნის კლიმატური პირობების შეფასება ეყრდნობა ქ. გურჯაანის (40) მეტეოსადგურების მონაცემებს. მონაცემები მიღებულია სამშენებლო კლიმატოლოგიის სტანდარტით (პნ.01,05-08). </w:t>
      </w:r>
    </w:p>
    <w:p w:rsidR="002C4AC3" w:rsidRDefault="002C4AC3" w:rsidP="002C4AC3">
      <w:pPr>
        <w:spacing w:after="120"/>
        <w:rPr>
          <w:rFonts w:ascii="Sylfaen" w:hAnsi="Sylfaen"/>
          <w:lang w:val="ka-GE"/>
        </w:rPr>
      </w:pPr>
      <w:r>
        <w:rPr>
          <w:rFonts w:ascii="Sylfaen" w:hAnsi="Sylfaen"/>
          <w:lang w:val="ka-GE"/>
        </w:rPr>
        <w:t xml:space="preserve">საქართველოს სამშენებლო კლიმატური დარაიონების რუკის მიხედვით რაიონი მიეკუთვნება </w:t>
      </w:r>
      <w:r w:rsidRPr="008948B9">
        <w:rPr>
          <w:rFonts w:ascii="AcadNusx" w:hAnsi="AcadNusx"/>
          <w:lang w:val="ka-GE"/>
        </w:rPr>
        <w:t>II</w:t>
      </w:r>
      <w:r>
        <w:rPr>
          <w:rFonts w:ascii="Sylfaen" w:hAnsi="Sylfaen"/>
          <w:lang w:val="ka-GE"/>
        </w:rPr>
        <w:t xml:space="preserve"> კლიმატურ და </w:t>
      </w:r>
      <w:r w:rsidRPr="008948B9">
        <w:rPr>
          <w:rFonts w:ascii="AcadNusx" w:hAnsi="AcadNusx"/>
          <w:lang w:val="ka-GE"/>
        </w:rPr>
        <w:t>II</w:t>
      </w:r>
      <w:r>
        <w:rPr>
          <w:rFonts w:ascii="Sylfaen" w:hAnsi="Sylfaen"/>
          <w:lang w:val="ka-GE"/>
        </w:rPr>
        <w:t xml:space="preserve">-ბ ქვერაიონს. იანვრის საშუალო ტემპერატურა </w:t>
      </w:r>
      <w:r w:rsidRPr="008948B9">
        <w:rPr>
          <w:rFonts w:ascii="AcadNusx" w:hAnsi="AcadNusx"/>
          <w:lang w:val="ka-GE"/>
        </w:rPr>
        <w:t>-5</w:t>
      </w:r>
      <w:r w:rsidRPr="008948B9">
        <w:rPr>
          <w:rFonts w:ascii="AcadNusx" w:hAnsi="AcadNusx"/>
          <w:vertAlign w:val="superscript"/>
          <w:lang w:val="ka-GE"/>
        </w:rPr>
        <w:t>0</w:t>
      </w:r>
      <w:r w:rsidRPr="008948B9">
        <w:rPr>
          <w:lang w:val="ka-GE"/>
        </w:rPr>
        <w:t>C</w:t>
      </w:r>
      <w:r w:rsidRPr="008948B9">
        <w:rPr>
          <w:rFonts w:ascii="AcadNusx" w:hAnsi="AcadNusx"/>
          <w:lang w:val="ka-GE"/>
        </w:rPr>
        <w:t>-</w:t>
      </w:r>
      <w:r>
        <w:rPr>
          <w:rFonts w:ascii="Sylfaen" w:hAnsi="Sylfaen"/>
          <w:lang w:val="ka-GE"/>
        </w:rPr>
        <w:t>დან</w:t>
      </w:r>
      <w:r w:rsidRPr="008948B9">
        <w:rPr>
          <w:rFonts w:ascii="AcadNusx" w:hAnsi="AcadNusx"/>
          <w:lang w:val="ka-GE"/>
        </w:rPr>
        <w:t xml:space="preserve"> -2</w:t>
      </w:r>
      <w:r w:rsidRPr="008948B9">
        <w:rPr>
          <w:rFonts w:ascii="AcadNusx" w:hAnsi="AcadNusx"/>
          <w:vertAlign w:val="superscript"/>
          <w:lang w:val="ka-GE"/>
        </w:rPr>
        <w:t>0</w:t>
      </w:r>
      <w:r w:rsidRPr="008948B9">
        <w:rPr>
          <w:lang w:val="ka-GE"/>
        </w:rPr>
        <w:t>C</w:t>
      </w:r>
      <w:r w:rsidRPr="008948B9">
        <w:rPr>
          <w:rFonts w:ascii="AcadNusx" w:hAnsi="AcadNusx"/>
          <w:lang w:val="ka-GE"/>
        </w:rPr>
        <w:t>-</w:t>
      </w:r>
      <w:r>
        <w:rPr>
          <w:rFonts w:ascii="Sylfaen" w:hAnsi="Sylfaen"/>
          <w:lang w:val="ka-GE"/>
        </w:rPr>
        <w:t>დე იცვლება, ხოლო ივლისის საშუალო ტემპერატურა +21</w:t>
      </w:r>
      <w:r w:rsidRPr="008948B9">
        <w:rPr>
          <w:rFonts w:ascii="AcadNusx" w:hAnsi="AcadNusx"/>
          <w:vertAlign w:val="superscript"/>
          <w:lang w:val="ka-GE"/>
        </w:rPr>
        <w:t>0</w:t>
      </w:r>
      <w:r w:rsidRPr="008948B9">
        <w:rPr>
          <w:lang w:val="ka-GE"/>
        </w:rPr>
        <w:t>C</w:t>
      </w:r>
      <w:r w:rsidRPr="008948B9">
        <w:rPr>
          <w:rFonts w:ascii="AcadNusx" w:hAnsi="AcadNusx"/>
          <w:lang w:val="ka-GE"/>
        </w:rPr>
        <w:t>-</w:t>
      </w:r>
      <w:r>
        <w:rPr>
          <w:rFonts w:ascii="Sylfaen" w:hAnsi="Sylfaen"/>
          <w:lang w:val="ka-GE"/>
        </w:rPr>
        <w:t>დან</w:t>
      </w:r>
      <w:r w:rsidRPr="008948B9">
        <w:rPr>
          <w:rFonts w:ascii="AcadNusx" w:hAnsi="AcadNusx"/>
          <w:lang w:val="ka-GE"/>
        </w:rPr>
        <w:t xml:space="preserve"> +25</w:t>
      </w:r>
      <w:r w:rsidRPr="008948B9">
        <w:rPr>
          <w:rFonts w:ascii="AcadNusx" w:hAnsi="AcadNusx"/>
          <w:vertAlign w:val="superscript"/>
          <w:lang w:val="ka-GE"/>
        </w:rPr>
        <w:t>0</w:t>
      </w:r>
      <w:r w:rsidRPr="008948B9">
        <w:rPr>
          <w:lang w:val="ka-GE"/>
        </w:rPr>
        <w:t>C</w:t>
      </w:r>
      <w:r>
        <w:rPr>
          <w:rFonts w:ascii="Sylfaen" w:hAnsi="Sylfaen"/>
          <w:lang w:val="ka-GE"/>
        </w:rPr>
        <w:t>-ის ფარგლებშია.</w:t>
      </w:r>
    </w:p>
    <w:p w:rsidR="002C4AC3" w:rsidRPr="005718CD" w:rsidRDefault="002C4AC3" w:rsidP="002C4AC3">
      <w:pPr>
        <w:spacing w:after="120"/>
        <w:rPr>
          <w:rFonts w:ascii="AcadNusx" w:hAnsi="AcadNusx"/>
          <w:lang w:val="en-US"/>
        </w:rPr>
      </w:pPr>
      <w:proofErr w:type="gramStart"/>
      <w:r w:rsidRPr="005718CD">
        <w:rPr>
          <w:rFonts w:ascii="Sylfaen" w:hAnsi="Sylfaen" w:cs="Sylfaen"/>
          <w:lang w:val="en-US"/>
        </w:rPr>
        <w:t>გრუნტების</w:t>
      </w:r>
      <w:proofErr w:type="gramEnd"/>
      <w:r w:rsidRPr="005718CD">
        <w:rPr>
          <w:rFonts w:ascii="AcadNusx" w:hAnsi="AcadNusx"/>
          <w:lang w:val="en-US"/>
        </w:rPr>
        <w:t xml:space="preserve"> </w:t>
      </w:r>
      <w:r w:rsidRPr="005718CD">
        <w:rPr>
          <w:rFonts w:ascii="Sylfaen" w:hAnsi="Sylfaen" w:cs="Sylfaen"/>
          <w:lang w:val="en-US"/>
        </w:rPr>
        <w:t>სეზონური</w:t>
      </w:r>
      <w:r w:rsidRPr="005718CD">
        <w:rPr>
          <w:rFonts w:ascii="AcadNusx" w:hAnsi="AcadNusx"/>
          <w:lang w:val="en-US"/>
        </w:rPr>
        <w:t xml:space="preserve"> </w:t>
      </w:r>
      <w:r w:rsidRPr="005718CD">
        <w:rPr>
          <w:rFonts w:ascii="Sylfaen" w:hAnsi="Sylfaen" w:cs="Sylfaen"/>
          <w:lang w:val="en-US"/>
        </w:rPr>
        <w:t>გაყინვის</w:t>
      </w:r>
      <w:r w:rsidRPr="005718CD">
        <w:rPr>
          <w:rFonts w:ascii="AcadNusx" w:hAnsi="AcadNusx"/>
          <w:lang w:val="en-US"/>
        </w:rPr>
        <w:t xml:space="preserve"> </w:t>
      </w:r>
      <w:r w:rsidRPr="005718CD">
        <w:rPr>
          <w:rFonts w:ascii="Sylfaen" w:hAnsi="Sylfaen" w:cs="Sylfaen"/>
          <w:lang w:val="en-US"/>
        </w:rPr>
        <w:t>ნორმატიული</w:t>
      </w:r>
      <w:r w:rsidRPr="005718CD">
        <w:rPr>
          <w:rFonts w:ascii="AcadNusx" w:hAnsi="AcadNusx"/>
          <w:lang w:val="en-US"/>
        </w:rPr>
        <w:t xml:space="preserve"> </w:t>
      </w:r>
      <w:r w:rsidRPr="005718CD">
        <w:rPr>
          <w:rFonts w:ascii="Sylfaen" w:hAnsi="Sylfaen" w:cs="Sylfaen"/>
          <w:lang w:val="en-US"/>
        </w:rPr>
        <w:t>სიღრმე</w:t>
      </w:r>
      <w:r w:rsidRPr="005718CD">
        <w:rPr>
          <w:rFonts w:ascii="AcadNusx" w:hAnsi="AcadNusx"/>
          <w:lang w:val="en-US"/>
        </w:rPr>
        <w:t xml:space="preserve">, </w:t>
      </w:r>
      <w:r w:rsidRPr="005718CD">
        <w:rPr>
          <w:rFonts w:ascii="Sylfaen" w:hAnsi="Sylfaen" w:cs="Sylfaen"/>
          <w:lang w:val="en-US"/>
        </w:rPr>
        <w:t>სმ</w:t>
      </w:r>
      <w:r w:rsidRPr="005718CD">
        <w:rPr>
          <w:rFonts w:ascii="AcadNusx" w:hAnsi="AcadNusx"/>
          <w:lang w:val="en-US"/>
        </w:rPr>
        <w:t>:</w:t>
      </w:r>
    </w:p>
    <w:p w:rsidR="002C4AC3" w:rsidRPr="005718CD" w:rsidRDefault="002C4AC3" w:rsidP="002C4AC3">
      <w:pPr>
        <w:spacing w:after="120"/>
        <w:rPr>
          <w:rFonts w:ascii="AcadNusx" w:hAnsi="AcadNusx"/>
          <w:lang w:val="en-US"/>
        </w:rPr>
      </w:pPr>
      <w:proofErr w:type="gramStart"/>
      <w:r w:rsidRPr="005718CD">
        <w:rPr>
          <w:rFonts w:ascii="Sylfaen" w:hAnsi="Sylfaen" w:cs="Sylfaen"/>
          <w:lang w:val="en-US"/>
        </w:rPr>
        <w:t>თიხოვანი</w:t>
      </w:r>
      <w:proofErr w:type="gramEnd"/>
      <w:r w:rsidRPr="005718CD">
        <w:rPr>
          <w:rFonts w:ascii="AcadNusx" w:hAnsi="AcadNusx"/>
          <w:lang w:val="en-US"/>
        </w:rPr>
        <w:t xml:space="preserve"> </w:t>
      </w:r>
      <w:r w:rsidRPr="005718CD">
        <w:rPr>
          <w:rFonts w:ascii="Sylfaen" w:hAnsi="Sylfaen" w:cs="Sylfaen"/>
          <w:lang w:val="en-US"/>
        </w:rPr>
        <w:t>და</w:t>
      </w:r>
      <w:r w:rsidRPr="005718CD">
        <w:rPr>
          <w:rFonts w:ascii="AcadNusx" w:hAnsi="AcadNusx"/>
          <w:lang w:val="en-US"/>
        </w:rPr>
        <w:t xml:space="preserve"> </w:t>
      </w:r>
      <w:r w:rsidRPr="005718CD">
        <w:rPr>
          <w:rFonts w:ascii="Sylfaen" w:hAnsi="Sylfaen" w:cs="Sylfaen"/>
          <w:lang w:val="en-US"/>
        </w:rPr>
        <w:t>თიხნარი</w:t>
      </w:r>
      <w:r w:rsidRPr="005718CD">
        <w:rPr>
          <w:rFonts w:ascii="AcadNusx" w:hAnsi="AcadNusx"/>
          <w:lang w:val="en-US"/>
        </w:rPr>
        <w:t xml:space="preserve"> - 0;</w:t>
      </w:r>
    </w:p>
    <w:p w:rsidR="002C4AC3" w:rsidRPr="005718CD" w:rsidRDefault="002C4AC3" w:rsidP="002C4AC3">
      <w:pPr>
        <w:spacing w:after="120"/>
        <w:rPr>
          <w:rFonts w:ascii="AcadNusx" w:hAnsi="AcadNusx"/>
          <w:lang w:val="en-US"/>
        </w:rPr>
      </w:pPr>
      <w:proofErr w:type="gramStart"/>
      <w:r w:rsidRPr="005718CD">
        <w:rPr>
          <w:rFonts w:ascii="Sylfaen" w:hAnsi="Sylfaen" w:cs="Sylfaen"/>
          <w:lang w:val="en-US"/>
        </w:rPr>
        <w:t>წვრილი</w:t>
      </w:r>
      <w:proofErr w:type="gramEnd"/>
      <w:r w:rsidRPr="005718CD">
        <w:rPr>
          <w:rFonts w:ascii="AcadNusx" w:hAnsi="AcadNusx"/>
          <w:lang w:val="en-US"/>
        </w:rPr>
        <w:t xml:space="preserve"> </w:t>
      </w:r>
      <w:r w:rsidRPr="005718CD">
        <w:rPr>
          <w:rFonts w:ascii="Sylfaen" w:hAnsi="Sylfaen" w:cs="Sylfaen"/>
          <w:lang w:val="en-US"/>
        </w:rPr>
        <w:t>და</w:t>
      </w:r>
      <w:r w:rsidRPr="005718CD">
        <w:rPr>
          <w:rFonts w:ascii="AcadNusx" w:hAnsi="AcadNusx"/>
          <w:lang w:val="en-US"/>
        </w:rPr>
        <w:t xml:space="preserve"> </w:t>
      </w:r>
      <w:r w:rsidRPr="005718CD">
        <w:rPr>
          <w:rFonts w:ascii="Sylfaen" w:hAnsi="Sylfaen" w:cs="Sylfaen"/>
          <w:lang w:val="en-US"/>
        </w:rPr>
        <w:t>მტვრისებრი</w:t>
      </w:r>
      <w:r w:rsidRPr="005718CD">
        <w:rPr>
          <w:rFonts w:ascii="AcadNusx" w:hAnsi="AcadNusx"/>
          <w:lang w:val="en-US"/>
        </w:rPr>
        <w:t xml:space="preserve"> </w:t>
      </w:r>
      <w:r w:rsidRPr="005718CD">
        <w:rPr>
          <w:rFonts w:ascii="Sylfaen" w:hAnsi="Sylfaen" w:cs="Sylfaen"/>
          <w:lang w:val="en-US"/>
        </w:rPr>
        <w:t>ქვიშის</w:t>
      </w:r>
      <w:r w:rsidRPr="005718CD">
        <w:rPr>
          <w:rFonts w:ascii="AcadNusx" w:hAnsi="AcadNusx"/>
          <w:lang w:val="en-US"/>
        </w:rPr>
        <w:t xml:space="preserve"> </w:t>
      </w:r>
      <w:r w:rsidRPr="005718CD">
        <w:rPr>
          <w:rFonts w:ascii="Sylfaen" w:hAnsi="Sylfaen" w:cs="Sylfaen"/>
          <w:lang w:val="en-US"/>
        </w:rPr>
        <w:t>ქვიშნარი</w:t>
      </w:r>
      <w:r w:rsidRPr="005718CD">
        <w:rPr>
          <w:rFonts w:ascii="AcadNusx" w:hAnsi="AcadNusx"/>
          <w:lang w:val="en-US"/>
        </w:rPr>
        <w:t xml:space="preserve"> </w:t>
      </w:r>
      <w:r w:rsidRPr="005718CD">
        <w:rPr>
          <w:rFonts w:ascii="AcadNusx" w:hAnsi="AcadNusx" w:cs="AcadNusx"/>
          <w:lang w:val="en-US"/>
        </w:rPr>
        <w:t>–</w:t>
      </w:r>
      <w:r w:rsidRPr="005718CD">
        <w:rPr>
          <w:rFonts w:ascii="AcadNusx" w:hAnsi="AcadNusx"/>
          <w:lang w:val="en-US"/>
        </w:rPr>
        <w:t xml:space="preserve"> 0;</w:t>
      </w:r>
    </w:p>
    <w:p w:rsidR="002C4AC3" w:rsidRPr="005718CD" w:rsidRDefault="002C4AC3" w:rsidP="002C4AC3">
      <w:pPr>
        <w:spacing w:after="120"/>
        <w:rPr>
          <w:rFonts w:ascii="AcadNusx" w:hAnsi="AcadNusx"/>
          <w:lang w:val="en-US"/>
        </w:rPr>
      </w:pPr>
      <w:proofErr w:type="gramStart"/>
      <w:r w:rsidRPr="005718CD">
        <w:rPr>
          <w:rFonts w:ascii="Sylfaen" w:hAnsi="Sylfaen" w:cs="Sylfaen"/>
          <w:lang w:val="en-US"/>
        </w:rPr>
        <w:t>მსხვილი</w:t>
      </w:r>
      <w:proofErr w:type="gramEnd"/>
      <w:r w:rsidRPr="005718CD">
        <w:rPr>
          <w:rFonts w:ascii="AcadNusx" w:hAnsi="AcadNusx"/>
          <w:lang w:val="en-US"/>
        </w:rPr>
        <w:t xml:space="preserve"> </w:t>
      </w:r>
      <w:r w:rsidRPr="005718CD">
        <w:rPr>
          <w:rFonts w:ascii="Sylfaen" w:hAnsi="Sylfaen" w:cs="Sylfaen"/>
          <w:lang w:val="en-US"/>
        </w:rPr>
        <w:t>და</w:t>
      </w:r>
      <w:r w:rsidRPr="005718CD">
        <w:rPr>
          <w:rFonts w:ascii="AcadNusx" w:hAnsi="AcadNusx"/>
          <w:lang w:val="en-US"/>
        </w:rPr>
        <w:t xml:space="preserve"> </w:t>
      </w:r>
      <w:r w:rsidRPr="005718CD">
        <w:rPr>
          <w:rFonts w:ascii="Sylfaen" w:hAnsi="Sylfaen" w:cs="Sylfaen"/>
          <w:lang w:val="en-US"/>
        </w:rPr>
        <w:t>საშ</w:t>
      </w:r>
      <w:r w:rsidRPr="005718CD">
        <w:rPr>
          <w:rFonts w:ascii="AcadNusx" w:hAnsi="AcadNusx"/>
          <w:lang w:val="en-US"/>
        </w:rPr>
        <w:t xml:space="preserve">. </w:t>
      </w:r>
      <w:proofErr w:type="gramStart"/>
      <w:r w:rsidRPr="005718CD">
        <w:rPr>
          <w:rFonts w:ascii="Sylfaen" w:hAnsi="Sylfaen" w:cs="Sylfaen"/>
          <w:lang w:val="en-US"/>
        </w:rPr>
        <w:t>სიმსხვილის</w:t>
      </w:r>
      <w:proofErr w:type="gramEnd"/>
      <w:r w:rsidRPr="005718CD">
        <w:rPr>
          <w:rFonts w:ascii="AcadNusx" w:hAnsi="AcadNusx"/>
          <w:lang w:val="en-US"/>
        </w:rPr>
        <w:t xml:space="preserve"> </w:t>
      </w:r>
      <w:r w:rsidRPr="005718CD">
        <w:rPr>
          <w:rFonts w:ascii="Sylfaen" w:hAnsi="Sylfaen" w:cs="Sylfaen"/>
          <w:lang w:val="en-US"/>
        </w:rPr>
        <w:t>ხრეშისებური</w:t>
      </w:r>
      <w:r w:rsidRPr="005718CD">
        <w:rPr>
          <w:rFonts w:ascii="AcadNusx" w:hAnsi="AcadNusx"/>
          <w:lang w:val="en-US"/>
        </w:rPr>
        <w:t xml:space="preserve"> </w:t>
      </w:r>
      <w:r w:rsidRPr="005718CD">
        <w:rPr>
          <w:rFonts w:ascii="Sylfaen" w:hAnsi="Sylfaen" w:cs="Sylfaen"/>
          <w:lang w:val="en-US"/>
        </w:rPr>
        <w:t>ქვიშის</w:t>
      </w:r>
      <w:r w:rsidRPr="005718CD">
        <w:rPr>
          <w:rFonts w:ascii="AcadNusx" w:hAnsi="AcadNusx"/>
          <w:lang w:val="en-US"/>
        </w:rPr>
        <w:t xml:space="preserve"> </w:t>
      </w:r>
      <w:r w:rsidRPr="005718CD">
        <w:rPr>
          <w:rFonts w:ascii="AcadNusx" w:hAnsi="AcadNusx" w:cs="AcadNusx"/>
          <w:lang w:val="en-US"/>
        </w:rPr>
        <w:t>–</w:t>
      </w:r>
      <w:r w:rsidRPr="005718CD">
        <w:rPr>
          <w:rFonts w:ascii="AcadNusx" w:hAnsi="AcadNusx"/>
          <w:lang w:val="en-US"/>
        </w:rPr>
        <w:t xml:space="preserve"> 0;</w:t>
      </w:r>
    </w:p>
    <w:p w:rsidR="002C4AC3" w:rsidRPr="005718CD" w:rsidRDefault="002C4AC3" w:rsidP="002C4AC3">
      <w:pPr>
        <w:spacing w:after="120"/>
        <w:rPr>
          <w:rFonts w:ascii="AcadNusx" w:hAnsi="AcadNusx"/>
          <w:lang w:val="en-US"/>
        </w:rPr>
      </w:pPr>
      <w:proofErr w:type="gramStart"/>
      <w:r w:rsidRPr="005718CD">
        <w:rPr>
          <w:rFonts w:ascii="Sylfaen" w:hAnsi="Sylfaen" w:cs="Sylfaen"/>
          <w:lang w:val="en-US"/>
        </w:rPr>
        <w:t>მსხვილნატეხოვანის</w:t>
      </w:r>
      <w:proofErr w:type="gramEnd"/>
      <w:r w:rsidRPr="005718CD">
        <w:rPr>
          <w:rFonts w:ascii="AcadNusx" w:hAnsi="AcadNusx"/>
          <w:lang w:val="en-US"/>
        </w:rPr>
        <w:t xml:space="preserve"> </w:t>
      </w:r>
      <w:r w:rsidRPr="005718CD">
        <w:rPr>
          <w:rFonts w:ascii="AcadNusx" w:hAnsi="AcadNusx" w:cs="AcadNusx"/>
          <w:lang w:val="en-US"/>
        </w:rPr>
        <w:t>–</w:t>
      </w:r>
      <w:r w:rsidRPr="005718CD">
        <w:rPr>
          <w:rFonts w:ascii="AcadNusx" w:hAnsi="AcadNusx"/>
          <w:lang w:val="en-US"/>
        </w:rPr>
        <w:t xml:space="preserve"> 0.</w:t>
      </w:r>
    </w:p>
    <w:p w:rsidR="002C4AC3" w:rsidRPr="008948B9" w:rsidRDefault="002C4AC3" w:rsidP="002C4AC3">
      <w:pPr>
        <w:rPr>
          <w:rFonts w:ascii="AcadNusx" w:hAnsi="AcadNusx"/>
          <w:lang w:val="ka-GE"/>
        </w:rPr>
      </w:pPr>
      <w:r>
        <w:rPr>
          <w:rFonts w:ascii="Sylfaen" w:hAnsi="Sylfaen" w:cs="Sylfaen"/>
          <w:lang w:val="ka-GE"/>
        </w:rPr>
        <w:t>ჰაერის</w:t>
      </w:r>
      <w:r>
        <w:rPr>
          <w:lang w:val="ka-GE"/>
        </w:rPr>
        <w:t xml:space="preserve"> </w:t>
      </w:r>
      <w:r>
        <w:rPr>
          <w:rFonts w:ascii="Sylfaen" w:hAnsi="Sylfaen" w:cs="Sylfaen"/>
          <w:lang w:val="ka-GE"/>
        </w:rPr>
        <w:t>ტემპერატურული</w:t>
      </w:r>
      <w:r>
        <w:rPr>
          <w:lang w:val="ka-GE"/>
        </w:rPr>
        <w:t xml:space="preserve"> </w:t>
      </w:r>
      <w:r>
        <w:rPr>
          <w:rFonts w:ascii="Sylfaen" w:hAnsi="Sylfaen" w:cs="Sylfaen"/>
          <w:lang w:val="ka-GE"/>
        </w:rPr>
        <w:t>პარამეტრები</w:t>
      </w:r>
      <w:r>
        <w:rPr>
          <w:lang w:val="ka-GE"/>
        </w:rPr>
        <w:t xml:space="preserve"> </w:t>
      </w:r>
      <w:r>
        <w:rPr>
          <w:rFonts w:ascii="Sylfaen" w:hAnsi="Sylfaen" w:cs="Sylfaen"/>
          <w:lang w:val="ka-GE"/>
        </w:rPr>
        <w:t>მოცემულია</w:t>
      </w:r>
      <w:r>
        <w:rPr>
          <w:lang w:val="ka-GE"/>
        </w:rPr>
        <w:t xml:space="preserve"> </w:t>
      </w:r>
      <w:r>
        <w:rPr>
          <w:rFonts w:ascii="Sylfaen" w:hAnsi="Sylfaen" w:cs="Sylfaen"/>
          <w:lang w:val="ka-GE"/>
        </w:rPr>
        <w:t>ცხრილებში</w:t>
      </w:r>
    </w:p>
    <w:p w:rsidR="002C4AC3" w:rsidRPr="008948B9" w:rsidRDefault="002C4AC3" w:rsidP="002C4AC3">
      <w:pPr>
        <w:rPr>
          <w:sz w:val="20"/>
          <w:szCs w:val="20"/>
          <w:lang w:val="ka-GE"/>
        </w:rPr>
      </w:pPr>
      <w:r>
        <w:rPr>
          <w:rFonts w:ascii="Sylfaen" w:hAnsi="Sylfaen" w:cs="Sylfaen"/>
          <w:sz w:val="20"/>
          <w:szCs w:val="20"/>
          <w:lang w:val="ka-GE"/>
        </w:rPr>
        <w:t>ჰაერის</w:t>
      </w:r>
      <w:r>
        <w:rPr>
          <w:sz w:val="20"/>
          <w:szCs w:val="20"/>
          <w:lang w:val="ka-GE"/>
        </w:rPr>
        <w:t xml:space="preserve"> </w:t>
      </w:r>
      <w:r>
        <w:rPr>
          <w:rFonts w:ascii="Sylfaen" w:hAnsi="Sylfaen" w:cs="Sylfaen"/>
          <w:sz w:val="20"/>
          <w:szCs w:val="20"/>
          <w:lang w:val="ka-GE"/>
        </w:rPr>
        <w:t>ტემპერატურა</w:t>
      </w:r>
      <w:r>
        <w:rPr>
          <w:sz w:val="20"/>
          <w:szCs w:val="20"/>
          <w:lang w:val="ka-GE"/>
        </w:rPr>
        <w:t xml:space="preserve"> </w:t>
      </w:r>
      <w:r>
        <w:rPr>
          <w:rFonts w:ascii="Sylfaen" w:hAnsi="Sylfaen" w:cs="Sylfaen"/>
          <w:sz w:val="20"/>
          <w:szCs w:val="20"/>
          <w:lang w:val="ka-GE"/>
        </w:rPr>
        <w:t>ცხრილი</w:t>
      </w:r>
      <w:r>
        <w:rPr>
          <w:sz w:val="20"/>
          <w:szCs w:val="20"/>
          <w:lang w:val="ka-GE"/>
        </w:rPr>
        <w:t xml:space="preserve"> </w:t>
      </w:r>
      <w:r>
        <w:rPr>
          <w:rFonts w:ascii="Sylfaen" w:hAnsi="Sylfaen"/>
          <w:sz w:val="20"/>
          <w:szCs w:val="20"/>
          <w:lang w:val="ka-GE"/>
        </w:rPr>
        <w:t>3</w:t>
      </w:r>
      <w:r>
        <w:rPr>
          <w:sz w:val="20"/>
          <w:szCs w:val="20"/>
          <w:lang w:val="ka-GE"/>
        </w:rPr>
        <w:t>.1.1.1</w:t>
      </w:r>
    </w:p>
    <w:tbl>
      <w:tblPr>
        <w:tblW w:w="7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709"/>
        <w:gridCol w:w="567"/>
        <w:gridCol w:w="567"/>
        <w:gridCol w:w="527"/>
        <w:gridCol w:w="553"/>
        <w:gridCol w:w="631"/>
        <w:gridCol w:w="670"/>
        <w:gridCol w:w="609"/>
        <w:gridCol w:w="597"/>
        <w:gridCol w:w="567"/>
        <w:gridCol w:w="724"/>
        <w:gridCol w:w="717"/>
      </w:tblGrid>
      <w:tr w:rsidR="002C4AC3" w:rsidRPr="0009255A" w:rsidTr="002C4AC3">
        <w:trPr>
          <w:cantSplit/>
          <w:trHeight w:val="341"/>
          <w:jc w:val="center"/>
        </w:trPr>
        <w:tc>
          <w:tcPr>
            <w:tcW w:w="7237" w:type="dxa"/>
            <w:gridSpan w:val="12"/>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z w:val="16"/>
                <w:lang w:val="ka-GE"/>
              </w:rPr>
            </w:pPr>
            <w:r w:rsidRPr="0009255A">
              <w:rPr>
                <w:rFonts w:ascii="Sylfaen" w:hAnsi="Sylfaen" w:cs="Sylfaen"/>
                <w:sz w:val="16"/>
                <w:lang w:val="ka-GE"/>
              </w:rPr>
              <w:t>თვეები</w:t>
            </w:r>
          </w:p>
        </w:tc>
        <w:tc>
          <w:tcPr>
            <w:tcW w:w="7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4AC3" w:rsidRPr="0009255A" w:rsidRDefault="002C4AC3" w:rsidP="002C4AC3">
            <w:pPr>
              <w:rPr>
                <w:sz w:val="16"/>
                <w:szCs w:val="20"/>
                <w:lang w:val="ka-GE"/>
              </w:rPr>
            </w:pPr>
            <w:r w:rsidRPr="0009255A">
              <w:rPr>
                <w:rFonts w:ascii="Sylfaen" w:hAnsi="Sylfaen" w:cs="Sylfaen"/>
                <w:sz w:val="16"/>
                <w:szCs w:val="20"/>
                <w:lang w:val="ka-GE"/>
              </w:rPr>
              <w:t>წლის</w:t>
            </w:r>
            <w:r w:rsidRPr="0009255A">
              <w:rPr>
                <w:sz w:val="16"/>
                <w:szCs w:val="20"/>
                <w:lang w:val="ka-GE"/>
              </w:rPr>
              <w:t xml:space="preserve"> </w:t>
            </w:r>
            <w:r w:rsidRPr="0009255A">
              <w:rPr>
                <w:rFonts w:ascii="Sylfaen" w:hAnsi="Sylfaen" w:cs="Sylfaen"/>
                <w:sz w:val="16"/>
                <w:szCs w:val="20"/>
                <w:lang w:val="ka-GE"/>
              </w:rPr>
              <w:t>საშუალო</w:t>
            </w:r>
          </w:p>
        </w:tc>
      </w:tr>
      <w:tr w:rsidR="002C4AC3" w:rsidRPr="0009255A" w:rsidTr="002C4AC3">
        <w:trPr>
          <w:cantSplit/>
          <w:trHeight w:val="620"/>
          <w:jc w:val="center"/>
        </w:trPr>
        <w:tc>
          <w:tcPr>
            <w:tcW w:w="516"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6"/>
                <w:szCs w:val="20"/>
                <w:lang w:val="ka-GE"/>
              </w:rPr>
            </w:pPr>
            <w:r w:rsidRPr="0009255A">
              <w:rPr>
                <w:spacing w:val="20"/>
                <w:kern w:val="14"/>
                <w:sz w:val="16"/>
                <w:szCs w:val="20"/>
                <w:lang w:val="ka-GE"/>
              </w:rPr>
              <w:t>I</w:t>
            </w:r>
          </w:p>
        </w:tc>
        <w:tc>
          <w:tcPr>
            <w:tcW w:w="709"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6"/>
                <w:szCs w:val="20"/>
                <w:lang w:val="ka-GE"/>
              </w:rPr>
            </w:pPr>
            <w:r w:rsidRPr="0009255A">
              <w:rPr>
                <w:spacing w:val="20"/>
                <w:kern w:val="14"/>
                <w:sz w:val="16"/>
                <w:szCs w:val="20"/>
                <w:lang w:val="ka-GE"/>
              </w:rPr>
              <w:t>II</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6"/>
                <w:szCs w:val="20"/>
                <w:lang w:val="ka-GE"/>
              </w:rPr>
            </w:pPr>
            <w:r w:rsidRPr="0009255A">
              <w:rPr>
                <w:spacing w:val="20"/>
                <w:kern w:val="14"/>
                <w:sz w:val="16"/>
                <w:szCs w:val="20"/>
                <w:lang w:val="ka-GE"/>
              </w:rPr>
              <w:t>III</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6"/>
                <w:szCs w:val="20"/>
                <w:lang w:val="ka-GE"/>
              </w:rPr>
            </w:pPr>
            <w:r w:rsidRPr="0009255A">
              <w:rPr>
                <w:spacing w:val="20"/>
                <w:kern w:val="14"/>
                <w:sz w:val="16"/>
                <w:szCs w:val="20"/>
                <w:lang w:val="ka-GE"/>
              </w:rPr>
              <w:t>IV</w:t>
            </w:r>
          </w:p>
        </w:tc>
        <w:tc>
          <w:tcPr>
            <w:tcW w:w="527"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6"/>
                <w:szCs w:val="20"/>
                <w:lang w:val="ka-GE"/>
              </w:rPr>
            </w:pPr>
            <w:r w:rsidRPr="0009255A">
              <w:rPr>
                <w:spacing w:val="20"/>
                <w:kern w:val="14"/>
                <w:sz w:val="16"/>
                <w:szCs w:val="20"/>
                <w:lang w:val="ka-GE"/>
              </w:rPr>
              <w:t>V</w:t>
            </w:r>
          </w:p>
        </w:tc>
        <w:tc>
          <w:tcPr>
            <w:tcW w:w="553"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6"/>
                <w:szCs w:val="20"/>
                <w:lang w:val="ka-GE"/>
              </w:rPr>
            </w:pPr>
            <w:r w:rsidRPr="0009255A">
              <w:rPr>
                <w:spacing w:val="20"/>
                <w:kern w:val="14"/>
                <w:sz w:val="16"/>
                <w:szCs w:val="20"/>
                <w:lang w:val="ka-GE"/>
              </w:rPr>
              <w:t>VI</w:t>
            </w:r>
          </w:p>
        </w:tc>
        <w:tc>
          <w:tcPr>
            <w:tcW w:w="631"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6"/>
                <w:szCs w:val="20"/>
                <w:lang w:val="ka-GE"/>
              </w:rPr>
            </w:pPr>
            <w:r w:rsidRPr="0009255A">
              <w:rPr>
                <w:spacing w:val="20"/>
                <w:kern w:val="14"/>
                <w:sz w:val="16"/>
                <w:szCs w:val="20"/>
                <w:lang w:val="ka-GE"/>
              </w:rPr>
              <w:t>VII</w:t>
            </w:r>
          </w:p>
        </w:tc>
        <w:tc>
          <w:tcPr>
            <w:tcW w:w="670"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6"/>
                <w:szCs w:val="20"/>
                <w:lang w:val="ka-GE"/>
              </w:rPr>
            </w:pPr>
            <w:r w:rsidRPr="0009255A">
              <w:rPr>
                <w:spacing w:val="20"/>
                <w:kern w:val="14"/>
                <w:sz w:val="16"/>
                <w:szCs w:val="20"/>
                <w:lang w:val="ka-GE"/>
              </w:rPr>
              <w:t>VIII</w:t>
            </w:r>
          </w:p>
        </w:tc>
        <w:tc>
          <w:tcPr>
            <w:tcW w:w="609"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6"/>
                <w:szCs w:val="20"/>
                <w:lang w:val="ka-GE"/>
              </w:rPr>
            </w:pPr>
            <w:r w:rsidRPr="0009255A">
              <w:rPr>
                <w:spacing w:val="20"/>
                <w:kern w:val="14"/>
                <w:sz w:val="16"/>
                <w:szCs w:val="20"/>
                <w:lang w:val="ka-GE"/>
              </w:rPr>
              <w:t>IX</w:t>
            </w:r>
          </w:p>
        </w:tc>
        <w:tc>
          <w:tcPr>
            <w:tcW w:w="597"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6"/>
                <w:szCs w:val="20"/>
                <w:lang w:val="ka-GE"/>
              </w:rPr>
            </w:pPr>
            <w:r w:rsidRPr="0009255A">
              <w:rPr>
                <w:spacing w:val="20"/>
                <w:kern w:val="14"/>
                <w:sz w:val="16"/>
                <w:szCs w:val="20"/>
                <w:lang w:val="ka-GE"/>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6"/>
                <w:szCs w:val="20"/>
                <w:lang w:val="ka-GE"/>
              </w:rPr>
            </w:pPr>
            <w:r w:rsidRPr="0009255A">
              <w:rPr>
                <w:spacing w:val="20"/>
                <w:kern w:val="14"/>
                <w:sz w:val="16"/>
                <w:szCs w:val="20"/>
                <w:lang w:val="ka-GE"/>
              </w:rPr>
              <w:t>XI</w:t>
            </w:r>
          </w:p>
        </w:tc>
        <w:tc>
          <w:tcPr>
            <w:tcW w:w="724"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6"/>
                <w:szCs w:val="20"/>
                <w:lang w:val="ka-GE"/>
              </w:rPr>
            </w:pPr>
            <w:r w:rsidRPr="0009255A">
              <w:rPr>
                <w:spacing w:val="20"/>
                <w:kern w:val="14"/>
                <w:sz w:val="16"/>
                <w:szCs w:val="20"/>
                <w:lang w:val="ka-GE"/>
              </w:rPr>
              <w:t>XII</w:t>
            </w:r>
          </w:p>
        </w:tc>
        <w:tc>
          <w:tcPr>
            <w:tcW w:w="717" w:type="dxa"/>
            <w:vMerge/>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z w:val="16"/>
                <w:lang w:val="ka-GE"/>
              </w:rPr>
            </w:pPr>
          </w:p>
        </w:tc>
      </w:tr>
      <w:tr w:rsidR="002C4AC3" w:rsidRPr="0009255A" w:rsidTr="002C4AC3">
        <w:trPr>
          <w:cantSplit/>
          <w:trHeight w:val="530"/>
          <w:jc w:val="center"/>
        </w:trPr>
        <w:tc>
          <w:tcPr>
            <w:tcW w:w="516"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6"/>
                <w:szCs w:val="20"/>
                <w:lang w:val="ka-GE"/>
              </w:rPr>
            </w:pPr>
            <w:r w:rsidRPr="0009255A">
              <w:rPr>
                <w:sz w:val="16"/>
                <w:szCs w:val="20"/>
                <w:lang w:val="ka-GE"/>
              </w:rPr>
              <w:t>0.9</w:t>
            </w:r>
          </w:p>
        </w:tc>
        <w:tc>
          <w:tcPr>
            <w:tcW w:w="709"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6"/>
                <w:szCs w:val="20"/>
                <w:lang w:val="ka-GE"/>
              </w:rPr>
            </w:pPr>
            <w:r w:rsidRPr="0009255A">
              <w:rPr>
                <w:sz w:val="16"/>
                <w:szCs w:val="20"/>
                <w:lang w:val="ka-GE"/>
              </w:rPr>
              <w:t>2.5</w:t>
            </w:r>
          </w:p>
        </w:tc>
        <w:tc>
          <w:tcPr>
            <w:tcW w:w="567"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6"/>
                <w:szCs w:val="20"/>
                <w:lang w:val="ka-GE"/>
              </w:rPr>
            </w:pPr>
            <w:r w:rsidRPr="0009255A">
              <w:rPr>
                <w:sz w:val="16"/>
                <w:szCs w:val="20"/>
                <w:lang w:val="ka-GE"/>
              </w:rPr>
              <w:t>6.5</w:t>
            </w:r>
          </w:p>
        </w:tc>
        <w:tc>
          <w:tcPr>
            <w:tcW w:w="567"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6"/>
                <w:szCs w:val="20"/>
                <w:lang w:val="ka-GE"/>
              </w:rPr>
            </w:pPr>
            <w:r w:rsidRPr="0009255A">
              <w:rPr>
                <w:sz w:val="16"/>
                <w:szCs w:val="20"/>
                <w:lang w:val="ka-GE"/>
              </w:rPr>
              <w:t>11.8</w:t>
            </w:r>
          </w:p>
        </w:tc>
        <w:tc>
          <w:tcPr>
            <w:tcW w:w="527"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6"/>
                <w:szCs w:val="20"/>
                <w:lang w:val="ka-GE"/>
              </w:rPr>
            </w:pPr>
            <w:r w:rsidRPr="0009255A">
              <w:rPr>
                <w:sz w:val="16"/>
                <w:szCs w:val="20"/>
                <w:lang w:val="ka-GE"/>
              </w:rPr>
              <w:t>16.8</w:t>
            </w:r>
          </w:p>
        </w:tc>
        <w:tc>
          <w:tcPr>
            <w:tcW w:w="553"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6"/>
                <w:szCs w:val="20"/>
                <w:lang w:val="ka-GE"/>
              </w:rPr>
            </w:pPr>
            <w:r w:rsidRPr="0009255A">
              <w:rPr>
                <w:sz w:val="16"/>
                <w:szCs w:val="20"/>
                <w:lang w:val="ka-GE"/>
              </w:rPr>
              <w:t>20.5</w:t>
            </w:r>
          </w:p>
        </w:tc>
        <w:tc>
          <w:tcPr>
            <w:tcW w:w="631"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6"/>
                <w:szCs w:val="20"/>
                <w:lang w:val="ka-GE"/>
              </w:rPr>
            </w:pPr>
            <w:r w:rsidRPr="0009255A">
              <w:rPr>
                <w:sz w:val="16"/>
                <w:szCs w:val="20"/>
                <w:lang w:val="ka-GE"/>
              </w:rPr>
              <w:t>23.6</w:t>
            </w:r>
          </w:p>
        </w:tc>
        <w:tc>
          <w:tcPr>
            <w:tcW w:w="670"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6"/>
                <w:szCs w:val="20"/>
                <w:lang w:val="en-US"/>
              </w:rPr>
            </w:pPr>
            <w:r w:rsidRPr="0009255A">
              <w:rPr>
                <w:sz w:val="16"/>
                <w:szCs w:val="20"/>
                <w:lang w:val="ka-GE"/>
              </w:rPr>
              <w:t>23.</w:t>
            </w:r>
            <w:r w:rsidRPr="0009255A">
              <w:rPr>
                <w:sz w:val="16"/>
                <w:szCs w:val="20"/>
                <w:lang w:val="en-US"/>
              </w:rPr>
              <w:t>6</w:t>
            </w:r>
          </w:p>
        </w:tc>
        <w:tc>
          <w:tcPr>
            <w:tcW w:w="609"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6"/>
                <w:szCs w:val="20"/>
                <w:lang w:val="en-US"/>
              </w:rPr>
            </w:pPr>
            <w:r w:rsidRPr="0009255A">
              <w:rPr>
                <w:sz w:val="16"/>
                <w:szCs w:val="20"/>
                <w:lang w:val="en-US"/>
              </w:rPr>
              <w:t>19.0</w:t>
            </w:r>
          </w:p>
        </w:tc>
        <w:tc>
          <w:tcPr>
            <w:tcW w:w="597"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6"/>
                <w:szCs w:val="20"/>
                <w:lang w:val="en-US"/>
              </w:rPr>
            </w:pPr>
            <w:r w:rsidRPr="0009255A">
              <w:rPr>
                <w:sz w:val="16"/>
                <w:szCs w:val="20"/>
                <w:lang w:val="en-US"/>
              </w:rPr>
              <w:t>13.5</w:t>
            </w:r>
          </w:p>
        </w:tc>
        <w:tc>
          <w:tcPr>
            <w:tcW w:w="567"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6"/>
                <w:szCs w:val="20"/>
                <w:lang w:val="en-US"/>
              </w:rPr>
            </w:pPr>
            <w:r w:rsidRPr="0009255A">
              <w:rPr>
                <w:sz w:val="16"/>
                <w:szCs w:val="20"/>
                <w:lang w:val="en-US"/>
              </w:rPr>
              <w:t>7.6</w:t>
            </w:r>
          </w:p>
        </w:tc>
        <w:tc>
          <w:tcPr>
            <w:tcW w:w="724"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pacing w:val="-10"/>
                <w:sz w:val="16"/>
                <w:szCs w:val="20"/>
                <w:lang w:val="en-US"/>
              </w:rPr>
            </w:pPr>
            <w:r w:rsidRPr="0009255A">
              <w:rPr>
                <w:spacing w:val="-10"/>
                <w:sz w:val="16"/>
                <w:szCs w:val="20"/>
                <w:lang w:val="en-US"/>
              </w:rPr>
              <w:t>2.7</w:t>
            </w:r>
          </w:p>
        </w:tc>
        <w:tc>
          <w:tcPr>
            <w:tcW w:w="717"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pacing w:val="-10"/>
                <w:sz w:val="16"/>
                <w:lang w:val="en-US"/>
              </w:rPr>
            </w:pPr>
            <w:r w:rsidRPr="0009255A">
              <w:rPr>
                <w:spacing w:val="-10"/>
                <w:sz w:val="16"/>
                <w:lang w:val="en-US"/>
              </w:rPr>
              <w:t>12.4</w:t>
            </w:r>
          </w:p>
        </w:tc>
      </w:tr>
    </w:tbl>
    <w:p w:rsidR="002C4AC3" w:rsidRPr="0071625B" w:rsidRDefault="002C4AC3" w:rsidP="002C4AC3">
      <w:pPr>
        <w:rPr>
          <w:rFonts w:ascii="AcadNusx" w:hAnsi="AcadNusx"/>
          <w:lang w:val="en-US"/>
        </w:rPr>
      </w:pPr>
      <w:r>
        <w:rPr>
          <w:noProof/>
          <w:lang w:val="en-US" w:eastAsia="en-US"/>
        </w:rPr>
        <w:drawing>
          <wp:anchor distT="0" distB="0" distL="114300" distR="114300" simplePos="0" relativeHeight="251660288" behindDoc="1" locked="0" layoutInCell="1" allowOverlap="1" wp14:anchorId="5338B543" wp14:editId="418EA182">
            <wp:simplePos x="0" y="0"/>
            <wp:positionH relativeFrom="column">
              <wp:posOffset>850790</wp:posOffset>
            </wp:positionH>
            <wp:positionV relativeFrom="paragraph">
              <wp:posOffset>129650</wp:posOffset>
            </wp:positionV>
            <wp:extent cx="4462145" cy="1425575"/>
            <wp:effectExtent l="0" t="0" r="0" b="0"/>
            <wp:wrapTight wrapText="bothSides">
              <wp:wrapPolygon edited="0">
                <wp:start x="0" y="0"/>
                <wp:lineTo x="0" y="21359"/>
                <wp:lineTo x="21486" y="21359"/>
                <wp:lineTo x="2148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2145" cy="1425575"/>
                    </a:xfrm>
                    <a:prstGeom prst="rect">
                      <a:avLst/>
                    </a:prstGeom>
                    <a:noFill/>
                  </pic:spPr>
                </pic:pic>
              </a:graphicData>
            </a:graphic>
            <wp14:sizeRelH relativeFrom="page">
              <wp14:pctWidth>0</wp14:pctWidth>
            </wp14:sizeRelH>
            <wp14:sizeRelV relativeFrom="page">
              <wp14:pctHeight>0</wp14:pctHeight>
            </wp14:sizeRelV>
          </wp:anchor>
        </w:drawing>
      </w:r>
    </w:p>
    <w:p w:rsidR="002C4AC3" w:rsidRDefault="002C4AC3" w:rsidP="002C4AC3">
      <w:pPr>
        <w:rPr>
          <w:sz w:val="20"/>
          <w:szCs w:val="20"/>
          <w:lang w:val="ka-GE"/>
        </w:rPr>
      </w:pPr>
    </w:p>
    <w:p w:rsidR="002C4AC3" w:rsidRDefault="002C4AC3" w:rsidP="002C4AC3">
      <w:pPr>
        <w:rPr>
          <w:sz w:val="20"/>
          <w:szCs w:val="20"/>
          <w:lang w:val="ka-GE"/>
        </w:rPr>
      </w:pPr>
    </w:p>
    <w:p w:rsidR="002C4AC3" w:rsidRDefault="002C4AC3" w:rsidP="002C4AC3">
      <w:pPr>
        <w:rPr>
          <w:sz w:val="20"/>
          <w:szCs w:val="20"/>
          <w:lang w:val="ka-GE"/>
        </w:rPr>
      </w:pPr>
    </w:p>
    <w:p w:rsidR="002C4AC3" w:rsidRDefault="002C4AC3" w:rsidP="002C4AC3">
      <w:pPr>
        <w:rPr>
          <w:sz w:val="20"/>
          <w:szCs w:val="20"/>
          <w:lang w:val="ka-GE"/>
        </w:rPr>
      </w:pPr>
    </w:p>
    <w:p w:rsidR="002C4AC3" w:rsidRDefault="002C4AC3" w:rsidP="002C4AC3">
      <w:pPr>
        <w:rPr>
          <w:sz w:val="20"/>
          <w:szCs w:val="20"/>
          <w:lang w:val="ka-GE"/>
        </w:rPr>
      </w:pPr>
    </w:p>
    <w:p w:rsidR="002C4AC3" w:rsidRDefault="002C4AC3" w:rsidP="002C4AC3">
      <w:pPr>
        <w:rPr>
          <w:sz w:val="20"/>
          <w:szCs w:val="20"/>
          <w:lang w:val="ka-GE"/>
        </w:rPr>
      </w:pPr>
    </w:p>
    <w:p w:rsidR="002C4AC3" w:rsidRDefault="002C4AC3" w:rsidP="002C4AC3">
      <w:pPr>
        <w:rPr>
          <w:rFonts w:ascii="Sylfaen" w:hAnsi="Sylfaen" w:cs="Sylfaen"/>
          <w:sz w:val="20"/>
          <w:szCs w:val="20"/>
          <w:lang w:val="ka-GE"/>
        </w:rPr>
      </w:pPr>
    </w:p>
    <w:p w:rsidR="002C4AC3" w:rsidRDefault="002C4AC3" w:rsidP="002C4AC3">
      <w:pPr>
        <w:rPr>
          <w:rFonts w:ascii="Sylfaen" w:hAnsi="Sylfaen" w:cs="Sylfaen"/>
          <w:sz w:val="20"/>
          <w:szCs w:val="20"/>
          <w:lang w:val="ka-GE"/>
        </w:rPr>
      </w:pPr>
    </w:p>
    <w:p w:rsidR="002C4AC3" w:rsidRDefault="002C4AC3" w:rsidP="002C4AC3">
      <w:pPr>
        <w:rPr>
          <w:rFonts w:ascii="Sylfaen" w:hAnsi="Sylfaen" w:cs="Sylfaen"/>
          <w:sz w:val="20"/>
          <w:szCs w:val="20"/>
          <w:lang w:val="ka-GE"/>
        </w:rPr>
      </w:pPr>
    </w:p>
    <w:p w:rsidR="002C4AC3" w:rsidRPr="008948B9" w:rsidRDefault="002C4AC3" w:rsidP="002C4AC3">
      <w:pPr>
        <w:rPr>
          <w:sz w:val="20"/>
          <w:szCs w:val="20"/>
          <w:lang w:val="ka-GE"/>
        </w:rPr>
      </w:pPr>
      <w:r>
        <w:rPr>
          <w:rFonts w:ascii="Sylfaen" w:hAnsi="Sylfaen" w:cs="Sylfaen"/>
          <w:sz w:val="20"/>
          <w:szCs w:val="20"/>
          <w:lang w:val="ka-GE"/>
        </w:rPr>
        <w:t>ჰაერის</w:t>
      </w:r>
      <w:r>
        <w:rPr>
          <w:sz w:val="20"/>
          <w:szCs w:val="20"/>
          <w:lang w:val="ka-GE"/>
        </w:rPr>
        <w:t xml:space="preserve"> </w:t>
      </w:r>
      <w:r>
        <w:rPr>
          <w:rFonts w:ascii="Sylfaen" w:hAnsi="Sylfaen" w:cs="Sylfaen"/>
          <w:sz w:val="20"/>
          <w:szCs w:val="20"/>
          <w:lang w:val="ka-GE"/>
        </w:rPr>
        <w:t>ტემპერატურა</w:t>
      </w:r>
      <w:r>
        <w:rPr>
          <w:sz w:val="20"/>
          <w:szCs w:val="20"/>
          <w:lang w:val="ka-GE"/>
        </w:rPr>
        <w:t xml:space="preserve"> </w:t>
      </w:r>
      <w:r>
        <w:rPr>
          <w:rFonts w:ascii="Sylfaen" w:hAnsi="Sylfaen" w:cs="Sylfaen"/>
          <w:sz w:val="20"/>
          <w:szCs w:val="20"/>
          <w:lang w:val="ka-GE"/>
        </w:rPr>
        <w:t>ცხრილი</w:t>
      </w:r>
      <w:r>
        <w:rPr>
          <w:sz w:val="20"/>
          <w:szCs w:val="20"/>
          <w:lang w:val="ka-GE"/>
        </w:rPr>
        <w:t xml:space="preserve"> </w:t>
      </w:r>
      <w:r>
        <w:rPr>
          <w:rFonts w:ascii="Sylfaen" w:hAnsi="Sylfaen"/>
          <w:sz w:val="20"/>
          <w:szCs w:val="20"/>
          <w:lang w:val="ka-GE"/>
        </w:rPr>
        <w:t>3</w:t>
      </w:r>
      <w:r>
        <w:rPr>
          <w:sz w:val="20"/>
          <w:szCs w:val="20"/>
          <w:lang w:val="ka-GE"/>
        </w:rPr>
        <w:t>.1.1.2</w:t>
      </w:r>
    </w:p>
    <w:tbl>
      <w:tblPr>
        <w:tblW w:w="6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813"/>
        <w:gridCol w:w="813"/>
        <w:gridCol w:w="813"/>
        <w:gridCol w:w="813"/>
        <w:gridCol w:w="813"/>
        <w:gridCol w:w="813"/>
        <w:gridCol w:w="813"/>
      </w:tblGrid>
      <w:tr w:rsidR="002C4AC3" w:rsidRPr="0071625B" w:rsidTr="002C4AC3">
        <w:trPr>
          <w:cantSplit/>
          <w:trHeight w:val="833"/>
          <w:jc w:val="center"/>
        </w:trPr>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4AC3" w:rsidRPr="0071625B" w:rsidRDefault="002C4AC3" w:rsidP="002C4AC3">
            <w:pPr>
              <w:jc w:val="center"/>
              <w:rPr>
                <w:rFonts w:ascii="AcadNusx" w:hAnsi="AcadNusx"/>
                <w:sz w:val="18"/>
                <w:szCs w:val="18"/>
              </w:rPr>
            </w:pPr>
            <w:r>
              <w:rPr>
                <w:rFonts w:ascii="Sylfaen" w:hAnsi="Sylfaen" w:cs="Sylfaen"/>
                <w:sz w:val="18"/>
                <w:szCs w:val="18"/>
                <w:lang w:val="ka-GE"/>
              </w:rPr>
              <w:lastRenderedPageBreak/>
              <w:t>აბსოლიტური</w:t>
            </w:r>
            <w:r>
              <w:rPr>
                <w:sz w:val="18"/>
                <w:szCs w:val="18"/>
                <w:lang w:val="ka-GE"/>
              </w:rPr>
              <w:t xml:space="preserve"> </w:t>
            </w:r>
            <w:r>
              <w:rPr>
                <w:rFonts w:ascii="Sylfaen" w:hAnsi="Sylfaen" w:cs="Sylfaen"/>
                <w:sz w:val="18"/>
                <w:szCs w:val="18"/>
                <w:lang w:val="ka-GE"/>
              </w:rPr>
              <w:t>მინიმუმი</w:t>
            </w:r>
          </w:p>
        </w:tc>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4AC3" w:rsidRPr="0071625B" w:rsidRDefault="002C4AC3" w:rsidP="002C4AC3">
            <w:pPr>
              <w:jc w:val="center"/>
              <w:rPr>
                <w:rFonts w:ascii="AcadNusx" w:hAnsi="AcadNusx"/>
                <w:sz w:val="18"/>
                <w:szCs w:val="18"/>
                <w:lang w:val="en-US"/>
              </w:rPr>
            </w:pPr>
            <w:r>
              <w:rPr>
                <w:rFonts w:ascii="Sylfaen" w:hAnsi="Sylfaen" w:cs="Sylfaen"/>
                <w:sz w:val="18"/>
                <w:szCs w:val="18"/>
                <w:lang w:val="ka-GE"/>
              </w:rPr>
              <w:t>აბსოლიტური</w:t>
            </w:r>
            <w:r>
              <w:rPr>
                <w:sz w:val="18"/>
                <w:szCs w:val="18"/>
                <w:lang w:val="ka-GE"/>
              </w:rPr>
              <w:t xml:space="preserve">  </w:t>
            </w:r>
            <w:r>
              <w:rPr>
                <w:rFonts w:ascii="Sylfaen" w:hAnsi="Sylfaen" w:cs="Sylfaen"/>
                <w:sz w:val="18"/>
                <w:szCs w:val="18"/>
                <w:lang w:val="ka-GE"/>
              </w:rPr>
              <w:t>მაქსიმუმი</w:t>
            </w:r>
          </w:p>
        </w:tc>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4AC3" w:rsidRDefault="002C4AC3" w:rsidP="002C4AC3">
            <w:pPr>
              <w:jc w:val="center"/>
              <w:rPr>
                <w:sz w:val="18"/>
                <w:szCs w:val="18"/>
                <w:lang w:val="ka-GE"/>
              </w:rPr>
            </w:pPr>
            <w:r w:rsidRPr="0071625B">
              <w:rPr>
                <w:rFonts w:ascii="AcadNusx" w:hAnsi="AcadNusx"/>
                <w:sz w:val="18"/>
                <w:szCs w:val="18"/>
                <w:lang w:val="en-US"/>
              </w:rPr>
              <w:t>Y</w:t>
            </w:r>
            <w:r>
              <w:rPr>
                <w:rFonts w:ascii="Sylfaen" w:hAnsi="Sylfaen" w:cs="Sylfaen"/>
                <w:sz w:val="18"/>
                <w:szCs w:val="18"/>
                <w:lang w:val="ka-GE"/>
              </w:rPr>
              <w:t>ყველაზე</w:t>
            </w:r>
            <w:r>
              <w:rPr>
                <w:sz w:val="18"/>
                <w:szCs w:val="18"/>
                <w:lang w:val="ka-GE"/>
              </w:rPr>
              <w:t xml:space="preserve"> </w:t>
            </w:r>
            <w:r>
              <w:rPr>
                <w:rFonts w:ascii="Sylfaen" w:hAnsi="Sylfaen" w:cs="Sylfaen"/>
                <w:sz w:val="18"/>
                <w:szCs w:val="18"/>
                <w:lang w:val="ka-GE"/>
              </w:rPr>
              <w:t>ცხეილი</w:t>
            </w:r>
            <w:r>
              <w:rPr>
                <w:sz w:val="18"/>
                <w:szCs w:val="18"/>
                <w:lang w:val="ka-GE"/>
              </w:rPr>
              <w:t xml:space="preserve"> </w:t>
            </w:r>
            <w:r>
              <w:rPr>
                <w:rFonts w:ascii="Sylfaen" w:hAnsi="Sylfaen" w:cs="Sylfaen"/>
                <w:sz w:val="18"/>
                <w:szCs w:val="18"/>
                <w:lang w:val="ka-GE"/>
              </w:rPr>
              <w:t>თვის</w:t>
            </w:r>
          </w:p>
          <w:p w:rsidR="002C4AC3" w:rsidRPr="0071625B" w:rsidRDefault="002C4AC3" w:rsidP="002C4AC3">
            <w:pPr>
              <w:jc w:val="center"/>
              <w:rPr>
                <w:rFonts w:ascii="AcadNusx" w:hAnsi="AcadNusx"/>
                <w:sz w:val="18"/>
                <w:szCs w:val="18"/>
                <w:lang w:val="en-US"/>
              </w:rPr>
            </w:pPr>
            <w:r>
              <w:rPr>
                <w:rFonts w:ascii="Sylfaen" w:hAnsi="Sylfaen" w:cs="Sylfaen"/>
                <w:sz w:val="18"/>
                <w:szCs w:val="18"/>
                <w:lang w:val="ka-GE"/>
              </w:rPr>
              <w:t>საშ</w:t>
            </w:r>
            <w:r>
              <w:rPr>
                <w:sz w:val="18"/>
                <w:szCs w:val="18"/>
                <w:lang w:val="ka-GE"/>
              </w:rPr>
              <w:t xml:space="preserve">. </w:t>
            </w:r>
            <w:r>
              <w:rPr>
                <w:rFonts w:ascii="Sylfaen" w:hAnsi="Sylfaen" w:cs="Sylfaen"/>
                <w:sz w:val="18"/>
                <w:szCs w:val="18"/>
                <w:lang w:val="ka-GE"/>
              </w:rPr>
              <w:t>მაქს</w:t>
            </w:r>
            <w:r>
              <w:rPr>
                <w:sz w:val="18"/>
                <w:szCs w:val="18"/>
                <w:lang w:val="ka-GE"/>
              </w:rPr>
              <w:t>.</w:t>
            </w:r>
          </w:p>
        </w:tc>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4AC3" w:rsidRPr="0071625B" w:rsidRDefault="002C4AC3" w:rsidP="002C4AC3">
            <w:pPr>
              <w:jc w:val="center"/>
              <w:rPr>
                <w:rFonts w:ascii="AcadNusx" w:hAnsi="AcadNusx"/>
                <w:sz w:val="18"/>
                <w:szCs w:val="18"/>
                <w:lang w:val="en-US"/>
              </w:rPr>
            </w:pPr>
            <w:r>
              <w:rPr>
                <w:rFonts w:ascii="Sylfaen" w:hAnsi="Sylfaen" w:cs="Sylfaen"/>
                <w:sz w:val="18"/>
                <w:szCs w:val="18"/>
                <w:lang w:val="ka-GE"/>
              </w:rPr>
              <w:t>ყველაზე</w:t>
            </w:r>
            <w:r>
              <w:rPr>
                <w:sz w:val="18"/>
                <w:szCs w:val="18"/>
                <w:lang w:val="ka-GE"/>
              </w:rPr>
              <w:t xml:space="preserve"> </w:t>
            </w:r>
            <w:r>
              <w:rPr>
                <w:rFonts w:ascii="Sylfaen" w:hAnsi="Sylfaen" w:cs="Sylfaen"/>
                <w:sz w:val="18"/>
                <w:szCs w:val="18"/>
                <w:lang w:val="ka-GE"/>
              </w:rPr>
              <w:t>ცივი</w:t>
            </w:r>
            <w:r>
              <w:rPr>
                <w:sz w:val="18"/>
                <w:szCs w:val="18"/>
                <w:lang w:val="ka-GE"/>
              </w:rPr>
              <w:t xml:space="preserve"> </w:t>
            </w:r>
            <w:r>
              <w:rPr>
                <w:rFonts w:ascii="Sylfaen" w:hAnsi="Sylfaen" w:cs="Sylfaen"/>
                <w:sz w:val="18"/>
                <w:szCs w:val="18"/>
                <w:lang w:val="ka-GE"/>
              </w:rPr>
              <w:t>ხუთდღიური</w:t>
            </w:r>
            <w:r>
              <w:rPr>
                <w:sz w:val="18"/>
                <w:szCs w:val="18"/>
                <w:lang w:val="ka-GE"/>
              </w:rPr>
              <w:t xml:space="preserve"> </w:t>
            </w:r>
            <w:r>
              <w:rPr>
                <w:rFonts w:ascii="Sylfaen" w:hAnsi="Sylfaen" w:cs="Sylfaen"/>
                <w:sz w:val="18"/>
                <w:szCs w:val="18"/>
                <w:lang w:val="ka-GE"/>
              </w:rPr>
              <w:t>საშ</w:t>
            </w:r>
            <w:r>
              <w:rPr>
                <w:sz w:val="18"/>
                <w:szCs w:val="18"/>
                <w:lang w:val="ka-GE"/>
              </w:rPr>
              <w:t>.</w:t>
            </w:r>
          </w:p>
        </w:tc>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4AC3" w:rsidRPr="0071625B" w:rsidRDefault="002C4AC3" w:rsidP="002C4AC3">
            <w:pPr>
              <w:jc w:val="center"/>
              <w:rPr>
                <w:rFonts w:ascii="AcadNusx" w:hAnsi="AcadNusx"/>
                <w:sz w:val="18"/>
                <w:szCs w:val="18"/>
                <w:lang w:val="en-US"/>
              </w:rPr>
            </w:pPr>
            <w:r>
              <w:rPr>
                <w:rFonts w:ascii="Sylfaen" w:hAnsi="Sylfaen" w:cs="Sylfaen"/>
                <w:sz w:val="18"/>
                <w:szCs w:val="18"/>
                <w:lang w:val="ka-GE"/>
              </w:rPr>
              <w:t>ყველაზე</w:t>
            </w:r>
            <w:r>
              <w:rPr>
                <w:sz w:val="18"/>
                <w:szCs w:val="18"/>
                <w:lang w:val="ka-GE"/>
              </w:rPr>
              <w:t xml:space="preserve"> </w:t>
            </w:r>
            <w:r>
              <w:rPr>
                <w:rFonts w:ascii="Sylfaen" w:hAnsi="Sylfaen" w:cs="Sylfaen"/>
                <w:sz w:val="18"/>
                <w:szCs w:val="18"/>
                <w:lang w:val="ka-GE"/>
              </w:rPr>
              <w:t>ცივი</w:t>
            </w:r>
            <w:r>
              <w:rPr>
                <w:sz w:val="18"/>
                <w:szCs w:val="18"/>
                <w:lang w:val="ka-GE"/>
              </w:rPr>
              <w:t xml:space="preserve"> </w:t>
            </w:r>
            <w:r>
              <w:rPr>
                <w:rFonts w:ascii="Sylfaen" w:hAnsi="Sylfaen" w:cs="Sylfaen"/>
                <w:sz w:val="18"/>
                <w:szCs w:val="18"/>
                <w:lang w:val="ka-GE"/>
              </w:rPr>
              <w:t>დღის</w:t>
            </w:r>
            <w:r>
              <w:rPr>
                <w:sz w:val="18"/>
                <w:szCs w:val="18"/>
                <w:lang w:val="ka-GE"/>
              </w:rPr>
              <w:t xml:space="preserve"> </w:t>
            </w:r>
            <w:r>
              <w:rPr>
                <w:rFonts w:ascii="Sylfaen" w:hAnsi="Sylfaen" w:cs="Sylfaen"/>
                <w:sz w:val="18"/>
                <w:szCs w:val="18"/>
                <w:lang w:val="ka-GE"/>
              </w:rPr>
              <w:t>საშ</w:t>
            </w:r>
            <w:r>
              <w:rPr>
                <w:sz w:val="18"/>
                <w:szCs w:val="18"/>
                <w:lang w:val="ka-GE"/>
              </w:rPr>
              <w:t>.</w:t>
            </w:r>
          </w:p>
        </w:tc>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4AC3" w:rsidRPr="0071625B" w:rsidRDefault="002C4AC3" w:rsidP="002C4AC3">
            <w:pPr>
              <w:jc w:val="center"/>
              <w:rPr>
                <w:rFonts w:ascii="AcadNusx" w:hAnsi="AcadNusx"/>
                <w:sz w:val="18"/>
                <w:szCs w:val="18"/>
                <w:lang w:val="en-US"/>
              </w:rPr>
            </w:pPr>
            <w:r>
              <w:rPr>
                <w:rFonts w:ascii="Sylfaen" w:hAnsi="Sylfaen" w:cs="Sylfaen"/>
                <w:sz w:val="18"/>
                <w:szCs w:val="18"/>
                <w:lang w:val="ka-GE"/>
              </w:rPr>
              <w:t>ყველაზე</w:t>
            </w:r>
            <w:r>
              <w:rPr>
                <w:sz w:val="18"/>
                <w:szCs w:val="18"/>
                <w:lang w:val="ka-GE"/>
              </w:rPr>
              <w:t xml:space="preserve"> </w:t>
            </w:r>
            <w:r>
              <w:rPr>
                <w:rFonts w:ascii="Sylfaen" w:hAnsi="Sylfaen" w:cs="Sylfaen"/>
                <w:sz w:val="18"/>
                <w:szCs w:val="18"/>
                <w:lang w:val="ka-GE"/>
              </w:rPr>
              <w:t>ცივი</w:t>
            </w:r>
            <w:r>
              <w:rPr>
                <w:sz w:val="18"/>
                <w:szCs w:val="18"/>
                <w:lang w:val="ka-GE"/>
              </w:rPr>
              <w:t xml:space="preserve"> </w:t>
            </w:r>
            <w:r>
              <w:rPr>
                <w:rFonts w:ascii="Sylfaen" w:hAnsi="Sylfaen" w:cs="Sylfaen"/>
                <w:sz w:val="18"/>
                <w:szCs w:val="18"/>
                <w:lang w:val="ka-GE"/>
              </w:rPr>
              <w:t>პერიოდის</w:t>
            </w:r>
            <w:r>
              <w:rPr>
                <w:sz w:val="18"/>
                <w:szCs w:val="18"/>
                <w:lang w:val="ka-GE"/>
              </w:rPr>
              <w:t xml:space="preserve"> </w:t>
            </w:r>
            <w:r>
              <w:rPr>
                <w:rFonts w:ascii="Sylfaen" w:hAnsi="Sylfaen" w:cs="Sylfaen"/>
                <w:sz w:val="18"/>
                <w:szCs w:val="18"/>
                <w:lang w:val="ka-GE"/>
              </w:rPr>
              <w:t>საშ</w:t>
            </w:r>
            <w:r>
              <w:rPr>
                <w:sz w:val="18"/>
                <w:szCs w:val="18"/>
                <w:lang w:val="ka-GE"/>
              </w:rPr>
              <w:t>.</w:t>
            </w:r>
          </w:p>
        </w:tc>
        <w:tc>
          <w:tcPr>
            <w:tcW w:w="1626" w:type="dxa"/>
            <w:gridSpan w:val="2"/>
            <w:tcBorders>
              <w:top w:val="single" w:sz="4" w:space="0" w:color="auto"/>
              <w:left w:val="single" w:sz="4" w:space="0" w:color="auto"/>
              <w:bottom w:val="single" w:sz="4" w:space="0" w:color="auto"/>
              <w:right w:val="single" w:sz="4" w:space="0" w:color="auto"/>
            </w:tcBorders>
            <w:vAlign w:val="center"/>
          </w:tcPr>
          <w:p w:rsidR="002C4AC3" w:rsidRPr="0071625B" w:rsidRDefault="002C4AC3" w:rsidP="002C4AC3">
            <w:pPr>
              <w:rPr>
                <w:rFonts w:ascii="AcadNusx" w:hAnsi="AcadNusx"/>
                <w:sz w:val="18"/>
                <w:szCs w:val="18"/>
                <w:lang w:val="en-US"/>
              </w:rPr>
            </w:pPr>
            <w:r>
              <w:rPr>
                <w:rFonts w:ascii="Sylfaen" w:hAnsi="Sylfaen" w:cs="Sylfaen"/>
                <w:sz w:val="18"/>
                <w:szCs w:val="18"/>
                <w:lang w:val="ka-GE"/>
              </w:rPr>
              <w:t>საშუალო</w:t>
            </w:r>
            <w:r>
              <w:rPr>
                <w:sz w:val="18"/>
                <w:szCs w:val="18"/>
                <w:lang w:val="ka-GE"/>
              </w:rPr>
              <w:t xml:space="preserve"> </w:t>
            </w:r>
            <w:r>
              <w:rPr>
                <w:rFonts w:ascii="Sylfaen" w:hAnsi="Sylfaen" w:cs="Sylfaen"/>
                <w:sz w:val="18"/>
                <w:szCs w:val="18"/>
                <w:lang w:val="ka-GE"/>
              </w:rPr>
              <w:t>ტემპერატურა</w:t>
            </w:r>
            <w:r>
              <w:rPr>
                <w:sz w:val="18"/>
                <w:szCs w:val="18"/>
                <w:lang w:val="ka-GE"/>
              </w:rPr>
              <w:t xml:space="preserve"> 13 </w:t>
            </w:r>
            <w:r>
              <w:rPr>
                <w:rFonts w:ascii="Sylfaen" w:hAnsi="Sylfaen" w:cs="Sylfaen"/>
                <w:sz w:val="18"/>
                <w:szCs w:val="18"/>
                <w:lang w:val="ka-GE"/>
              </w:rPr>
              <w:t>სთ</w:t>
            </w:r>
            <w:r>
              <w:rPr>
                <w:sz w:val="18"/>
                <w:szCs w:val="18"/>
                <w:lang w:val="ka-GE"/>
              </w:rPr>
              <w:t>-</w:t>
            </w:r>
            <w:r>
              <w:rPr>
                <w:rFonts w:ascii="Sylfaen" w:hAnsi="Sylfaen" w:cs="Sylfaen"/>
                <w:sz w:val="18"/>
                <w:szCs w:val="18"/>
                <w:lang w:val="ka-GE"/>
              </w:rPr>
              <w:t>ზე</w:t>
            </w:r>
          </w:p>
        </w:tc>
      </w:tr>
      <w:tr w:rsidR="002C4AC3" w:rsidRPr="0071625B" w:rsidTr="002C4AC3">
        <w:trPr>
          <w:cantSplit/>
          <w:trHeight w:val="1187"/>
          <w:jc w:val="center"/>
        </w:trPr>
        <w:tc>
          <w:tcPr>
            <w:tcW w:w="813" w:type="dxa"/>
            <w:vMerge/>
            <w:tcBorders>
              <w:top w:val="single" w:sz="4" w:space="0" w:color="auto"/>
              <w:left w:val="single" w:sz="4" w:space="0" w:color="auto"/>
              <w:bottom w:val="single" w:sz="4" w:space="0" w:color="auto"/>
              <w:right w:val="single" w:sz="4" w:space="0" w:color="auto"/>
            </w:tcBorders>
            <w:vAlign w:val="center"/>
            <w:hideMark/>
          </w:tcPr>
          <w:p w:rsidR="002C4AC3" w:rsidRPr="0071625B" w:rsidRDefault="002C4AC3" w:rsidP="002C4AC3">
            <w:pPr>
              <w:rPr>
                <w:rFonts w:ascii="AcadNusx" w:hAnsi="AcadNusx"/>
                <w:sz w:val="18"/>
                <w:szCs w:val="18"/>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2C4AC3" w:rsidRPr="0071625B" w:rsidRDefault="002C4AC3" w:rsidP="002C4AC3">
            <w:pPr>
              <w:rPr>
                <w:rFonts w:ascii="AcadNusx" w:hAnsi="AcadNusx"/>
                <w:sz w:val="18"/>
                <w:szCs w:val="18"/>
                <w:lang w:val="en-US"/>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2C4AC3" w:rsidRPr="0071625B" w:rsidRDefault="002C4AC3" w:rsidP="002C4AC3">
            <w:pPr>
              <w:rPr>
                <w:rFonts w:ascii="AcadNusx" w:hAnsi="AcadNusx"/>
                <w:sz w:val="18"/>
                <w:szCs w:val="18"/>
                <w:lang w:val="en-US"/>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2C4AC3" w:rsidRPr="0071625B" w:rsidRDefault="002C4AC3" w:rsidP="002C4AC3">
            <w:pPr>
              <w:rPr>
                <w:rFonts w:ascii="AcadNusx" w:hAnsi="AcadNusx"/>
                <w:sz w:val="18"/>
                <w:szCs w:val="18"/>
                <w:lang w:val="en-US"/>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2C4AC3" w:rsidRPr="0071625B" w:rsidRDefault="002C4AC3" w:rsidP="002C4AC3">
            <w:pPr>
              <w:rPr>
                <w:rFonts w:ascii="AcadNusx" w:hAnsi="AcadNusx"/>
                <w:sz w:val="18"/>
                <w:szCs w:val="18"/>
                <w:lang w:val="en-US"/>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2C4AC3" w:rsidRPr="0071625B" w:rsidRDefault="002C4AC3" w:rsidP="002C4AC3">
            <w:pPr>
              <w:rPr>
                <w:rFonts w:ascii="AcadNusx" w:hAnsi="AcadNusx"/>
                <w:sz w:val="18"/>
                <w:szCs w:val="18"/>
                <w:lang w:val="en-US"/>
              </w:rPr>
            </w:pPr>
          </w:p>
        </w:tc>
        <w:tc>
          <w:tcPr>
            <w:tcW w:w="813" w:type="dxa"/>
            <w:tcBorders>
              <w:top w:val="single" w:sz="4" w:space="0" w:color="auto"/>
              <w:left w:val="single" w:sz="4" w:space="0" w:color="auto"/>
              <w:bottom w:val="single" w:sz="4" w:space="0" w:color="auto"/>
              <w:right w:val="single" w:sz="4" w:space="0" w:color="auto"/>
            </w:tcBorders>
            <w:textDirection w:val="btLr"/>
            <w:vAlign w:val="center"/>
          </w:tcPr>
          <w:p w:rsidR="002C4AC3" w:rsidRPr="0071625B" w:rsidRDefault="002C4AC3" w:rsidP="002C4AC3">
            <w:pPr>
              <w:rPr>
                <w:rFonts w:ascii="AcadNusx" w:hAnsi="AcadNusx"/>
                <w:sz w:val="18"/>
                <w:szCs w:val="18"/>
                <w:lang w:val="en-US"/>
              </w:rPr>
            </w:pPr>
            <w:r>
              <w:rPr>
                <w:rFonts w:ascii="Sylfaen" w:hAnsi="Sylfaen" w:cs="Sylfaen"/>
                <w:sz w:val="18"/>
                <w:szCs w:val="18"/>
                <w:lang w:val="ka-GE"/>
              </w:rPr>
              <w:t>ყველაზე</w:t>
            </w:r>
            <w:r>
              <w:rPr>
                <w:sz w:val="18"/>
                <w:szCs w:val="18"/>
                <w:lang w:val="ka-GE"/>
              </w:rPr>
              <w:t xml:space="preserve"> </w:t>
            </w:r>
            <w:r>
              <w:rPr>
                <w:rFonts w:ascii="Sylfaen" w:hAnsi="Sylfaen" w:cs="Sylfaen"/>
                <w:sz w:val="18"/>
                <w:szCs w:val="18"/>
                <w:lang w:val="ka-GE"/>
              </w:rPr>
              <w:t>ცივი</w:t>
            </w:r>
            <w:r>
              <w:rPr>
                <w:sz w:val="18"/>
                <w:szCs w:val="18"/>
                <w:lang w:val="ka-GE"/>
              </w:rPr>
              <w:t xml:space="preserve"> </w:t>
            </w:r>
            <w:r>
              <w:rPr>
                <w:rFonts w:ascii="Sylfaen" w:hAnsi="Sylfaen" w:cs="Sylfaen"/>
                <w:sz w:val="18"/>
                <w:szCs w:val="18"/>
                <w:lang w:val="ka-GE"/>
              </w:rPr>
              <w:t>თვის</w:t>
            </w:r>
          </w:p>
        </w:tc>
        <w:tc>
          <w:tcPr>
            <w:tcW w:w="813" w:type="dxa"/>
            <w:tcBorders>
              <w:top w:val="single" w:sz="4" w:space="0" w:color="auto"/>
              <w:left w:val="single" w:sz="4" w:space="0" w:color="auto"/>
              <w:bottom w:val="single" w:sz="4" w:space="0" w:color="auto"/>
              <w:right w:val="single" w:sz="4" w:space="0" w:color="auto"/>
            </w:tcBorders>
            <w:textDirection w:val="btLr"/>
            <w:vAlign w:val="center"/>
          </w:tcPr>
          <w:p w:rsidR="002C4AC3" w:rsidRPr="0071625B" w:rsidRDefault="002C4AC3" w:rsidP="002C4AC3">
            <w:pPr>
              <w:rPr>
                <w:rFonts w:ascii="AcadNusx" w:hAnsi="AcadNusx"/>
                <w:sz w:val="18"/>
                <w:szCs w:val="18"/>
                <w:lang w:val="en-US"/>
              </w:rPr>
            </w:pPr>
            <w:r>
              <w:rPr>
                <w:rFonts w:ascii="Sylfaen" w:hAnsi="Sylfaen" w:cs="Sylfaen"/>
                <w:sz w:val="18"/>
                <w:szCs w:val="18"/>
                <w:lang w:val="ka-GE"/>
              </w:rPr>
              <w:t>ყველაზე</w:t>
            </w:r>
            <w:r>
              <w:rPr>
                <w:sz w:val="18"/>
                <w:szCs w:val="18"/>
                <w:lang w:val="ka-GE"/>
              </w:rPr>
              <w:t xml:space="preserve"> </w:t>
            </w:r>
            <w:r>
              <w:rPr>
                <w:rFonts w:ascii="Sylfaen" w:hAnsi="Sylfaen" w:cs="Sylfaen"/>
                <w:sz w:val="18"/>
                <w:szCs w:val="18"/>
                <w:lang w:val="ka-GE"/>
              </w:rPr>
              <w:t>ცხეილი</w:t>
            </w:r>
            <w:r>
              <w:rPr>
                <w:sz w:val="18"/>
                <w:szCs w:val="18"/>
                <w:lang w:val="ka-GE"/>
              </w:rPr>
              <w:t xml:space="preserve"> </w:t>
            </w:r>
            <w:r>
              <w:rPr>
                <w:rFonts w:ascii="Sylfaen" w:hAnsi="Sylfaen" w:cs="Sylfaen"/>
                <w:sz w:val="18"/>
                <w:szCs w:val="18"/>
                <w:lang w:val="ka-GE"/>
              </w:rPr>
              <w:t>თვის</w:t>
            </w:r>
          </w:p>
        </w:tc>
      </w:tr>
      <w:tr w:rsidR="002C4AC3" w:rsidRPr="005718CD" w:rsidTr="002C4AC3">
        <w:trPr>
          <w:cantSplit/>
          <w:trHeight w:val="694"/>
          <w:jc w:val="center"/>
        </w:trPr>
        <w:tc>
          <w:tcPr>
            <w:tcW w:w="813" w:type="dxa"/>
            <w:tcBorders>
              <w:top w:val="single" w:sz="4" w:space="0" w:color="auto"/>
              <w:left w:val="single" w:sz="4" w:space="0" w:color="auto"/>
              <w:bottom w:val="single" w:sz="4" w:space="0" w:color="auto"/>
              <w:right w:val="single" w:sz="4" w:space="0" w:color="auto"/>
            </w:tcBorders>
            <w:vAlign w:val="center"/>
          </w:tcPr>
          <w:p w:rsidR="002C4AC3" w:rsidRPr="005718CD" w:rsidRDefault="002C4AC3" w:rsidP="002C4AC3">
            <w:pPr>
              <w:rPr>
                <w:spacing w:val="-10"/>
                <w:sz w:val="18"/>
                <w:szCs w:val="18"/>
                <w:lang w:val="en-US"/>
              </w:rPr>
            </w:pPr>
            <w:r w:rsidRPr="005718CD">
              <w:rPr>
                <w:spacing w:val="-10"/>
                <w:sz w:val="18"/>
                <w:szCs w:val="18"/>
                <w:lang w:val="en-US"/>
              </w:rPr>
              <w:t>-22</w:t>
            </w:r>
          </w:p>
        </w:tc>
        <w:tc>
          <w:tcPr>
            <w:tcW w:w="813" w:type="dxa"/>
            <w:tcBorders>
              <w:top w:val="single" w:sz="4" w:space="0" w:color="auto"/>
              <w:left w:val="single" w:sz="4" w:space="0" w:color="auto"/>
              <w:bottom w:val="single" w:sz="4" w:space="0" w:color="auto"/>
              <w:right w:val="single" w:sz="4" w:space="0" w:color="auto"/>
            </w:tcBorders>
            <w:vAlign w:val="center"/>
          </w:tcPr>
          <w:p w:rsidR="002C4AC3" w:rsidRPr="005718CD" w:rsidRDefault="002C4AC3" w:rsidP="002C4AC3">
            <w:pPr>
              <w:rPr>
                <w:spacing w:val="-10"/>
                <w:sz w:val="18"/>
                <w:szCs w:val="18"/>
                <w:lang w:val="en-US"/>
              </w:rPr>
            </w:pPr>
            <w:r w:rsidRPr="005718CD">
              <w:rPr>
                <w:spacing w:val="-10"/>
                <w:sz w:val="18"/>
                <w:szCs w:val="18"/>
                <w:lang w:val="en-US"/>
              </w:rPr>
              <w:t>38</w:t>
            </w:r>
          </w:p>
        </w:tc>
        <w:tc>
          <w:tcPr>
            <w:tcW w:w="813" w:type="dxa"/>
            <w:tcBorders>
              <w:top w:val="single" w:sz="4" w:space="0" w:color="auto"/>
              <w:left w:val="single" w:sz="4" w:space="0" w:color="auto"/>
              <w:bottom w:val="single" w:sz="4" w:space="0" w:color="auto"/>
              <w:right w:val="single" w:sz="4" w:space="0" w:color="auto"/>
            </w:tcBorders>
            <w:vAlign w:val="center"/>
          </w:tcPr>
          <w:p w:rsidR="002C4AC3" w:rsidRPr="005718CD" w:rsidRDefault="002C4AC3" w:rsidP="002C4AC3">
            <w:pPr>
              <w:rPr>
                <w:spacing w:val="-10"/>
                <w:sz w:val="18"/>
                <w:szCs w:val="18"/>
                <w:lang w:val="en-US"/>
              </w:rPr>
            </w:pPr>
            <w:r w:rsidRPr="005718CD">
              <w:rPr>
                <w:spacing w:val="-10"/>
                <w:sz w:val="18"/>
                <w:szCs w:val="18"/>
                <w:lang w:val="en-US"/>
              </w:rPr>
              <w:t>29.8</w:t>
            </w:r>
          </w:p>
        </w:tc>
        <w:tc>
          <w:tcPr>
            <w:tcW w:w="813" w:type="dxa"/>
            <w:tcBorders>
              <w:top w:val="single" w:sz="4" w:space="0" w:color="auto"/>
              <w:left w:val="single" w:sz="4" w:space="0" w:color="auto"/>
              <w:bottom w:val="single" w:sz="4" w:space="0" w:color="auto"/>
              <w:right w:val="single" w:sz="4" w:space="0" w:color="auto"/>
            </w:tcBorders>
            <w:vAlign w:val="center"/>
          </w:tcPr>
          <w:p w:rsidR="002C4AC3" w:rsidRPr="005718CD" w:rsidRDefault="002C4AC3" w:rsidP="002C4AC3">
            <w:pPr>
              <w:rPr>
                <w:spacing w:val="-10"/>
                <w:sz w:val="18"/>
                <w:szCs w:val="18"/>
                <w:lang w:val="en-US"/>
              </w:rPr>
            </w:pPr>
            <w:r w:rsidRPr="005718CD">
              <w:rPr>
                <w:spacing w:val="-10"/>
                <w:sz w:val="18"/>
                <w:szCs w:val="18"/>
                <w:lang w:val="en-US"/>
              </w:rPr>
              <w:t>-8</w:t>
            </w:r>
          </w:p>
        </w:tc>
        <w:tc>
          <w:tcPr>
            <w:tcW w:w="813" w:type="dxa"/>
            <w:tcBorders>
              <w:top w:val="single" w:sz="4" w:space="0" w:color="auto"/>
              <w:left w:val="single" w:sz="4" w:space="0" w:color="auto"/>
              <w:bottom w:val="single" w:sz="4" w:space="0" w:color="auto"/>
              <w:right w:val="single" w:sz="4" w:space="0" w:color="auto"/>
            </w:tcBorders>
            <w:vAlign w:val="center"/>
          </w:tcPr>
          <w:p w:rsidR="002C4AC3" w:rsidRPr="005718CD" w:rsidRDefault="002C4AC3" w:rsidP="002C4AC3">
            <w:pPr>
              <w:rPr>
                <w:spacing w:val="-10"/>
                <w:sz w:val="18"/>
                <w:szCs w:val="18"/>
                <w:lang w:val="en-US"/>
              </w:rPr>
            </w:pPr>
            <w:r w:rsidRPr="005718CD">
              <w:rPr>
                <w:spacing w:val="-10"/>
                <w:sz w:val="18"/>
                <w:szCs w:val="18"/>
                <w:lang w:val="en-US"/>
              </w:rPr>
              <w:t>-4</w:t>
            </w:r>
          </w:p>
        </w:tc>
        <w:tc>
          <w:tcPr>
            <w:tcW w:w="813" w:type="dxa"/>
            <w:tcBorders>
              <w:top w:val="single" w:sz="4" w:space="0" w:color="auto"/>
              <w:left w:val="single" w:sz="4" w:space="0" w:color="auto"/>
              <w:bottom w:val="single" w:sz="4" w:space="0" w:color="auto"/>
              <w:right w:val="single" w:sz="4" w:space="0" w:color="auto"/>
            </w:tcBorders>
            <w:vAlign w:val="center"/>
          </w:tcPr>
          <w:p w:rsidR="002C4AC3" w:rsidRPr="005718CD" w:rsidRDefault="002C4AC3" w:rsidP="002C4AC3">
            <w:pPr>
              <w:rPr>
                <w:spacing w:val="-10"/>
                <w:sz w:val="18"/>
                <w:szCs w:val="18"/>
                <w:lang w:val="en-US"/>
              </w:rPr>
            </w:pPr>
            <w:r w:rsidRPr="005718CD">
              <w:rPr>
                <w:spacing w:val="-10"/>
                <w:sz w:val="18"/>
                <w:szCs w:val="18"/>
                <w:lang w:val="en-US"/>
              </w:rPr>
              <w:t>0.8</w:t>
            </w:r>
          </w:p>
        </w:tc>
        <w:tc>
          <w:tcPr>
            <w:tcW w:w="813" w:type="dxa"/>
            <w:tcBorders>
              <w:top w:val="single" w:sz="4" w:space="0" w:color="auto"/>
              <w:left w:val="single" w:sz="4" w:space="0" w:color="auto"/>
              <w:bottom w:val="single" w:sz="4" w:space="0" w:color="auto"/>
              <w:right w:val="single" w:sz="4" w:space="0" w:color="auto"/>
            </w:tcBorders>
            <w:vAlign w:val="center"/>
          </w:tcPr>
          <w:p w:rsidR="002C4AC3" w:rsidRPr="005718CD" w:rsidRDefault="002C4AC3" w:rsidP="002C4AC3">
            <w:pPr>
              <w:rPr>
                <w:spacing w:val="-10"/>
                <w:sz w:val="18"/>
                <w:szCs w:val="18"/>
                <w:lang w:val="en-US"/>
              </w:rPr>
            </w:pPr>
            <w:r w:rsidRPr="005718CD">
              <w:rPr>
                <w:spacing w:val="-10"/>
                <w:sz w:val="18"/>
                <w:szCs w:val="18"/>
                <w:lang w:val="en-US"/>
              </w:rPr>
              <w:t>3.2</w:t>
            </w:r>
          </w:p>
        </w:tc>
        <w:tc>
          <w:tcPr>
            <w:tcW w:w="813" w:type="dxa"/>
            <w:tcBorders>
              <w:top w:val="single" w:sz="4" w:space="0" w:color="auto"/>
              <w:left w:val="single" w:sz="4" w:space="0" w:color="auto"/>
              <w:bottom w:val="single" w:sz="4" w:space="0" w:color="auto"/>
              <w:right w:val="single" w:sz="4" w:space="0" w:color="auto"/>
            </w:tcBorders>
            <w:vAlign w:val="center"/>
          </w:tcPr>
          <w:p w:rsidR="002C4AC3" w:rsidRPr="005718CD" w:rsidRDefault="002C4AC3" w:rsidP="002C4AC3">
            <w:pPr>
              <w:rPr>
                <w:spacing w:val="-10"/>
                <w:sz w:val="18"/>
                <w:szCs w:val="18"/>
                <w:lang w:val="en-US"/>
              </w:rPr>
            </w:pPr>
            <w:r w:rsidRPr="005718CD">
              <w:rPr>
                <w:spacing w:val="-10"/>
                <w:sz w:val="18"/>
                <w:szCs w:val="18"/>
                <w:lang w:val="en-US"/>
              </w:rPr>
              <w:t>27.9</w:t>
            </w:r>
          </w:p>
        </w:tc>
      </w:tr>
    </w:tbl>
    <w:p w:rsidR="002C4AC3" w:rsidRPr="0071625B" w:rsidRDefault="002C4AC3" w:rsidP="002C4AC3">
      <w:pPr>
        <w:rPr>
          <w:rFonts w:ascii="AcadNusx" w:hAnsi="AcadNusx"/>
          <w:sz w:val="20"/>
          <w:szCs w:val="20"/>
          <w:lang w:val="en-US"/>
        </w:rPr>
      </w:pPr>
    </w:p>
    <w:p w:rsidR="002C4AC3" w:rsidRPr="008948B9" w:rsidRDefault="002C4AC3" w:rsidP="002C4AC3">
      <w:pPr>
        <w:rPr>
          <w:sz w:val="20"/>
          <w:szCs w:val="20"/>
          <w:lang w:val="ka-GE"/>
        </w:rPr>
      </w:pPr>
      <w:r>
        <w:rPr>
          <w:rFonts w:ascii="Sylfaen" w:hAnsi="Sylfaen" w:cs="Sylfaen"/>
          <w:sz w:val="20"/>
          <w:szCs w:val="20"/>
          <w:lang w:val="ka-GE"/>
        </w:rPr>
        <w:t>ჰაერის</w:t>
      </w:r>
      <w:r>
        <w:rPr>
          <w:sz w:val="20"/>
          <w:szCs w:val="20"/>
          <w:lang w:val="ka-GE"/>
        </w:rPr>
        <w:t xml:space="preserve"> </w:t>
      </w:r>
      <w:r>
        <w:rPr>
          <w:rFonts w:ascii="Sylfaen" w:hAnsi="Sylfaen" w:cs="Sylfaen"/>
          <w:sz w:val="20"/>
          <w:szCs w:val="20"/>
          <w:lang w:val="ka-GE"/>
        </w:rPr>
        <w:t>ფარდობითი</w:t>
      </w:r>
      <w:r>
        <w:rPr>
          <w:sz w:val="20"/>
          <w:szCs w:val="20"/>
          <w:lang w:val="ka-GE"/>
        </w:rPr>
        <w:t xml:space="preserve"> </w:t>
      </w:r>
      <w:r>
        <w:rPr>
          <w:rFonts w:ascii="Sylfaen" w:hAnsi="Sylfaen" w:cs="Sylfaen"/>
          <w:sz w:val="20"/>
          <w:szCs w:val="20"/>
          <w:lang w:val="ka-GE"/>
        </w:rPr>
        <w:t>ტენიანობა</w:t>
      </w:r>
      <w:r>
        <w:rPr>
          <w:sz w:val="20"/>
          <w:szCs w:val="20"/>
          <w:lang w:val="ka-GE"/>
        </w:rPr>
        <w:t xml:space="preserve"> </w:t>
      </w:r>
      <w:r>
        <w:rPr>
          <w:rFonts w:ascii="Sylfaen" w:hAnsi="Sylfaen" w:cs="Sylfaen"/>
          <w:sz w:val="20"/>
          <w:szCs w:val="20"/>
          <w:lang w:val="ka-GE"/>
        </w:rPr>
        <w:t>ცხრილი</w:t>
      </w:r>
      <w:r>
        <w:rPr>
          <w:sz w:val="20"/>
          <w:szCs w:val="20"/>
          <w:lang w:val="ka-GE"/>
        </w:rPr>
        <w:t xml:space="preserve"> </w:t>
      </w:r>
      <w:r>
        <w:rPr>
          <w:rFonts w:ascii="Sylfaen" w:hAnsi="Sylfaen"/>
          <w:sz w:val="20"/>
          <w:szCs w:val="20"/>
          <w:lang w:val="ka-GE"/>
        </w:rPr>
        <w:t>3</w:t>
      </w:r>
      <w:r>
        <w:rPr>
          <w:sz w:val="20"/>
          <w:szCs w:val="20"/>
          <w:lang w:val="ka-GE"/>
        </w:rPr>
        <w:t>.1.1.3</w:t>
      </w:r>
    </w:p>
    <w:tbl>
      <w:tblPr>
        <w:tblW w:w="7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709"/>
        <w:gridCol w:w="567"/>
        <w:gridCol w:w="567"/>
        <w:gridCol w:w="527"/>
        <w:gridCol w:w="553"/>
        <w:gridCol w:w="631"/>
        <w:gridCol w:w="670"/>
        <w:gridCol w:w="609"/>
        <w:gridCol w:w="597"/>
        <w:gridCol w:w="567"/>
        <w:gridCol w:w="724"/>
        <w:gridCol w:w="717"/>
      </w:tblGrid>
      <w:tr w:rsidR="002C4AC3" w:rsidRPr="0009255A" w:rsidTr="002C4AC3">
        <w:trPr>
          <w:cantSplit/>
          <w:trHeight w:val="482"/>
          <w:jc w:val="center"/>
        </w:trPr>
        <w:tc>
          <w:tcPr>
            <w:tcW w:w="7237" w:type="dxa"/>
            <w:gridSpan w:val="12"/>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z w:val="18"/>
                <w:lang w:val="ka-GE"/>
              </w:rPr>
            </w:pPr>
            <w:r w:rsidRPr="0009255A">
              <w:rPr>
                <w:rFonts w:ascii="Sylfaen" w:hAnsi="Sylfaen" w:cs="Sylfaen"/>
                <w:sz w:val="18"/>
                <w:lang w:val="ka-GE"/>
              </w:rPr>
              <w:t>თვეები</w:t>
            </w:r>
          </w:p>
        </w:tc>
        <w:tc>
          <w:tcPr>
            <w:tcW w:w="7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4AC3" w:rsidRPr="0009255A" w:rsidRDefault="002C4AC3" w:rsidP="002C4AC3">
            <w:pPr>
              <w:rPr>
                <w:sz w:val="18"/>
                <w:szCs w:val="20"/>
                <w:lang w:val="ka-GE"/>
              </w:rPr>
            </w:pPr>
            <w:r w:rsidRPr="0009255A">
              <w:rPr>
                <w:rFonts w:ascii="Sylfaen" w:hAnsi="Sylfaen" w:cs="Sylfaen"/>
                <w:sz w:val="18"/>
                <w:szCs w:val="20"/>
                <w:lang w:val="ka-GE"/>
              </w:rPr>
              <w:t>წლის</w:t>
            </w:r>
            <w:r w:rsidRPr="0009255A">
              <w:rPr>
                <w:sz w:val="18"/>
                <w:szCs w:val="20"/>
                <w:lang w:val="ka-GE"/>
              </w:rPr>
              <w:t xml:space="preserve"> </w:t>
            </w:r>
            <w:r w:rsidRPr="0009255A">
              <w:rPr>
                <w:rFonts w:ascii="Sylfaen" w:hAnsi="Sylfaen" w:cs="Sylfaen"/>
                <w:sz w:val="18"/>
                <w:szCs w:val="20"/>
                <w:lang w:val="ka-GE"/>
              </w:rPr>
              <w:t>საშუალო</w:t>
            </w:r>
          </w:p>
        </w:tc>
      </w:tr>
      <w:tr w:rsidR="002C4AC3" w:rsidRPr="0009255A" w:rsidTr="002C4AC3">
        <w:trPr>
          <w:cantSplit/>
          <w:trHeight w:val="449"/>
          <w:jc w:val="center"/>
        </w:trPr>
        <w:tc>
          <w:tcPr>
            <w:tcW w:w="516"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8"/>
                <w:szCs w:val="16"/>
                <w:lang w:val="en-US"/>
              </w:rPr>
            </w:pPr>
            <w:r w:rsidRPr="0009255A">
              <w:rPr>
                <w:spacing w:val="20"/>
                <w:kern w:val="14"/>
                <w:sz w:val="18"/>
                <w:szCs w:val="16"/>
                <w:lang w:val="en-US"/>
              </w:rPr>
              <w:t>I</w:t>
            </w:r>
          </w:p>
        </w:tc>
        <w:tc>
          <w:tcPr>
            <w:tcW w:w="709"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8"/>
                <w:szCs w:val="16"/>
                <w:lang w:val="en-US"/>
              </w:rPr>
            </w:pPr>
            <w:r w:rsidRPr="0009255A">
              <w:rPr>
                <w:spacing w:val="20"/>
                <w:kern w:val="14"/>
                <w:sz w:val="18"/>
                <w:szCs w:val="16"/>
                <w:lang w:val="en-US"/>
              </w:rPr>
              <w:t>II</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8"/>
                <w:szCs w:val="16"/>
                <w:lang w:val="en-US"/>
              </w:rPr>
            </w:pPr>
            <w:r w:rsidRPr="0009255A">
              <w:rPr>
                <w:spacing w:val="20"/>
                <w:kern w:val="14"/>
                <w:sz w:val="18"/>
                <w:szCs w:val="16"/>
                <w:lang w:val="en-US"/>
              </w:rPr>
              <w:t>III</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8"/>
                <w:szCs w:val="16"/>
                <w:lang w:val="en-US"/>
              </w:rPr>
            </w:pPr>
            <w:r w:rsidRPr="0009255A">
              <w:rPr>
                <w:spacing w:val="20"/>
                <w:kern w:val="14"/>
                <w:sz w:val="18"/>
                <w:szCs w:val="16"/>
                <w:lang w:val="en-US"/>
              </w:rPr>
              <w:t>IV</w:t>
            </w:r>
          </w:p>
        </w:tc>
        <w:tc>
          <w:tcPr>
            <w:tcW w:w="527"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8"/>
                <w:szCs w:val="16"/>
                <w:lang w:val="en-US"/>
              </w:rPr>
            </w:pPr>
            <w:r w:rsidRPr="0009255A">
              <w:rPr>
                <w:spacing w:val="20"/>
                <w:kern w:val="14"/>
                <w:sz w:val="18"/>
                <w:szCs w:val="16"/>
                <w:lang w:val="en-US"/>
              </w:rPr>
              <w:t>V</w:t>
            </w:r>
          </w:p>
        </w:tc>
        <w:tc>
          <w:tcPr>
            <w:tcW w:w="553"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8"/>
                <w:szCs w:val="16"/>
                <w:lang w:val="en-US"/>
              </w:rPr>
            </w:pPr>
            <w:r w:rsidRPr="0009255A">
              <w:rPr>
                <w:spacing w:val="20"/>
                <w:kern w:val="14"/>
                <w:sz w:val="18"/>
                <w:szCs w:val="16"/>
                <w:lang w:val="en-US"/>
              </w:rPr>
              <w:t>VI</w:t>
            </w:r>
          </w:p>
        </w:tc>
        <w:tc>
          <w:tcPr>
            <w:tcW w:w="631"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8"/>
                <w:szCs w:val="16"/>
                <w:lang w:val="en-US"/>
              </w:rPr>
            </w:pPr>
            <w:r w:rsidRPr="0009255A">
              <w:rPr>
                <w:spacing w:val="20"/>
                <w:kern w:val="14"/>
                <w:sz w:val="18"/>
                <w:szCs w:val="16"/>
                <w:lang w:val="en-US"/>
              </w:rPr>
              <w:t>VII</w:t>
            </w:r>
          </w:p>
        </w:tc>
        <w:tc>
          <w:tcPr>
            <w:tcW w:w="670"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8"/>
                <w:szCs w:val="16"/>
                <w:lang w:val="en-US"/>
              </w:rPr>
            </w:pPr>
            <w:r w:rsidRPr="0009255A">
              <w:rPr>
                <w:spacing w:val="20"/>
                <w:kern w:val="14"/>
                <w:sz w:val="18"/>
                <w:szCs w:val="16"/>
                <w:lang w:val="en-US"/>
              </w:rPr>
              <w:t>VIII</w:t>
            </w:r>
          </w:p>
        </w:tc>
        <w:tc>
          <w:tcPr>
            <w:tcW w:w="609"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8"/>
                <w:szCs w:val="16"/>
                <w:lang w:val="en-US"/>
              </w:rPr>
            </w:pPr>
            <w:r w:rsidRPr="0009255A">
              <w:rPr>
                <w:spacing w:val="20"/>
                <w:kern w:val="14"/>
                <w:sz w:val="18"/>
                <w:szCs w:val="16"/>
                <w:lang w:val="en-US"/>
              </w:rPr>
              <w:t>IX</w:t>
            </w:r>
          </w:p>
        </w:tc>
        <w:tc>
          <w:tcPr>
            <w:tcW w:w="597"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8"/>
                <w:szCs w:val="16"/>
                <w:lang w:val="en-US"/>
              </w:rPr>
            </w:pPr>
            <w:r w:rsidRPr="0009255A">
              <w:rPr>
                <w:spacing w:val="20"/>
                <w:kern w:val="14"/>
                <w:sz w:val="18"/>
                <w:szCs w:val="16"/>
                <w:lang w:val="en-US"/>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8"/>
                <w:szCs w:val="16"/>
                <w:lang w:val="en-US"/>
              </w:rPr>
            </w:pPr>
            <w:r w:rsidRPr="0009255A">
              <w:rPr>
                <w:spacing w:val="20"/>
                <w:kern w:val="14"/>
                <w:sz w:val="18"/>
                <w:szCs w:val="16"/>
                <w:lang w:val="en-US"/>
              </w:rPr>
              <w:t>XI</w:t>
            </w:r>
          </w:p>
        </w:tc>
        <w:tc>
          <w:tcPr>
            <w:tcW w:w="724" w:type="dxa"/>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pacing w:val="20"/>
                <w:kern w:val="14"/>
                <w:sz w:val="18"/>
                <w:szCs w:val="16"/>
                <w:lang w:val="en-US"/>
              </w:rPr>
            </w:pPr>
            <w:r w:rsidRPr="0009255A">
              <w:rPr>
                <w:spacing w:val="20"/>
                <w:kern w:val="14"/>
                <w:sz w:val="18"/>
                <w:szCs w:val="16"/>
                <w:lang w:val="en-US"/>
              </w:rPr>
              <w:t>XII</w:t>
            </w:r>
          </w:p>
        </w:tc>
        <w:tc>
          <w:tcPr>
            <w:tcW w:w="717" w:type="dxa"/>
            <w:vMerge/>
            <w:tcBorders>
              <w:top w:val="single" w:sz="4" w:space="0" w:color="auto"/>
              <w:left w:val="single" w:sz="4" w:space="0" w:color="auto"/>
              <w:bottom w:val="single" w:sz="4" w:space="0" w:color="auto"/>
              <w:right w:val="single" w:sz="4" w:space="0" w:color="auto"/>
            </w:tcBorders>
            <w:vAlign w:val="center"/>
            <w:hideMark/>
          </w:tcPr>
          <w:p w:rsidR="002C4AC3" w:rsidRPr="0009255A" w:rsidRDefault="002C4AC3" w:rsidP="002C4AC3">
            <w:pPr>
              <w:rPr>
                <w:sz w:val="18"/>
                <w:lang w:val="en-US"/>
              </w:rPr>
            </w:pPr>
          </w:p>
        </w:tc>
      </w:tr>
      <w:tr w:rsidR="002C4AC3" w:rsidRPr="0009255A" w:rsidTr="002C4AC3">
        <w:trPr>
          <w:cantSplit/>
          <w:trHeight w:val="556"/>
          <w:jc w:val="center"/>
        </w:trPr>
        <w:tc>
          <w:tcPr>
            <w:tcW w:w="516"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8"/>
                <w:szCs w:val="20"/>
                <w:lang w:val="en-US"/>
              </w:rPr>
            </w:pPr>
            <w:r w:rsidRPr="0009255A">
              <w:rPr>
                <w:sz w:val="18"/>
                <w:szCs w:val="20"/>
                <w:lang w:val="en-US"/>
              </w:rPr>
              <w:t>76</w:t>
            </w:r>
          </w:p>
        </w:tc>
        <w:tc>
          <w:tcPr>
            <w:tcW w:w="709"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8"/>
                <w:szCs w:val="20"/>
                <w:lang w:val="en-US"/>
              </w:rPr>
            </w:pPr>
            <w:r w:rsidRPr="0009255A">
              <w:rPr>
                <w:sz w:val="18"/>
                <w:szCs w:val="20"/>
                <w:lang w:val="en-US"/>
              </w:rPr>
              <w:t>73</w:t>
            </w:r>
          </w:p>
        </w:tc>
        <w:tc>
          <w:tcPr>
            <w:tcW w:w="567"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8"/>
                <w:szCs w:val="20"/>
                <w:lang w:val="en-US"/>
              </w:rPr>
            </w:pPr>
            <w:r w:rsidRPr="0009255A">
              <w:rPr>
                <w:sz w:val="18"/>
                <w:szCs w:val="20"/>
                <w:lang w:val="en-US"/>
              </w:rPr>
              <w:t>72</w:t>
            </w:r>
          </w:p>
        </w:tc>
        <w:tc>
          <w:tcPr>
            <w:tcW w:w="567"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8"/>
                <w:szCs w:val="20"/>
                <w:lang w:val="en-US"/>
              </w:rPr>
            </w:pPr>
            <w:r w:rsidRPr="0009255A">
              <w:rPr>
                <w:sz w:val="18"/>
                <w:szCs w:val="20"/>
                <w:lang w:val="en-US"/>
              </w:rPr>
              <w:t>72</w:t>
            </w:r>
          </w:p>
        </w:tc>
        <w:tc>
          <w:tcPr>
            <w:tcW w:w="527"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8"/>
                <w:szCs w:val="20"/>
                <w:lang w:val="en-US"/>
              </w:rPr>
            </w:pPr>
            <w:r w:rsidRPr="0009255A">
              <w:rPr>
                <w:sz w:val="18"/>
                <w:szCs w:val="20"/>
                <w:lang w:val="en-US"/>
              </w:rPr>
              <w:t>72</w:t>
            </w:r>
          </w:p>
        </w:tc>
        <w:tc>
          <w:tcPr>
            <w:tcW w:w="553"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8"/>
                <w:szCs w:val="20"/>
                <w:lang w:val="en-US"/>
              </w:rPr>
            </w:pPr>
            <w:r w:rsidRPr="0009255A">
              <w:rPr>
                <w:sz w:val="18"/>
                <w:szCs w:val="20"/>
                <w:lang w:val="en-US"/>
              </w:rPr>
              <w:t>68</w:t>
            </w:r>
          </w:p>
        </w:tc>
        <w:tc>
          <w:tcPr>
            <w:tcW w:w="631"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8"/>
                <w:szCs w:val="20"/>
                <w:lang w:val="en-US"/>
              </w:rPr>
            </w:pPr>
            <w:r w:rsidRPr="0009255A">
              <w:rPr>
                <w:sz w:val="18"/>
                <w:szCs w:val="20"/>
                <w:lang w:val="en-US"/>
              </w:rPr>
              <w:t>65</w:t>
            </w:r>
          </w:p>
        </w:tc>
        <w:tc>
          <w:tcPr>
            <w:tcW w:w="670"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8"/>
                <w:szCs w:val="20"/>
                <w:lang w:val="en-US"/>
              </w:rPr>
            </w:pPr>
            <w:r w:rsidRPr="0009255A">
              <w:rPr>
                <w:sz w:val="18"/>
                <w:szCs w:val="20"/>
                <w:lang w:val="en-US"/>
              </w:rPr>
              <w:t>64</w:t>
            </w:r>
          </w:p>
        </w:tc>
        <w:tc>
          <w:tcPr>
            <w:tcW w:w="609"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8"/>
                <w:szCs w:val="20"/>
                <w:lang w:val="en-US"/>
              </w:rPr>
            </w:pPr>
            <w:r w:rsidRPr="0009255A">
              <w:rPr>
                <w:sz w:val="18"/>
                <w:szCs w:val="20"/>
                <w:lang w:val="en-US"/>
              </w:rPr>
              <w:t>72</w:t>
            </w:r>
          </w:p>
        </w:tc>
        <w:tc>
          <w:tcPr>
            <w:tcW w:w="597"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8"/>
                <w:szCs w:val="20"/>
                <w:lang w:val="en-US"/>
              </w:rPr>
            </w:pPr>
            <w:r w:rsidRPr="0009255A">
              <w:rPr>
                <w:sz w:val="18"/>
                <w:szCs w:val="20"/>
                <w:lang w:val="en-US"/>
              </w:rPr>
              <w:t>78</w:t>
            </w:r>
          </w:p>
        </w:tc>
        <w:tc>
          <w:tcPr>
            <w:tcW w:w="567"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z w:val="18"/>
                <w:szCs w:val="20"/>
                <w:lang w:val="en-US"/>
              </w:rPr>
            </w:pPr>
            <w:r w:rsidRPr="0009255A">
              <w:rPr>
                <w:sz w:val="18"/>
                <w:szCs w:val="20"/>
                <w:lang w:val="en-US"/>
              </w:rPr>
              <w:t>80</w:t>
            </w:r>
          </w:p>
        </w:tc>
        <w:tc>
          <w:tcPr>
            <w:tcW w:w="724"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pacing w:val="-10"/>
                <w:sz w:val="18"/>
                <w:szCs w:val="20"/>
                <w:lang w:val="en-US"/>
              </w:rPr>
            </w:pPr>
            <w:r w:rsidRPr="0009255A">
              <w:rPr>
                <w:spacing w:val="-10"/>
                <w:sz w:val="18"/>
                <w:szCs w:val="20"/>
                <w:lang w:val="en-US"/>
              </w:rPr>
              <w:t>78</w:t>
            </w:r>
          </w:p>
        </w:tc>
        <w:tc>
          <w:tcPr>
            <w:tcW w:w="717" w:type="dxa"/>
            <w:tcBorders>
              <w:top w:val="single" w:sz="4" w:space="0" w:color="auto"/>
              <w:left w:val="single" w:sz="4" w:space="0" w:color="auto"/>
              <w:bottom w:val="single" w:sz="4" w:space="0" w:color="auto"/>
              <w:right w:val="single" w:sz="4" w:space="0" w:color="auto"/>
            </w:tcBorders>
            <w:vAlign w:val="center"/>
          </w:tcPr>
          <w:p w:rsidR="002C4AC3" w:rsidRPr="0009255A" w:rsidRDefault="002C4AC3" w:rsidP="002C4AC3">
            <w:pPr>
              <w:rPr>
                <w:spacing w:val="-10"/>
                <w:sz w:val="18"/>
                <w:lang w:val="en-US"/>
              </w:rPr>
            </w:pPr>
            <w:r w:rsidRPr="0009255A">
              <w:rPr>
                <w:spacing w:val="-10"/>
                <w:sz w:val="18"/>
                <w:lang w:val="en-US"/>
              </w:rPr>
              <w:t>72</w:t>
            </w:r>
          </w:p>
        </w:tc>
      </w:tr>
    </w:tbl>
    <w:p w:rsidR="002C4AC3" w:rsidRPr="0071625B" w:rsidRDefault="002C4AC3" w:rsidP="002C4AC3">
      <w:pPr>
        <w:rPr>
          <w:rFonts w:ascii="AcadNusx" w:hAnsi="AcadNusx"/>
          <w:lang w:val="en-US"/>
        </w:rPr>
      </w:pPr>
    </w:p>
    <w:p w:rsidR="002C4AC3" w:rsidRPr="005718CD" w:rsidRDefault="002C4AC3" w:rsidP="00B75D6A">
      <w:pPr>
        <w:pStyle w:val="ListParagraph"/>
        <w:numPr>
          <w:ilvl w:val="0"/>
          <w:numId w:val="18"/>
        </w:numPr>
        <w:spacing w:line="240" w:lineRule="auto"/>
        <w:rPr>
          <w:rFonts w:ascii="AcadNusx" w:hAnsi="AcadNusx"/>
        </w:rPr>
      </w:pPr>
      <w:r w:rsidRPr="005718CD">
        <w:rPr>
          <w:rFonts w:cs="Sylfaen"/>
        </w:rPr>
        <w:t>ატმოსფერული</w:t>
      </w:r>
      <w:r w:rsidRPr="005718CD">
        <w:rPr>
          <w:rFonts w:ascii="AcadNusx" w:hAnsi="AcadNusx"/>
        </w:rPr>
        <w:t xml:space="preserve"> </w:t>
      </w:r>
      <w:r w:rsidRPr="005718CD">
        <w:rPr>
          <w:rFonts w:cs="Sylfaen"/>
        </w:rPr>
        <w:t>ნალექების</w:t>
      </w:r>
      <w:r w:rsidRPr="005718CD">
        <w:rPr>
          <w:rFonts w:ascii="AcadNusx" w:hAnsi="AcadNusx"/>
        </w:rPr>
        <w:t xml:space="preserve"> </w:t>
      </w:r>
      <w:r w:rsidRPr="005718CD">
        <w:rPr>
          <w:rFonts w:cs="Sylfaen"/>
        </w:rPr>
        <w:t>რაოდენობა</w:t>
      </w:r>
      <w:r w:rsidRPr="005718CD">
        <w:rPr>
          <w:rFonts w:ascii="AcadNusx" w:hAnsi="AcadNusx"/>
        </w:rPr>
        <w:t xml:space="preserve"> </w:t>
      </w:r>
      <w:r w:rsidRPr="005718CD">
        <w:rPr>
          <w:rFonts w:cs="Sylfaen"/>
        </w:rPr>
        <w:t>წელიწადში</w:t>
      </w:r>
      <w:r w:rsidRPr="005718CD">
        <w:rPr>
          <w:rFonts w:ascii="AcadNusx" w:hAnsi="AcadNusx"/>
        </w:rPr>
        <w:t xml:space="preserve"> </w:t>
      </w:r>
      <w:r w:rsidRPr="005718CD">
        <w:rPr>
          <w:rFonts w:cs="Sylfaen"/>
        </w:rPr>
        <w:t>შეადგენს</w:t>
      </w:r>
      <w:r w:rsidRPr="005718CD">
        <w:rPr>
          <w:rFonts w:ascii="AcadNusx" w:hAnsi="AcadNusx"/>
        </w:rPr>
        <w:t xml:space="preserve"> </w:t>
      </w:r>
      <w:r w:rsidRPr="005718CD">
        <w:rPr>
          <w:rFonts w:ascii="AcadNusx" w:hAnsi="AcadNusx" w:cs="AcadNusx"/>
        </w:rPr>
        <w:t>–</w:t>
      </w:r>
      <w:r w:rsidRPr="005718CD">
        <w:rPr>
          <w:rFonts w:ascii="AcadNusx" w:hAnsi="AcadNusx"/>
        </w:rPr>
        <w:t xml:space="preserve"> 802</w:t>
      </w:r>
      <w:r w:rsidRPr="005718CD">
        <w:rPr>
          <w:rFonts w:cs="Sylfaen"/>
        </w:rPr>
        <w:t>მმ</w:t>
      </w:r>
      <w:r w:rsidRPr="005718CD">
        <w:rPr>
          <w:rFonts w:ascii="AcadNusx" w:hAnsi="AcadNusx"/>
        </w:rPr>
        <w:t>;</w:t>
      </w:r>
    </w:p>
    <w:p w:rsidR="002C4AC3" w:rsidRPr="005718CD" w:rsidRDefault="002C4AC3" w:rsidP="00B75D6A">
      <w:pPr>
        <w:pStyle w:val="ListParagraph"/>
        <w:numPr>
          <w:ilvl w:val="0"/>
          <w:numId w:val="18"/>
        </w:numPr>
        <w:spacing w:line="240" w:lineRule="auto"/>
        <w:rPr>
          <w:rFonts w:ascii="AcadNusx" w:hAnsi="AcadNusx"/>
        </w:rPr>
      </w:pPr>
      <w:r w:rsidRPr="005718CD">
        <w:rPr>
          <w:rFonts w:cs="Sylfaen"/>
        </w:rPr>
        <w:t>ნალექების</w:t>
      </w:r>
      <w:r w:rsidRPr="005718CD">
        <w:rPr>
          <w:rFonts w:ascii="AcadNusx" w:hAnsi="AcadNusx"/>
        </w:rPr>
        <w:t xml:space="preserve"> </w:t>
      </w:r>
      <w:r w:rsidRPr="005718CD">
        <w:rPr>
          <w:rFonts w:cs="Sylfaen"/>
        </w:rPr>
        <w:t>დღეღამური</w:t>
      </w:r>
      <w:r w:rsidRPr="005718CD">
        <w:rPr>
          <w:rFonts w:ascii="AcadNusx" w:hAnsi="AcadNusx"/>
        </w:rPr>
        <w:t xml:space="preserve"> </w:t>
      </w:r>
      <w:r w:rsidRPr="005718CD">
        <w:rPr>
          <w:rFonts w:cs="Sylfaen"/>
        </w:rPr>
        <w:t>მაქსიმუმი</w:t>
      </w:r>
      <w:r w:rsidRPr="005718CD">
        <w:rPr>
          <w:rFonts w:ascii="AcadNusx" w:hAnsi="AcadNusx"/>
        </w:rPr>
        <w:t xml:space="preserve"> </w:t>
      </w:r>
      <w:r w:rsidRPr="005718CD">
        <w:rPr>
          <w:rFonts w:ascii="AcadNusx" w:hAnsi="AcadNusx" w:cs="AcadNusx"/>
        </w:rPr>
        <w:t>–</w:t>
      </w:r>
      <w:r w:rsidRPr="005718CD">
        <w:rPr>
          <w:rFonts w:ascii="AcadNusx" w:hAnsi="AcadNusx"/>
        </w:rPr>
        <w:t xml:space="preserve"> 84</w:t>
      </w:r>
      <w:r w:rsidRPr="005718CD">
        <w:rPr>
          <w:rFonts w:cs="Sylfaen"/>
        </w:rPr>
        <w:t>მმ</w:t>
      </w:r>
      <w:r w:rsidRPr="005718CD">
        <w:rPr>
          <w:rFonts w:ascii="AcadNusx" w:hAnsi="AcadNusx"/>
        </w:rPr>
        <w:t>;</w:t>
      </w:r>
    </w:p>
    <w:p w:rsidR="002C4AC3" w:rsidRPr="005718CD" w:rsidRDefault="002C4AC3" w:rsidP="00B75D6A">
      <w:pPr>
        <w:pStyle w:val="ListParagraph"/>
        <w:numPr>
          <w:ilvl w:val="0"/>
          <w:numId w:val="18"/>
        </w:numPr>
        <w:spacing w:line="240" w:lineRule="auto"/>
        <w:rPr>
          <w:rFonts w:ascii="AcadNusx" w:hAnsi="AcadNusx"/>
        </w:rPr>
      </w:pPr>
      <w:r w:rsidRPr="005718CD">
        <w:rPr>
          <w:rFonts w:cs="Sylfaen"/>
        </w:rPr>
        <w:t>თოვლის</w:t>
      </w:r>
      <w:r w:rsidRPr="005718CD">
        <w:rPr>
          <w:rFonts w:ascii="AcadNusx" w:hAnsi="AcadNusx"/>
        </w:rPr>
        <w:t xml:space="preserve"> </w:t>
      </w:r>
      <w:r w:rsidRPr="005718CD">
        <w:rPr>
          <w:rFonts w:cs="Sylfaen"/>
        </w:rPr>
        <w:t>საფარის</w:t>
      </w:r>
      <w:r w:rsidRPr="005718CD">
        <w:rPr>
          <w:rFonts w:ascii="AcadNusx" w:hAnsi="AcadNusx"/>
        </w:rPr>
        <w:t xml:space="preserve"> </w:t>
      </w:r>
      <w:r w:rsidRPr="005718CD">
        <w:rPr>
          <w:rFonts w:cs="Sylfaen"/>
        </w:rPr>
        <w:t>წონა</w:t>
      </w:r>
      <w:r w:rsidRPr="005718CD">
        <w:rPr>
          <w:rFonts w:ascii="AcadNusx" w:hAnsi="AcadNusx"/>
        </w:rPr>
        <w:t xml:space="preserve"> </w:t>
      </w:r>
      <w:r w:rsidRPr="005718CD">
        <w:rPr>
          <w:rFonts w:ascii="AcadNusx" w:hAnsi="AcadNusx" w:cs="AcadNusx"/>
        </w:rPr>
        <w:t>–</w:t>
      </w:r>
      <w:r w:rsidRPr="005718CD">
        <w:rPr>
          <w:rFonts w:ascii="AcadNusx" w:hAnsi="AcadNusx"/>
        </w:rPr>
        <w:t xml:space="preserve"> 0.50</w:t>
      </w:r>
      <w:r w:rsidRPr="005718CD">
        <w:rPr>
          <w:rFonts w:cs="Sylfaen"/>
        </w:rPr>
        <w:t>კპა</w:t>
      </w:r>
      <w:r w:rsidRPr="005718CD">
        <w:rPr>
          <w:rFonts w:ascii="AcadNusx" w:hAnsi="AcadNusx"/>
        </w:rPr>
        <w:t>;</w:t>
      </w:r>
    </w:p>
    <w:p w:rsidR="002C4AC3" w:rsidRPr="005718CD" w:rsidRDefault="002C4AC3" w:rsidP="00B75D6A">
      <w:pPr>
        <w:pStyle w:val="ListParagraph"/>
        <w:numPr>
          <w:ilvl w:val="0"/>
          <w:numId w:val="18"/>
        </w:numPr>
        <w:spacing w:line="240" w:lineRule="auto"/>
        <w:rPr>
          <w:rFonts w:ascii="AcadNusx" w:hAnsi="AcadNusx"/>
        </w:rPr>
      </w:pPr>
      <w:r w:rsidRPr="005718CD">
        <w:rPr>
          <w:rFonts w:cs="Sylfaen"/>
        </w:rPr>
        <w:t>თოვლის</w:t>
      </w:r>
      <w:r w:rsidRPr="005718CD">
        <w:rPr>
          <w:rFonts w:ascii="AcadNusx" w:hAnsi="AcadNusx"/>
        </w:rPr>
        <w:t xml:space="preserve"> </w:t>
      </w:r>
      <w:r w:rsidRPr="005718CD">
        <w:rPr>
          <w:rFonts w:cs="Sylfaen"/>
        </w:rPr>
        <w:t>საფარის</w:t>
      </w:r>
      <w:r w:rsidRPr="005718CD">
        <w:rPr>
          <w:rFonts w:ascii="AcadNusx" w:hAnsi="AcadNusx"/>
        </w:rPr>
        <w:t xml:space="preserve"> </w:t>
      </w:r>
      <w:r w:rsidRPr="005718CD">
        <w:rPr>
          <w:rFonts w:cs="Sylfaen"/>
        </w:rPr>
        <w:t>დღეთა</w:t>
      </w:r>
      <w:r w:rsidRPr="005718CD">
        <w:rPr>
          <w:rFonts w:ascii="AcadNusx" w:hAnsi="AcadNusx"/>
        </w:rPr>
        <w:t xml:space="preserve"> </w:t>
      </w:r>
      <w:r w:rsidRPr="005718CD">
        <w:rPr>
          <w:rFonts w:cs="Sylfaen"/>
        </w:rPr>
        <w:t>რიცხვი</w:t>
      </w:r>
      <w:r w:rsidRPr="005718CD">
        <w:rPr>
          <w:rFonts w:ascii="AcadNusx" w:hAnsi="AcadNusx"/>
        </w:rPr>
        <w:t xml:space="preserve"> </w:t>
      </w:r>
      <w:r w:rsidRPr="005718CD">
        <w:rPr>
          <w:rFonts w:ascii="AcadNusx" w:hAnsi="AcadNusx" w:cs="AcadNusx"/>
        </w:rPr>
        <w:t>–</w:t>
      </w:r>
      <w:r w:rsidRPr="005718CD">
        <w:rPr>
          <w:rFonts w:ascii="AcadNusx" w:hAnsi="AcadNusx"/>
        </w:rPr>
        <w:t xml:space="preserve"> 25;</w:t>
      </w:r>
    </w:p>
    <w:p w:rsidR="002C4AC3" w:rsidRPr="005718CD" w:rsidRDefault="002C4AC3" w:rsidP="002C4AC3">
      <w:pPr>
        <w:rPr>
          <w:rFonts w:ascii="AcadNusx" w:hAnsi="AcadNusx"/>
          <w:lang w:val="en-US"/>
        </w:rPr>
      </w:pPr>
      <w:proofErr w:type="gramStart"/>
      <w:r w:rsidRPr="005718CD">
        <w:rPr>
          <w:rFonts w:ascii="Sylfaen" w:hAnsi="Sylfaen" w:cs="Sylfaen"/>
          <w:lang w:val="en-US"/>
        </w:rPr>
        <w:t>ქარის</w:t>
      </w:r>
      <w:proofErr w:type="gramEnd"/>
      <w:r w:rsidRPr="005718CD">
        <w:rPr>
          <w:rFonts w:ascii="AcadNusx" w:hAnsi="AcadNusx"/>
          <w:lang w:val="en-US"/>
        </w:rPr>
        <w:t xml:space="preserve"> </w:t>
      </w:r>
      <w:r w:rsidRPr="005718CD">
        <w:rPr>
          <w:rFonts w:ascii="Sylfaen" w:hAnsi="Sylfaen" w:cs="Sylfaen"/>
          <w:lang w:val="en-US"/>
        </w:rPr>
        <w:t>წნევის</w:t>
      </w:r>
      <w:r w:rsidRPr="005718CD">
        <w:rPr>
          <w:rFonts w:ascii="AcadNusx" w:hAnsi="AcadNusx"/>
          <w:lang w:val="en-US"/>
        </w:rPr>
        <w:t xml:space="preserve"> </w:t>
      </w:r>
      <w:r w:rsidRPr="005718CD">
        <w:rPr>
          <w:rFonts w:ascii="Sylfaen" w:hAnsi="Sylfaen" w:cs="Sylfaen"/>
          <w:lang w:val="en-US"/>
        </w:rPr>
        <w:t>ნორმატიული</w:t>
      </w:r>
      <w:r w:rsidRPr="005718CD">
        <w:rPr>
          <w:rFonts w:ascii="AcadNusx" w:hAnsi="AcadNusx"/>
          <w:lang w:val="en-US"/>
        </w:rPr>
        <w:t xml:space="preserve"> </w:t>
      </w:r>
      <w:r w:rsidRPr="005718CD">
        <w:rPr>
          <w:rFonts w:ascii="Sylfaen" w:hAnsi="Sylfaen" w:cs="Sylfaen"/>
          <w:lang w:val="en-US"/>
        </w:rPr>
        <w:t>მნიშვნელობა</w:t>
      </w:r>
      <w:r w:rsidRPr="005718CD">
        <w:rPr>
          <w:rFonts w:ascii="AcadNusx" w:hAnsi="AcadNusx"/>
          <w:lang w:val="en-US"/>
        </w:rPr>
        <w:t xml:space="preserve"> </w:t>
      </w:r>
      <w:r w:rsidRPr="005718CD">
        <w:rPr>
          <w:rFonts w:ascii="Sylfaen" w:hAnsi="Sylfaen" w:cs="Sylfaen"/>
          <w:lang w:val="en-US"/>
        </w:rPr>
        <w:t>წ</w:t>
      </w:r>
      <w:r w:rsidRPr="005718CD">
        <w:rPr>
          <w:rFonts w:ascii="AcadNusx" w:hAnsi="AcadNusx"/>
          <w:lang w:val="en-US"/>
        </w:rPr>
        <w:t xml:space="preserve"> 5 </w:t>
      </w:r>
      <w:r w:rsidRPr="005718CD">
        <w:rPr>
          <w:rFonts w:ascii="Sylfaen" w:hAnsi="Sylfaen" w:cs="Sylfaen"/>
          <w:lang w:val="en-US"/>
        </w:rPr>
        <w:t>წელიწადში</w:t>
      </w:r>
      <w:r w:rsidRPr="005718CD">
        <w:rPr>
          <w:rFonts w:ascii="AcadNusx" w:hAnsi="AcadNusx"/>
          <w:lang w:val="en-US"/>
        </w:rPr>
        <w:t xml:space="preserve"> </w:t>
      </w:r>
      <w:r w:rsidRPr="005718CD">
        <w:rPr>
          <w:rFonts w:ascii="Sylfaen" w:hAnsi="Sylfaen" w:cs="Sylfaen"/>
          <w:lang w:val="en-US"/>
        </w:rPr>
        <w:t>ერთხელ</w:t>
      </w:r>
      <w:r w:rsidRPr="005718CD">
        <w:rPr>
          <w:rFonts w:ascii="AcadNusx" w:hAnsi="AcadNusx"/>
          <w:lang w:val="en-US"/>
        </w:rPr>
        <w:t xml:space="preserve"> 0.23</w:t>
      </w:r>
      <w:r w:rsidRPr="005718CD">
        <w:rPr>
          <w:rFonts w:ascii="Sylfaen" w:hAnsi="Sylfaen" w:cs="Sylfaen"/>
          <w:lang w:val="en-US"/>
        </w:rPr>
        <w:t>კპა</w:t>
      </w:r>
      <w:r w:rsidRPr="005718CD">
        <w:rPr>
          <w:rFonts w:ascii="AcadNusx" w:hAnsi="AcadNusx"/>
          <w:lang w:val="en-US"/>
        </w:rPr>
        <w:t>;</w:t>
      </w:r>
    </w:p>
    <w:p w:rsidR="002C4AC3" w:rsidRPr="005718CD" w:rsidRDefault="002C4AC3" w:rsidP="002C4AC3">
      <w:pPr>
        <w:rPr>
          <w:rFonts w:ascii="AcadNusx" w:hAnsi="AcadNusx"/>
          <w:lang w:val="en-US"/>
        </w:rPr>
      </w:pPr>
      <w:proofErr w:type="gramStart"/>
      <w:r w:rsidRPr="005718CD">
        <w:rPr>
          <w:rFonts w:ascii="Sylfaen" w:hAnsi="Sylfaen" w:cs="Sylfaen"/>
          <w:lang w:val="en-US"/>
        </w:rPr>
        <w:t>ქარის</w:t>
      </w:r>
      <w:proofErr w:type="gramEnd"/>
      <w:r w:rsidRPr="005718CD">
        <w:rPr>
          <w:rFonts w:ascii="AcadNusx" w:hAnsi="AcadNusx"/>
          <w:lang w:val="en-US"/>
        </w:rPr>
        <w:t xml:space="preserve"> </w:t>
      </w:r>
      <w:r w:rsidRPr="005718CD">
        <w:rPr>
          <w:rFonts w:ascii="Sylfaen" w:hAnsi="Sylfaen" w:cs="Sylfaen"/>
          <w:lang w:val="en-US"/>
        </w:rPr>
        <w:t>წნევის</w:t>
      </w:r>
      <w:r w:rsidRPr="005718CD">
        <w:rPr>
          <w:rFonts w:ascii="AcadNusx" w:hAnsi="AcadNusx"/>
          <w:lang w:val="en-US"/>
        </w:rPr>
        <w:t xml:space="preserve"> </w:t>
      </w:r>
      <w:r w:rsidRPr="005718CD">
        <w:rPr>
          <w:rFonts w:ascii="Sylfaen" w:hAnsi="Sylfaen" w:cs="Sylfaen"/>
          <w:lang w:val="en-US"/>
        </w:rPr>
        <w:t>ნორმატიული</w:t>
      </w:r>
      <w:r w:rsidRPr="005718CD">
        <w:rPr>
          <w:rFonts w:ascii="AcadNusx" w:hAnsi="AcadNusx"/>
          <w:lang w:val="en-US"/>
        </w:rPr>
        <w:t xml:space="preserve"> </w:t>
      </w:r>
      <w:r w:rsidRPr="005718CD">
        <w:rPr>
          <w:rFonts w:ascii="Sylfaen" w:hAnsi="Sylfaen" w:cs="Sylfaen"/>
          <w:lang w:val="en-US"/>
        </w:rPr>
        <w:t>მნიშვნელობა</w:t>
      </w:r>
      <w:r w:rsidRPr="005718CD">
        <w:rPr>
          <w:rFonts w:ascii="AcadNusx" w:hAnsi="AcadNusx"/>
          <w:lang w:val="en-US"/>
        </w:rPr>
        <w:t xml:space="preserve"> </w:t>
      </w:r>
      <w:r w:rsidRPr="005718CD">
        <w:rPr>
          <w:rFonts w:ascii="Sylfaen" w:hAnsi="Sylfaen" w:cs="Sylfaen"/>
          <w:lang w:val="en-US"/>
        </w:rPr>
        <w:t>წ</w:t>
      </w:r>
      <w:r w:rsidRPr="005718CD">
        <w:rPr>
          <w:rFonts w:ascii="AcadNusx" w:hAnsi="AcadNusx"/>
          <w:lang w:val="en-US"/>
        </w:rPr>
        <w:t xml:space="preserve"> 15 </w:t>
      </w:r>
      <w:r w:rsidRPr="005718CD">
        <w:rPr>
          <w:rFonts w:ascii="Sylfaen" w:hAnsi="Sylfaen" w:cs="Sylfaen"/>
          <w:lang w:val="en-US"/>
        </w:rPr>
        <w:t>წელიწადში</w:t>
      </w:r>
      <w:r w:rsidRPr="005718CD">
        <w:rPr>
          <w:rFonts w:ascii="AcadNusx" w:hAnsi="AcadNusx"/>
          <w:lang w:val="en-US"/>
        </w:rPr>
        <w:t xml:space="preserve"> </w:t>
      </w:r>
      <w:r w:rsidRPr="005718CD">
        <w:rPr>
          <w:rFonts w:ascii="Sylfaen" w:hAnsi="Sylfaen" w:cs="Sylfaen"/>
          <w:lang w:val="en-US"/>
        </w:rPr>
        <w:t>ერთხელ</w:t>
      </w:r>
      <w:r w:rsidRPr="005718CD">
        <w:rPr>
          <w:rFonts w:ascii="AcadNusx" w:hAnsi="AcadNusx"/>
          <w:lang w:val="en-US"/>
        </w:rPr>
        <w:t xml:space="preserve"> 0.30</w:t>
      </w:r>
      <w:r w:rsidRPr="005718CD">
        <w:rPr>
          <w:rFonts w:ascii="Sylfaen" w:hAnsi="Sylfaen" w:cs="Sylfaen"/>
          <w:lang w:val="en-US"/>
        </w:rPr>
        <w:t>კპა</w:t>
      </w:r>
      <w:r w:rsidRPr="005718CD">
        <w:rPr>
          <w:rFonts w:ascii="AcadNusx" w:hAnsi="AcadNusx"/>
          <w:lang w:val="en-US"/>
        </w:rPr>
        <w:t>;</w:t>
      </w:r>
    </w:p>
    <w:p w:rsidR="002C4AC3" w:rsidRPr="005718CD" w:rsidRDefault="002C4AC3" w:rsidP="002C4AC3">
      <w:pPr>
        <w:rPr>
          <w:rFonts w:ascii="AcadNusx" w:hAnsi="AcadNusx"/>
          <w:lang w:val="en-US"/>
        </w:rPr>
      </w:pPr>
      <w:proofErr w:type="gramStart"/>
      <w:r w:rsidRPr="005718CD">
        <w:rPr>
          <w:rFonts w:ascii="AcadNusx" w:hAnsi="AcadNusx"/>
          <w:lang w:val="en-US"/>
        </w:rPr>
        <w:t xml:space="preserve">1  </w:t>
      </w:r>
      <w:r w:rsidRPr="005718CD">
        <w:rPr>
          <w:rFonts w:ascii="Sylfaen" w:hAnsi="Sylfaen" w:cs="Sylfaen"/>
          <w:lang w:val="en-US"/>
        </w:rPr>
        <w:t>წელიწადში</w:t>
      </w:r>
      <w:proofErr w:type="gramEnd"/>
      <w:r w:rsidRPr="005718CD">
        <w:rPr>
          <w:rFonts w:ascii="AcadNusx" w:hAnsi="AcadNusx"/>
          <w:lang w:val="en-US"/>
        </w:rPr>
        <w:t xml:space="preserve"> </w:t>
      </w:r>
      <w:r w:rsidRPr="005718CD">
        <w:rPr>
          <w:rFonts w:ascii="Sylfaen" w:hAnsi="Sylfaen" w:cs="Sylfaen"/>
          <w:lang w:val="en-US"/>
        </w:rPr>
        <w:t>ერთხელ</w:t>
      </w:r>
      <w:r w:rsidRPr="005718CD">
        <w:rPr>
          <w:rFonts w:ascii="AcadNusx" w:hAnsi="AcadNusx"/>
          <w:lang w:val="en-US"/>
        </w:rPr>
        <w:t xml:space="preserve"> </w:t>
      </w:r>
      <w:r w:rsidRPr="005718CD">
        <w:rPr>
          <w:rFonts w:ascii="Sylfaen" w:hAnsi="Sylfaen" w:cs="Sylfaen"/>
          <w:lang w:val="en-US"/>
        </w:rPr>
        <w:t>მოსალოდნელია</w:t>
      </w:r>
      <w:r w:rsidRPr="005718CD">
        <w:rPr>
          <w:rFonts w:ascii="AcadNusx" w:hAnsi="AcadNusx"/>
          <w:lang w:val="en-US"/>
        </w:rPr>
        <w:t xml:space="preserve"> </w:t>
      </w:r>
      <w:r w:rsidRPr="005718CD">
        <w:rPr>
          <w:rFonts w:ascii="Sylfaen" w:hAnsi="Sylfaen" w:cs="Sylfaen"/>
          <w:lang w:val="en-US"/>
        </w:rPr>
        <w:t>ქარი</w:t>
      </w:r>
      <w:r w:rsidRPr="005718CD">
        <w:rPr>
          <w:rFonts w:ascii="AcadNusx" w:hAnsi="AcadNusx"/>
          <w:lang w:val="en-US"/>
        </w:rPr>
        <w:t xml:space="preserve">, </w:t>
      </w:r>
      <w:r w:rsidRPr="005718CD">
        <w:rPr>
          <w:rFonts w:ascii="Sylfaen" w:hAnsi="Sylfaen" w:cs="Sylfaen"/>
          <w:lang w:val="en-US"/>
        </w:rPr>
        <w:t>სიჩქარით</w:t>
      </w:r>
      <w:r w:rsidRPr="005718CD">
        <w:rPr>
          <w:rFonts w:ascii="AcadNusx" w:hAnsi="AcadNusx"/>
          <w:lang w:val="en-US"/>
        </w:rPr>
        <w:t xml:space="preserve"> 16 </w:t>
      </w:r>
      <w:r w:rsidRPr="005718CD">
        <w:rPr>
          <w:rFonts w:ascii="Sylfaen" w:hAnsi="Sylfaen" w:cs="Sylfaen"/>
          <w:lang w:val="en-US"/>
        </w:rPr>
        <w:t>მ</w:t>
      </w:r>
      <w:r w:rsidRPr="005718CD">
        <w:rPr>
          <w:rFonts w:ascii="AcadNusx" w:hAnsi="AcadNusx"/>
          <w:lang w:val="en-US"/>
        </w:rPr>
        <w:t>/</w:t>
      </w:r>
      <w:r w:rsidRPr="005718CD">
        <w:rPr>
          <w:rFonts w:ascii="Sylfaen" w:hAnsi="Sylfaen" w:cs="Sylfaen"/>
          <w:lang w:val="en-US"/>
        </w:rPr>
        <w:t>წმ</w:t>
      </w:r>
      <w:r w:rsidRPr="005718CD">
        <w:rPr>
          <w:rFonts w:ascii="AcadNusx" w:hAnsi="AcadNusx"/>
          <w:lang w:val="en-US"/>
        </w:rPr>
        <w:t>;</w:t>
      </w:r>
    </w:p>
    <w:p w:rsidR="002C4AC3" w:rsidRPr="005718CD" w:rsidRDefault="002C4AC3" w:rsidP="002C4AC3">
      <w:pPr>
        <w:rPr>
          <w:rFonts w:ascii="AcadNusx" w:hAnsi="AcadNusx"/>
          <w:lang w:val="en-US"/>
        </w:rPr>
      </w:pPr>
      <w:proofErr w:type="gramStart"/>
      <w:r w:rsidRPr="005718CD">
        <w:rPr>
          <w:rFonts w:ascii="AcadNusx" w:hAnsi="AcadNusx"/>
          <w:lang w:val="en-US"/>
        </w:rPr>
        <w:t>5</w:t>
      </w:r>
      <w:proofErr w:type="gramEnd"/>
      <w:r w:rsidRPr="005718CD">
        <w:rPr>
          <w:rFonts w:ascii="AcadNusx" w:hAnsi="AcadNusx"/>
          <w:lang w:val="en-US"/>
        </w:rPr>
        <w:t xml:space="preserve"> </w:t>
      </w:r>
      <w:r w:rsidRPr="005718CD">
        <w:rPr>
          <w:rFonts w:ascii="Sylfaen" w:hAnsi="Sylfaen" w:cs="Sylfaen"/>
          <w:lang w:val="en-US"/>
        </w:rPr>
        <w:t>წელიწადში</w:t>
      </w:r>
      <w:r w:rsidRPr="005718CD">
        <w:rPr>
          <w:rFonts w:ascii="AcadNusx" w:hAnsi="AcadNusx"/>
          <w:lang w:val="en-US"/>
        </w:rPr>
        <w:t xml:space="preserve"> </w:t>
      </w:r>
      <w:r w:rsidRPr="005718CD">
        <w:rPr>
          <w:rFonts w:ascii="Sylfaen" w:hAnsi="Sylfaen" w:cs="Sylfaen"/>
          <w:lang w:val="en-US"/>
        </w:rPr>
        <w:t>ერთხელ</w:t>
      </w:r>
      <w:r w:rsidRPr="005718CD">
        <w:rPr>
          <w:rFonts w:ascii="AcadNusx" w:hAnsi="AcadNusx"/>
          <w:lang w:val="en-US"/>
        </w:rPr>
        <w:t xml:space="preserve"> </w:t>
      </w:r>
      <w:r w:rsidRPr="005718CD">
        <w:rPr>
          <w:rFonts w:ascii="Sylfaen" w:hAnsi="Sylfaen" w:cs="Sylfaen"/>
          <w:lang w:val="en-US"/>
        </w:rPr>
        <w:t>მოსალოდნელია</w:t>
      </w:r>
      <w:r w:rsidRPr="005718CD">
        <w:rPr>
          <w:rFonts w:ascii="AcadNusx" w:hAnsi="AcadNusx"/>
          <w:lang w:val="en-US"/>
        </w:rPr>
        <w:t xml:space="preserve"> </w:t>
      </w:r>
      <w:r w:rsidRPr="005718CD">
        <w:rPr>
          <w:rFonts w:ascii="Sylfaen" w:hAnsi="Sylfaen" w:cs="Sylfaen"/>
          <w:lang w:val="en-US"/>
        </w:rPr>
        <w:t>ქარი</w:t>
      </w:r>
      <w:r w:rsidRPr="005718CD">
        <w:rPr>
          <w:rFonts w:ascii="AcadNusx" w:hAnsi="AcadNusx"/>
          <w:lang w:val="en-US"/>
        </w:rPr>
        <w:t xml:space="preserve">, </w:t>
      </w:r>
      <w:r w:rsidRPr="005718CD">
        <w:rPr>
          <w:rFonts w:ascii="Sylfaen" w:hAnsi="Sylfaen" w:cs="Sylfaen"/>
          <w:lang w:val="en-US"/>
        </w:rPr>
        <w:t>სიჩქარით</w:t>
      </w:r>
      <w:r w:rsidRPr="005718CD">
        <w:rPr>
          <w:rFonts w:ascii="AcadNusx" w:hAnsi="AcadNusx"/>
          <w:lang w:val="en-US"/>
        </w:rPr>
        <w:t xml:space="preserve"> 19 </w:t>
      </w:r>
      <w:r w:rsidRPr="005718CD">
        <w:rPr>
          <w:rFonts w:ascii="Sylfaen" w:hAnsi="Sylfaen" w:cs="Sylfaen"/>
          <w:lang w:val="en-US"/>
        </w:rPr>
        <w:t>მ</w:t>
      </w:r>
      <w:r w:rsidRPr="005718CD">
        <w:rPr>
          <w:rFonts w:ascii="AcadNusx" w:hAnsi="AcadNusx"/>
          <w:lang w:val="en-US"/>
        </w:rPr>
        <w:t>/</w:t>
      </w:r>
      <w:r w:rsidRPr="005718CD">
        <w:rPr>
          <w:rFonts w:ascii="Sylfaen" w:hAnsi="Sylfaen" w:cs="Sylfaen"/>
          <w:lang w:val="en-US"/>
        </w:rPr>
        <w:t>წმ</w:t>
      </w:r>
      <w:r w:rsidRPr="005718CD">
        <w:rPr>
          <w:rFonts w:ascii="AcadNusx" w:hAnsi="AcadNusx"/>
          <w:lang w:val="en-US"/>
        </w:rPr>
        <w:t>;</w:t>
      </w:r>
    </w:p>
    <w:p w:rsidR="002C4AC3" w:rsidRPr="005718CD" w:rsidRDefault="002C4AC3" w:rsidP="002C4AC3">
      <w:pPr>
        <w:rPr>
          <w:rFonts w:ascii="AcadNusx" w:hAnsi="AcadNusx"/>
          <w:lang w:val="en-US"/>
        </w:rPr>
      </w:pPr>
      <w:proofErr w:type="gramStart"/>
      <w:r w:rsidRPr="005718CD">
        <w:rPr>
          <w:rFonts w:ascii="AcadNusx" w:hAnsi="AcadNusx"/>
          <w:lang w:val="en-US"/>
        </w:rPr>
        <w:t>10</w:t>
      </w:r>
      <w:proofErr w:type="gramEnd"/>
      <w:r w:rsidRPr="005718CD">
        <w:rPr>
          <w:rFonts w:ascii="AcadNusx" w:hAnsi="AcadNusx"/>
          <w:lang w:val="en-US"/>
        </w:rPr>
        <w:t xml:space="preserve"> </w:t>
      </w:r>
      <w:r w:rsidRPr="005718CD">
        <w:rPr>
          <w:rFonts w:ascii="Sylfaen" w:hAnsi="Sylfaen" w:cs="Sylfaen"/>
          <w:lang w:val="en-US"/>
        </w:rPr>
        <w:t>წელიწადში</w:t>
      </w:r>
      <w:r w:rsidRPr="005718CD">
        <w:rPr>
          <w:rFonts w:ascii="AcadNusx" w:hAnsi="AcadNusx"/>
          <w:lang w:val="en-US"/>
        </w:rPr>
        <w:t xml:space="preserve"> </w:t>
      </w:r>
      <w:r w:rsidRPr="005718CD">
        <w:rPr>
          <w:rFonts w:ascii="Sylfaen" w:hAnsi="Sylfaen" w:cs="Sylfaen"/>
          <w:lang w:val="en-US"/>
        </w:rPr>
        <w:t>ერთხელ</w:t>
      </w:r>
      <w:r w:rsidRPr="005718CD">
        <w:rPr>
          <w:rFonts w:ascii="AcadNusx" w:hAnsi="AcadNusx"/>
          <w:lang w:val="en-US"/>
        </w:rPr>
        <w:t xml:space="preserve"> </w:t>
      </w:r>
      <w:r w:rsidRPr="005718CD">
        <w:rPr>
          <w:rFonts w:ascii="Sylfaen" w:hAnsi="Sylfaen" w:cs="Sylfaen"/>
          <w:lang w:val="en-US"/>
        </w:rPr>
        <w:t>მოსალოდნელია</w:t>
      </w:r>
      <w:r w:rsidRPr="005718CD">
        <w:rPr>
          <w:rFonts w:ascii="AcadNusx" w:hAnsi="AcadNusx"/>
          <w:lang w:val="en-US"/>
        </w:rPr>
        <w:t xml:space="preserve"> </w:t>
      </w:r>
      <w:r w:rsidRPr="005718CD">
        <w:rPr>
          <w:rFonts w:ascii="Sylfaen" w:hAnsi="Sylfaen" w:cs="Sylfaen"/>
          <w:lang w:val="en-US"/>
        </w:rPr>
        <w:t>ქარი</w:t>
      </w:r>
      <w:r w:rsidRPr="005718CD">
        <w:rPr>
          <w:rFonts w:ascii="AcadNusx" w:hAnsi="AcadNusx"/>
          <w:lang w:val="en-US"/>
        </w:rPr>
        <w:t xml:space="preserve">, </w:t>
      </w:r>
      <w:r w:rsidRPr="005718CD">
        <w:rPr>
          <w:rFonts w:ascii="Sylfaen" w:hAnsi="Sylfaen" w:cs="Sylfaen"/>
          <w:lang w:val="en-US"/>
        </w:rPr>
        <w:t>სიჩქარით</w:t>
      </w:r>
      <w:r w:rsidRPr="005718CD">
        <w:rPr>
          <w:rFonts w:ascii="AcadNusx" w:hAnsi="AcadNusx"/>
          <w:lang w:val="en-US"/>
        </w:rPr>
        <w:t xml:space="preserve"> 21 </w:t>
      </w:r>
      <w:r w:rsidRPr="005718CD">
        <w:rPr>
          <w:rFonts w:ascii="Sylfaen" w:hAnsi="Sylfaen" w:cs="Sylfaen"/>
          <w:lang w:val="en-US"/>
        </w:rPr>
        <w:t>მ</w:t>
      </w:r>
      <w:r w:rsidRPr="005718CD">
        <w:rPr>
          <w:rFonts w:ascii="AcadNusx" w:hAnsi="AcadNusx"/>
          <w:lang w:val="en-US"/>
        </w:rPr>
        <w:t>/</w:t>
      </w:r>
      <w:r w:rsidRPr="005718CD">
        <w:rPr>
          <w:rFonts w:ascii="Sylfaen" w:hAnsi="Sylfaen" w:cs="Sylfaen"/>
          <w:lang w:val="en-US"/>
        </w:rPr>
        <w:t>წმ</w:t>
      </w:r>
      <w:r w:rsidRPr="005718CD">
        <w:rPr>
          <w:rFonts w:ascii="AcadNusx" w:hAnsi="AcadNusx"/>
          <w:lang w:val="en-US"/>
        </w:rPr>
        <w:t>;</w:t>
      </w:r>
    </w:p>
    <w:p w:rsidR="002C4AC3" w:rsidRPr="005718CD" w:rsidRDefault="002C4AC3" w:rsidP="002C4AC3">
      <w:pPr>
        <w:rPr>
          <w:rFonts w:ascii="AcadNusx" w:hAnsi="AcadNusx"/>
          <w:lang w:val="en-US"/>
        </w:rPr>
      </w:pPr>
      <w:proofErr w:type="gramStart"/>
      <w:r w:rsidRPr="005718CD">
        <w:rPr>
          <w:rFonts w:ascii="AcadNusx" w:hAnsi="AcadNusx"/>
          <w:lang w:val="en-US"/>
        </w:rPr>
        <w:t>15</w:t>
      </w:r>
      <w:proofErr w:type="gramEnd"/>
      <w:r w:rsidRPr="005718CD">
        <w:rPr>
          <w:rFonts w:ascii="AcadNusx" w:hAnsi="AcadNusx"/>
          <w:lang w:val="en-US"/>
        </w:rPr>
        <w:t xml:space="preserve"> </w:t>
      </w:r>
      <w:r w:rsidRPr="005718CD">
        <w:rPr>
          <w:rFonts w:ascii="Sylfaen" w:hAnsi="Sylfaen" w:cs="Sylfaen"/>
          <w:lang w:val="en-US"/>
        </w:rPr>
        <w:t>წელიწადში</w:t>
      </w:r>
      <w:r w:rsidRPr="005718CD">
        <w:rPr>
          <w:rFonts w:ascii="AcadNusx" w:hAnsi="AcadNusx"/>
          <w:lang w:val="en-US"/>
        </w:rPr>
        <w:t xml:space="preserve"> </w:t>
      </w:r>
      <w:r w:rsidRPr="005718CD">
        <w:rPr>
          <w:rFonts w:ascii="Sylfaen" w:hAnsi="Sylfaen" w:cs="Sylfaen"/>
          <w:lang w:val="en-US"/>
        </w:rPr>
        <w:t>ერთხელ</w:t>
      </w:r>
      <w:r w:rsidRPr="005718CD">
        <w:rPr>
          <w:rFonts w:ascii="AcadNusx" w:hAnsi="AcadNusx"/>
          <w:lang w:val="en-US"/>
        </w:rPr>
        <w:t xml:space="preserve"> </w:t>
      </w:r>
      <w:r w:rsidRPr="005718CD">
        <w:rPr>
          <w:rFonts w:ascii="Sylfaen" w:hAnsi="Sylfaen" w:cs="Sylfaen"/>
          <w:lang w:val="en-US"/>
        </w:rPr>
        <w:t>მოსალოდნელია</w:t>
      </w:r>
      <w:r w:rsidRPr="005718CD">
        <w:rPr>
          <w:rFonts w:ascii="AcadNusx" w:hAnsi="AcadNusx"/>
          <w:lang w:val="en-US"/>
        </w:rPr>
        <w:t xml:space="preserve"> </w:t>
      </w:r>
      <w:r w:rsidRPr="005718CD">
        <w:rPr>
          <w:rFonts w:ascii="Sylfaen" w:hAnsi="Sylfaen" w:cs="Sylfaen"/>
          <w:lang w:val="en-US"/>
        </w:rPr>
        <w:t>ქარი</w:t>
      </w:r>
      <w:r w:rsidRPr="005718CD">
        <w:rPr>
          <w:rFonts w:ascii="AcadNusx" w:hAnsi="AcadNusx"/>
          <w:lang w:val="en-US"/>
        </w:rPr>
        <w:t xml:space="preserve">, </w:t>
      </w:r>
      <w:r w:rsidRPr="005718CD">
        <w:rPr>
          <w:rFonts w:ascii="Sylfaen" w:hAnsi="Sylfaen" w:cs="Sylfaen"/>
          <w:lang w:val="en-US"/>
        </w:rPr>
        <w:t>სიჩქარით</w:t>
      </w:r>
      <w:r w:rsidRPr="005718CD">
        <w:rPr>
          <w:rFonts w:ascii="AcadNusx" w:hAnsi="AcadNusx"/>
          <w:lang w:val="en-US"/>
        </w:rPr>
        <w:t xml:space="preserve"> 22 </w:t>
      </w:r>
      <w:r w:rsidRPr="005718CD">
        <w:rPr>
          <w:rFonts w:ascii="Sylfaen" w:hAnsi="Sylfaen" w:cs="Sylfaen"/>
          <w:lang w:val="en-US"/>
        </w:rPr>
        <w:t>მ</w:t>
      </w:r>
      <w:r w:rsidRPr="005718CD">
        <w:rPr>
          <w:rFonts w:ascii="AcadNusx" w:hAnsi="AcadNusx"/>
          <w:lang w:val="en-US"/>
        </w:rPr>
        <w:t>/</w:t>
      </w:r>
      <w:r w:rsidRPr="005718CD">
        <w:rPr>
          <w:rFonts w:ascii="Sylfaen" w:hAnsi="Sylfaen" w:cs="Sylfaen"/>
          <w:lang w:val="en-US"/>
        </w:rPr>
        <w:t>წმ</w:t>
      </w:r>
      <w:r w:rsidRPr="005718CD">
        <w:rPr>
          <w:rFonts w:ascii="AcadNusx" w:hAnsi="AcadNusx"/>
          <w:lang w:val="en-US"/>
        </w:rPr>
        <w:t>;</w:t>
      </w:r>
    </w:p>
    <w:p w:rsidR="002C4AC3" w:rsidRDefault="002C4AC3" w:rsidP="002C4AC3">
      <w:pPr>
        <w:rPr>
          <w:rFonts w:ascii="AcadNusx" w:hAnsi="AcadNusx"/>
          <w:lang w:val="en-US"/>
        </w:rPr>
      </w:pPr>
      <w:proofErr w:type="gramStart"/>
      <w:r w:rsidRPr="005718CD">
        <w:rPr>
          <w:rFonts w:ascii="AcadNusx" w:hAnsi="AcadNusx"/>
          <w:lang w:val="en-US"/>
        </w:rPr>
        <w:t>20</w:t>
      </w:r>
      <w:proofErr w:type="gramEnd"/>
      <w:r w:rsidRPr="005718CD">
        <w:rPr>
          <w:rFonts w:ascii="AcadNusx" w:hAnsi="AcadNusx"/>
          <w:lang w:val="en-US"/>
        </w:rPr>
        <w:t xml:space="preserve"> </w:t>
      </w:r>
      <w:r w:rsidRPr="005718CD">
        <w:rPr>
          <w:rFonts w:ascii="Sylfaen" w:hAnsi="Sylfaen" w:cs="Sylfaen"/>
          <w:lang w:val="en-US"/>
        </w:rPr>
        <w:t>წელიწადში</w:t>
      </w:r>
      <w:r w:rsidRPr="005718CD">
        <w:rPr>
          <w:rFonts w:ascii="AcadNusx" w:hAnsi="AcadNusx"/>
          <w:lang w:val="en-US"/>
        </w:rPr>
        <w:t xml:space="preserve"> </w:t>
      </w:r>
      <w:r w:rsidRPr="005718CD">
        <w:rPr>
          <w:rFonts w:ascii="Sylfaen" w:hAnsi="Sylfaen" w:cs="Sylfaen"/>
          <w:lang w:val="en-US"/>
        </w:rPr>
        <w:t>ერთხელ</w:t>
      </w:r>
      <w:r w:rsidRPr="005718CD">
        <w:rPr>
          <w:rFonts w:ascii="AcadNusx" w:hAnsi="AcadNusx"/>
          <w:lang w:val="en-US"/>
        </w:rPr>
        <w:t xml:space="preserve"> </w:t>
      </w:r>
      <w:r w:rsidRPr="005718CD">
        <w:rPr>
          <w:rFonts w:ascii="Sylfaen" w:hAnsi="Sylfaen" w:cs="Sylfaen"/>
          <w:lang w:val="en-US"/>
        </w:rPr>
        <w:t>მოსალოდნელია</w:t>
      </w:r>
      <w:r w:rsidRPr="005718CD">
        <w:rPr>
          <w:rFonts w:ascii="AcadNusx" w:hAnsi="AcadNusx"/>
          <w:lang w:val="en-US"/>
        </w:rPr>
        <w:t xml:space="preserve"> </w:t>
      </w:r>
      <w:r w:rsidRPr="005718CD">
        <w:rPr>
          <w:rFonts w:ascii="Sylfaen" w:hAnsi="Sylfaen" w:cs="Sylfaen"/>
          <w:lang w:val="en-US"/>
        </w:rPr>
        <w:t>ქარი</w:t>
      </w:r>
      <w:r w:rsidRPr="005718CD">
        <w:rPr>
          <w:rFonts w:ascii="AcadNusx" w:hAnsi="AcadNusx"/>
          <w:lang w:val="en-US"/>
        </w:rPr>
        <w:t xml:space="preserve">, </w:t>
      </w:r>
      <w:r w:rsidRPr="005718CD">
        <w:rPr>
          <w:rFonts w:ascii="Sylfaen" w:hAnsi="Sylfaen" w:cs="Sylfaen"/>
          <w:lang w:val="en-US"/>
        </w:rPr>
        <w:t>სიჩქარით</w:t>
      </w:r>
      <w:r w:rsidRPr="005718CD">
        <w:rPr>
          <w:rFonts w:ascii="AcadNusx" w:hAnsi="AcadNusx"/>
          <w:lang w:val="en-US"/>
        </w:rPr>
        <w:t xml:space="preserve"> 22 </w:t>
      </w:r>
      <w:r w:rsidRPr="005718CD">
        <w:rPr>
          <w:rFonts w:ascii="Sylfaen" w:hAnsi="Sylfaen" w:cs="Sylfaen"/>
          <w:lang w:val="en-US"/>
        </w:rPr>
        <w:t>მ</w:t>
      </w:r>
      <w:r w:rsidRPr="005718CD">
        <w:rPr>
          <w:rFonts w:ascii="AcadNusx" w:hAnsi="AcadNusx"/>
          <w:lang w:val="en-US"/>
        </w:rPr>
        <w:t>/</w:t>
      </w:r>
      <w:r w:rsidRPr="005718CD">
        <w:rPr>
          <w:rFonts w:ascii="Sylfaen" w:hAnsi="Sylfaen" w:cs="Sylfaen"/>
          <w:lang w:val="en-US"/>
        </w:rPr>
        <w:t>წმ</w:t>
      </w:r>
      <w:r w:rsidRPr="005718CD">
        <w:rPr>
          <w:rFonts w:ascii="AcadNusx" w:hAnsi="AcadNusx"/>
          <w:lang w:val="en-US"/>
        </w:rPr>
        <w:t>;</w:t>
      </w:r>
    </w:p>
    <w:p w:rsidR="002C4AC3" w:rsidRPr="005718CD" w:rsidRDefault="002C4AC3" w:rsidP="002C4AC3">
      <w:pPr>
        <w:rPr>
          <w:lang w:val="ka-GE"/>
        </w:rPr>
      </w:pPr>
      <w:r w:rsidRPr="005718CD">
        <w:rPr>
          <w:rFonts w:ascii="Sylfaen" w:hAnsi="Sylfaen" w:cs="Sylfaen"/>
          <w:lang w:val="ka-GE"/>
        </w:rPr>
        <w:t>ქარის</w:t>
      </w:r>
      <w:r w:rsidRPr="005718CD">
        <w:rPr>
          <w:lang w:val="ka-GE"/>
        </w:rPr>
        <w:t xml:space="preserve"> </w:t>
      </w:r>
      <w:r w:rsidRPr="005718CD">
        <w:rPr>
          <w:rFonts w:ascii="Sylfaen" w:hAnsi="Sylfaen" w:cs="Sylfaen"/>
          <w:lang w:val="ka-GE"/>
        </w:rPr>
        <w:t>მახასიათბლები</w:t>
      </w:r>
      <w:r w:rsidRPr="005718CD">
        <w:rPr>
          <w:lang w:val="ka-GE"/>
        </w:rPr>
        <w:t xml:space="preserve"> </w:t>
      </w:r>
      <w:r w:rsidRPr="005718CD">
        <w:rPr>
          <w:rFonts w:ascii="Sylfaen" w:hAnsi="Sylfaen" w:cs="Sylfaen"/>
          <w:lang w:val="ka-GE"/>
        </w:rPr>
        <w:t>ცხრილი</w:t>
      </w:r>
      <w:r w:rsidRPr="005718CD">
        <w:rPr>
          <w:lang w:val="ka-GE"/>
        </w:rPr>
        <w:t xml:space="preserve"> </w:t>
      </w:r>
      <w:r>
        <w:rPr>
          <w:rFonts w:ascii="Sylfaen" w:hAnsi="Sylfaen"/>
          <w:lang w:val="ka-GE"/>
        </w:rPr>
        <w:t>3</w:t>
      </w:r>
      <w:r w:rsidRPr="005718CD">
        <w:rPr>
          <w:lang w:val="ka-GE"/>
        </w:rPr>
        <w:t>.1.1.</w:t>
      </w:r>
      <w:r>
        <w:rPr>
          <w:lang w:val="ka-GE"/>
        </w:rPr>
        <w:t>4</w:t>
      </w:r>
    </w:p>
    <w:tbl>
      <w:tblPr>
        <w:tblW w:w="6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561"/>
        <w:gridCol w:w="560"/>
        <w:gridCol w:w="561"/>
        <w:gridCol w:w="561"/>
        <w:gridCol w:w="560"/>
        <w:gridCol w:w="561"/>
        <w:gridCol w:w="561"/>
        <w:gridCol w:w="864"/>
        <w:gridCol w:w="695"/>
      </w:tblGrid>
      <w:tr w:rsidR="002C4AC3" w:rsidRPr="00D85D9B" w:rsidTr="002C4AC3">
        <w:trPr>
          <w:cantSplit/>
          <w:trHeight w:val="621"/>
          <w:jc w:val="center"/>
        </w:trPr>
        <w:tc>
          <w:tcPr>
            <w:tcW w:w="4485" w:type="dxa"/>
            <w:gridSpan w:val="8"/>
            <w:tcBorders>
              <w:top w:val="single" w:sz="4" w:space="0" w:color="auto"/>
              <w:left w:val="single" w:sz="4" w:space="0" w:color="auto"/>
              <w:bottom w:val="single" w:sz="4" w:space="0" w:color="auto"/>
              <w:right w:val="single" w:sz="4" w:space="0" w:color="auto"/>
            </w:tcBorders>
            <w:vAlign w:val="center"/>
            <w:hideMark/>
          </w:tcPr>
          <w:p w:rsidR="002C4AC3" w:rsidRPr="0071625B" w:rsidRDefault="002C4AC3" w:rsidP="002C4AC3">
            <w:pPr>
              <w:rPr>
                <w:rFonts w:ascii="AcadNusx" w:hAnsi="AcadNusx"/>
                <w:sz w:val="20"/>
                <w:lang w:val="en-US"/>
              </w:rPr>
            </w:pPr>
            <w:r w:rsidRPr="005718CD">
              <w:rPr>
                <w:rFonts w:ascii="Sylfaen" w:hAnsi="Sylfaen" w:cs="Sylfaen"/>
                <w:sz w:val="20"/>
                <w:lang w:val="en-US"/>
              </w:rPr>
              <w:t>ქარის</w:t>
            </w:r>
            <w:r w:rsidRPr="005718CD">
              <w:rPr>
                <w:rFonts w:ascii="AcadNusx" w:hAnsi="AcadNusx"/>
                <w:sz w:val="20"/>
                <w:lang w:val="en-US"/>
              </w:rPr>
              <w:t xml:space="preserve"> </w:t>
            </w:r>
            <w:r w:rsidRPr="005718CD">
              <w:rPr>
                <w:rFonts w:ascii="Sylfaen" w:hAnsi="Sylfaen" w:cs="Sylfaen"/>
                <w:sz w:val="20"/>
                <w:lang w:val="en-US"/>
              </w:rPr>
              <w:t>მიმართულების</w:t>
            </w:r>
            <w:r w:rsidRPr="005718CD">
              <w:rPr>
                <w:rFonts w:ascii="AcadNusx" w:hAnsi="AcadNusx"/>
                <w:sz w:val="20"/>
                <w:lang w:val="en-US"/>
              </w:rPr>
              <w:t xml:space="preserve"> </w:t>
            </w:r>
            <w:r w:rsidRPr="005718CD">
              <w:rPr>
                <w:rFonts w:ascii="Sylfaen" w:hAnsi="Sylfaen" w:cs="Sylfaen"/>
                <w:sz w:val="20"/>
                <w:lang w:val="en-US"/>
              </w:rPr>
              <w:t>განმეორადობა</w:t>
            </w:r>
            <w:r w:rsidRPr="005718CD">
              <w:rPr>
                <w:rFonts w:ascii="AcadNusx" w:hAnsi="AcadNusx"/>
                <w:sz w:val="20"/>
                <w:lang w:val="en-US"/>
              </w:rPr>
              <w:t xml:space="preserve"> (%) </w:t>
            </w:r>
            <w:r w:rsidRPr="005718CD">
              <w:rPr>
                <w:rFonts w:ascii="Sylfaen" w:hAnsi="Sylfaen" w:cs="Sylfaen"/>
                <w:sz w:val="20"/>
                <w:lang w:val="en-US"/>
              </w:rPr>
              <w:t>იანვარი</w:t>
            </w:r>
            <w:r w:rsidRPr="005718CD">
              <w:rPr>
                <w:rFonts w:ascii="AcadNusx" w:hAnsi="AcadNusx"/>
                <w:sz w:val="20"/>
                <w:lang w:val="en-US"/>
              </w:rPr>
              <w:t xml:space="preserve">, </w:t>
            </w:r>
            <w:r w:rsidRPr="005718CD">
              <w:rPr>
                <w:rFonts w:ascii="Sylfaen" w:hAnsi="Sylfaen" w:cs="Sylfaen"/>
                <w:sz w:val="20"/>
                <w:lang w:val="en-US"/>
              </w:rPr>
              <w:t>ივლისი</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C4AC3" w:rsidRPr="0071625B" w:rsidRDefault="002C4AC3" w:rsidP="002C4AC3">
            <w:pPr>
              <w:rPr>
                <w:rFonts w:ascii="AcadNusx" w:hAnsi="AcadNusx"/>
                <w:sz w:val="16"/>
                <w:szCs w:val="16"/>
                <w:lang w:val="en-US"/>
              </w:rPr>
            </w:pPr>
            <w:r w:rsidRPr="005718CD">
              <w:rPr>
                <w:rFonts w:ascii="Sylfaen" w:hAnsi="Sylfaen" w:cs="Sylfaen"/>
                <w:sz w:val="16"/>
                <w:szCs w:val="16"/>
                <w:lang w:val="en-US"/>
              </w:rPr>
              <w:t>ქარის</w:t>
            </w:r>
            <w:r w:rsidRPr="005718CD">
              <w:rPr>
                <w:rFonts w:ascii="AcadNusx" w:hAnsi="AcadNusx"/>
                <w:sz w:val="16"/>
                <w:szCs w:val="16"/>
                <w:lang w:val="en-US"/>
              </w:rPr>
              <w:t xml:space="preserve"> </w:t>
            </w:r>
            <w:r w:rsidRPr="005718CD">
              <w:rPr>
                <w:rFonts w:ascii="Sylfaen" w:hAnsi="Sylfaen" w:cs="Sylfaen"/>
                <w:sz w:val="16"/>
                <w:szCs w:val="16"/>
                <w:lang w:val="en-US"/>
              </w:rPr>
              <w:t>საშუალო</w:t>
            </w:r>
            <w:r w:rsidRPr="005718CD">
              <w:rPr>
                <w:rFonts w:ascii="AcadNusx" w:hAnsi="AcadNusx"/>
                <w:sz w:val="16"/>
                <w:szCs w:val="16"/>
                <w:lang w:val="en-US"/>
              </w:rPr>
              <w:t xml:space="preserve"> </w:t>
            </w:r>
            <w:r w:rsidRPr="005718CD">
              <w:rPr>
                <w:rFonts w:ascii="Sylfaen" w:hAnsi="Sylfaen" w:cs="Sylfaen"/>
                <w:sz w:val="16"/>
                <w:szCs w:val="16"/>
                <w:lang w:val="en-US"/>
              </w:rPr>
              <w:t>უდიდესი</w:t>
            </w:r>
            <w:r w:rsidRPr="005718CD">
              <w:rPr>
                <w:rFonts w:ascii="AcadNusx" w:hAnsi="AcadNusx"/>
                <w:sz w:val="16"/>
                <w:szCs w:val="16"/>
                <w:lang w:val="en-US"/>
              </w:rPr>
              <w:t xml:space="preserve"> </w:t>
            </w:r>
            <w:r w:rsidRPr="005718CD">
              <w:rPr>
                <w:rFonts w:ascii="Sylfaen" w:hAnsi="Sylfaen" w:cs="Sylfaen"/>
                <w:sz w:val="16"/>
                <w:szCs w:val="16"/>
                <w:lang w:val="en-US"/>
              </w:rPr>
              <w:t>და</w:t>
            </w:r>
            <w:r w:rsidRPr="005718CD">
              <w:rPr>
                <w:rFonts w:ascii="AcadNusx" w:hAnsi="AcadNusx"/>
                <w:sz w:val="16"/>
                <w:szCs w:val="16"/>
                <w:lang w:val="en-US"/>
              </w:rPr>
              <w:t xml:space="preserve"> </w:t>
            </w:r>
            <w:r w:rsidRPr="005718CD">
              <w:rPr>
                <w:rFonts w:ascii="Sylfaen" w:hAnsi="Sylfaen" w:cs="Sylfaen"/>
                <w:sz w:val="16"/>
                <w:szCs w:val="16"/>
                <w:lang w:val="en-US"/>
              </w:rPr>
              <w:t>უმცირესი</w:t>
            </w:r>
            <w:r w:rsidRPr="005718CD">
              <w:rPr>
                <w:rFonts w:ascii="AcadNusx" w:hAnsi="AcadNusx"/>
                <w:sz w:val="16"/>
                <w:szCs w:val="16"/>
                <w:lang w:val="en-US"/>
              </w:rPr>
              <w:t xml:space="preserve"> </w:t>
            </w:r>
            <w:r w:rsidRPr="005718CD">
              <w:rPr>
                <w:rFonts w:ascii="Sylfaen" w:hAnsi="Sylfaen" w:cs="Sylfaen"/>
                <w:sz w:val="16"/>
                <w:szCs w:val="16"/>
                <w:lang w:val="en-US"/>
              </w:rPr>
              <w:t>სიჩქარე</w:t>
            </w:r>
            <w:r w:rsidRPr="005718CD">
              <w:rPr>
                <w:rFonts w:ascii="AcadNusx" w:hAnsi="AcadNusx"/>
                <w:sz w:val="16"/>
                <w:szCs w:val="16"/>
                <w:lang w:val="en-US"/>
              </w:rPr>
              <w:t xml:space="preserve">, </w:t>
            </w:r>
            <w:r w:rsidRPr="005718CD">
              <w:rPr>
                <w:rFonts w:ascii="Sylfaen" w:hAnsi="Sylfaen" w:cs="Sylfaen"/>
                <w:sz w:val="16"/>
                <w:szCs w:val="16"/>
                <w:lang w:val="en-US"/>
              </w:rPr>
              <w:t>მ</w:t>
            </w:r>
            <w:r w:rsidRPr="005718CD">
              <w:rPr>
                <w:rFonts w:ascii="AcadNusx" w:hAnsi="AcadNusx"/>
                <w:sz w:val="16"/>
                <w:szCs w:val="16"/>
                <w:lang w:val="en-US"/>
              </w:rPr>
              <w:t>/</w:t>
            </w:r>
            <w:r w:rsidRPr="005718CD">
              <w:rPr>
                <w:rFonts w:ascii="Sylfaen" w:hAnsi="Sylfaen" w:cs="Sylfaen"/>
                <w:sz w:val="16"/>
                <w:szCs w:val="16"/>
                <w:lang w:val="en-US"/>
              </w:rPr>
              <w:t>წმ</w:t>
            </w:r>
          </w:p>
        </w:tc>
      </w:tr>
      <w:tr w:rsidR="002C4AC3" w:rsidRPr="0071625B" w:rsidTr="002C4AC3">
        <w:trPr>
          <w:cantSplit/>
          <w:trHeight w:val="1038"/>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2C4AC3" w:rsidRPr="005718CD" w:rsidRDefault="002C4AC3" w:rsidP="002C4AC3">
            <w:pPr>
              <w:rPr>
                <w:spacing w:val="20"/>
                <w:kern w:val="14"/>
                <w:sz w:val="20"/>
                <w:lang w:val="ka-GE"/>
              </w:rPr>
            </w:pPr>
            <w:r>
              <w:rPr>
                <w:rFonts w:ascii="Sylfaen" w:hAnsi="Sylfaen" w:cs="Sylfaen"/>
                <w:spacing w:val="20"/>
                <w:kern w:val="14"/>
                <w:sz w:val="20"/>
                <w:lang w:val="ka-GE"/>
              </w:rPr>
              <w:t>ჩ</w:t>
            </w:r>
          </w:p>
        </w:tc>
        <w:tc>
          <w:tcPr>
            <w:tcW w:w="561" w:type="dxa"/>
            <w:tcBorders>
              <w:top w:val="single" w:sz="4" w:space="0" w:color="auto"/>
              <w:left w:val="single" w:sz="4" w:space="0" w:color="auto"/>
              <w:bottom w:val="single" w:sz="4" w:space="0" w:color="auto"/>
              <w:right w:val="single" w:sz="4" w:space="0" w:color="auto"/>
            </w:tcBorders>
            <w:vAlign w:val="center"/>
            <w:hideMark/>
          </w:tcPr>
          <w:p w:rsidR="002C4AC3" w:rsidRPr="005718CD" w:rsidRDefault="002C4AC3" w:rsidP="002C4AC3">
            <w:pPr>
              <w:rPr>
                <w:spacing w:val="20"/>
                <w:kern w:val="14"/>
                <w:sz w:val="20"/>
                <w:lang w:val="ka-GE"/>
              </w:rPr>
            </w:pPr>
            <w:r>
              <w:rPr>
                <w:rFonts w:ascii="Sylfaen" w:hAnsi="Sylfaen" w:cs="Sylfaen"/>
                <w:spacing w:val="20"/>
                <w:kern w:val="14"/>
                <w:sz w:val="20"/>
                <w:lang w:val="ka-GE"/>
              </w:rPr>
              <w:t>ჩა</w:t>
            </w:r>
          </w:p>
        </w:tc>
        <w:tc>
          <w:tcPr>
            <w:tcW w:w="560" w:type="dxa"/>
            <w:tcBorders>
              <w:top w:val="single" w:sz="4" w:space="0" w:color="auto"/>
              <w:left w:val="single" w:sz="4" w:space="0" w:color="auto"/>
              <w:bottom w:val="single" w:sz="4" w:space="0" w:color="auto"/>
              <w:right w:val="single" w:sz="4" w:space="0" w:color="auto"/>
            </w:tcBorders>
            <w:vAlign w:val="center"/>
            <w:hideMark/>
          </w:tcPr>
          <w:p w:rsidR="002C4AC3" w:rsidRPr="005718CD" w:rsidRDefault="002C4AC3" w:rsidP="002C4AC3">
            <w:pPr>
              <w:rPr>
                <w:spacing w:val="20"/>
                <w:kern w:val="14"/>
                <w:sz w:val="20"/>
                <w:lang w:val="ka-GE"/>
              </w:rPr>
            </w:pPr>
            <w:r>
              <w:rPr>
                <w:rFonts w:ascii="Sylfaen" w:hAnsi="Sylfaen" w:cs="Sylfaen"/>
                <w:spacing w:val="20"/>
                <w:kern w:val="14"/>
                <w:sz w:val="20"/>
                <w:lang w:val="ka-GE"/>
              </w:rPr>
              <w:t>ა</w:t>
            </w:r>
          </w:p>
        </w:tc>
        <w:tc>
          <w:tcPr>
            <w:tcW w:w="561" w:type="dxa"/>
            <w:tcBorders>
              <w:top w:val="single" w:sz="4" w:space="0" w:color="auto"/>
              <w:left w:val="single" w:sz="4" w:space="0" w:color="auto"/>
              <w:bottom w:val="single" w:sz="4" w:space="0" w:color="auto"/>
              <w:right w:val="single" w:sz="4" w:space="0" w:color="auto"/>
            </w:tcBorders>
            <w:vAlign w:val="center"/>
            <w:hideMark/>
          </w:tcPr>
          <w:p w:rsidR="002C4AC3" w:rsidRPr="005718CD" w:rsidRDefault="002C4AC3" w:rsidP="002C4AC3">
            <w:pPr>
              <w:rPr>
                <w:spacing w:val="20"/>
                <w:kern w:val="14"/>
                <w:sz w:val="20"/>
                <w:lang w:val="ka-GE"/>
              </w:rPr>
            </w:pPr>
            <w:r>
              <w:rPr>
                <w:rFonts w:ascii="Sylfaen" w:hAnsi="Sylfaen" w:cs="Sylfaen"/>
                <w:spacing w:val="20"/>
                <w:kern w:val="14"/>
                <w:sz w:val="20"/>
                <w:lang w:val="ka-GE"/>
              </w:rPr>
              <w:t>სა</w:t>
            </w:r>
          </w:p>
        </w:tc>
        <w:tc>
          <w:tcPr>
            <w:tcW w:w="561" w:type="dxa"/>
            <w:tcBorders>
              <w:top w:val="single" w:sz="4" w:space="0" w:color="auto"/>
              <w:left w:val="single" w:sz="4" w:space="0" w:color="auto"/>
              <w:bottom w:val="single" w:sz="4" w:space="0" w:color="auto"/>
              <w:right w:val="single" w:sz="4" w:space="0" w:color="auto"/>
            </w:tcBorders>
            <w:vAlign w:val="center"/>
            <w:hideMark/>
          </w:tcPr>
          <w:p w:rsidR="002C4AC3" w:rsidRPr="005718CD" w:rsidRDefault="002C4AC3" w:rsidP="002C4AC3">
            <w:pPr>
              <w:rPr>
                <w:spacing w:val="20"/>
                <w:kern w:val="14"/>
                <w:sz w:val="20"/>
                <w:lang w:val="ka-GE"/>
              </w:rPr>
            </w:pPr>
            <w:r>
              <w:rPr>
                <w:rFonts w:ascii="Sylfaen" w:hAnsi="Sylfaen" w:cs="Sylfaen"/>
                <w:spacing w:val="20"/>
                <w:kern w:val="14"/>
                <w:sz w:val="20"/>
                <w:lang w:val="ka-GE"/>
              </w:rPr>
              <w:t>ს</w:t>
            </w:r>
          </w:p>
        </w:tc>
        <w:tc>
          <w:tcPr>
            <w:tcW w:w="560" w:type="dxa"/>
            <w:tcBorders>
              <w:top w:val="single" w:sz="4" w:space="0" w:color="auto"/>
              <w:left w:val="single" w:sz="4" w:space="0" w:color="auto"/>
              <w:bottom w:val="single" w:sz="4" w:space="0" w:color="auto"/>
              <w:right w:val="single" w:sz="4" w:space="0" w:color="auto"/>
            </w:tcBorders>
            <w:vAlign w:val="center"/>
            <w:hideMark/>
          </w:tcPr>
          <w:p w:rsidR="002C4AC3" w:rsidRPr="005718CD" w:rsidRDefault="002C4AC3" w:rsidP="002C4AC3">
            <w:pPr>
              <w:rPr>
                <w:spacing w:val="20"/>
                <w:kern w:val="14"/>
                <w:sz w:val="20"/>
                <w:lang w:val="ka-GE"/>
              </w:rPr>
            </w:pPr>
            <w:r>
              <w:rPr>
                <w:rFonts w:ascii="Sylfaen" w:hAnsi="Sylfaen" w:cs="Sylfaen"/>
                <w:spacing w:val="20"/>
                <w:kern w:val="14"/>
                <w:sz w:val="20"/>
                <w:lang w:val="ka-GE"/>
              </w:rPr>
              <w:t>სდ</w:t>
            </w:r>
          </w:p>
        </w:tc>
        <w:tc>
          <w:tcPr>
            <w:tcW w:w="561" w:type="dxa"/>
            <w:tcBorders>
              <w:top w:val="single" w:sz="4" w:space="0" w:color="auto"/>
              <w:left w:val="single" w:sz="4" w:space="0" w:color="auto"/>
              <w:bottom w:val="single" w:sz="4" w:space="0" w:color="auto"/>
              <w:right w:val="single" w:sz="4" w:space="0" w:color="auto"/>
            </w:tcBorders>
            <w:vAlign w:val="center"/>
            <w:hideMark/>
          </w:tcPr>
          <w:p w:rsidR="002C4AC3" w:rsidRPr="005718CD" w:rsidRDefault="002C4AC3" w:rsidP="002C4AC3">
            <w:pPr>
              <w:rPr>
                <w:spacing w:val="20"/>
                <w:kern w:val="14"/>
                <w:sz w:val="20"/>
                <w:lang w:val="ka-GE"/>
              </w:rPr>
            </w:pPr>
            <w:r>
              <w:rPr>
                <w:rFonts w:ascii="Sylfaen" w:hAnsi="Sylfaen" w:cs="Sylfaen"/>
                <w:spacing w:val="20"/>
                <w:kern w:val="14"/>
                <w:sz w:val="20"/>
                <w:lang w:val="ka-GE"/>
              </w:rPr>
              <w:t>დ</w:t>
            </w:r>
          </w:p>
        </w:tc>
        <w:tc>
          <w:tcPr>
            <w:tcW w:w="561" w:type="dxa"/>
            <w:tcBorders>
              <w:top w:val="single" w:sz="4" w:space="0" w:color="auto"/>
              <w:left w:val="single" w:sz="4" w:space="0" w:color="auto"/>
              <w:bottom w:val="single" w:sz="4" w:space="0" w:color="auto"/>
              <w:right w:val="single" w:sz="4" w:space="0" w:color="auto"/>
            </w:tcBorders>
            <w:vAlign w:val="center"/>
            <w:hideMark/>
          </w:tcPr>
          <w:p w:rsidR="002C4AC3" w:rsidRPr="005718CD" w:rsidRDefault="002C4AC3" w:rsidP="002C4AC3">
            <w:pPr>
              <w:rPr>
                <w:spacing w:val="20"/>
                <w:kern w:val="14"/>
                <w:sz w:val="20"/>
                <w:lang w:val="ka-GE"/>
              </w:rPr>
            </w:pPr>
            <w:r>
              <w:rPr>
                <w:rFonts w:ascii="Sylfaen" w:hAnsi="Sylfaen" w:cs="Sylfaen"/>
                <w:spacing w:val="20"/>
                <w:kern w:val="14"/>
                <w:sz w:val="20"/>
                <w:lang w:val="ka-GE"/>
              </w:rPr>
              <w:t>ჩდ</w:t>
            </w:r>
          </w:p>
        </w:tc>
        <w:tc>
          <w:tcPr>
            <w:tcW w:w="864" w:type="dxa"/>
            <w:tcBorders>
              <w:top w:val="single" w:sz="4" w:space="0" w:color="auto"/>
              <w:left w:val="single" w:sz="4" w:space="0" w:color="auto"/>
              <w:bottom w:val="single" w:sz="4" w:space="0" w:color="auto"/>
              <w:right w:val="single" w:sz="4" w:space="0" w:color="auto"/>
            </w:tcBorders>
            <w:textDirection w:val="btLr"/>
            <w:vAlign w:val="center"/>
            <w:hideMark/>
          </w:tcPr>
          <w:p w:rsidR="002C4AC3" w:rsidRPr="005718CD" w:rsidRDefault="002C4AC3" w:rsidP="002C4AC3">
            <w:pPr>
              <w:rPr>
                <w:spacing w:val="20"/>
                <w:kern w:val="14"/>
                <w:sz w:val="18"/>
                <w:szCs w:val="18"/>
                <w:lang w:val="ka-GE"/>
              </w:rPr>
            </w:pPr>
            <w:r>
              <w:rPr>
                <w:rFonts w:ascii="Sylfaen" w:hAnsi="Sylfaen" w:cs="Sylfaen"/>
                <w:spacing w:val="20"/>
                <w:kern w:val="14"/>
                <w:sz w:val="18"/>
                <w:szCs w:val="18"/>
                <w:lang w:val="ka-GE"/>
              </w:rPr>
              <w:t>იანვარი</w:t>
            </w:r>
          </w:p>
        </w:tc>
        <w:tc>
          <w:tcPr>
            <w:tcW w:w="695" w:type="dxa"/>
            <w:tcBorders>
              <w:top w:val="single" w:sz="4" w:space="0" w:color="auto"/>
              <w:left w:val="single" w:sz="4" w:space="0" w:color="auto"/>
              <w:bottom w:val="single" w:sz="4" w:space="0" w:color="auto"/>
              <w:right w:val="single" w:sz="4" w:space="0" w:color="auto"/>
            </w:tcBorders>
            <w:textDirection w:val="btLr"/>
            <w:vAlign w:val="center"/>
            <w:hideMark/>
          </w:tcPr>
          <w:p w:rsidR="002C4AC3" w:rsidRPr="005718CD" w:rsidRDefault="002C4AC3" w:rsidP="002C4AC3">
            <w:pPr>
              <w:rPr>
                <w:spacing w:val="20"/>
                <w:kern w:val="14"/>
                <w:sz w:val="18"/>
                <w:szCs w:val="18"/>
                <w:lang w:val="ka-GE"/>
              </w:rPr>
            </w:pPr>
            <w:r>
              <w:rPr>
                <w:rFonts w:ascii="Sylfaen" w:hAnsi="Sylfaen" w:cs="Sylfaen"/>
                <w:spacing w:val="20"/>
                <w:kern w:val="14"/>
                <w:sz w:val="18"/>
                <w:szCs w:val="18"/>
                <w:lang w:val="ka-GE"/>
              </w:rPr>
              <w:t>ივლისი</w:t>
            </w:r>
          </w:p>
        </w:tc>
      </w:tr>
      <w:tr w:rsidR="002C4AC3" w:rsidRPr="0071625B" w:rsidTr="002C4AC3">
        <w:trPr>
          <w:cantSplit/>
          <w:trHeight w:val="418"/>
          <w:jc w:val="center"/>
        </w:trPr>
        <w:tc>
          <w:tcPr>
            <w:tcW w:w="560" w:type="dxa"/>
            <w:tcBorders>
              <w:top w:val="single" w:sz="4" w:space="0" w:color="auto"/>
              <w:left w:val="single" w:sz="4" w:space="0" w:color="auto"/>
              <w:bottom w:val="single" w:sz="4" w:space="0" w:color="auto"/>
              <w:right w:val="single" w:sz="4" w:space="0" w:color="auto"/>
            </w:tcBorders>
            <w:vAlign w:val="center"/>
          </w:tcPr>
          <w:p w:rsidR="002C4AC3" w:rsidRPr="0071625B" w:rsidRDefault="002C4AC3" w:rsidP="002C4AC3">
            <w:pPr>
              <w:rPr>
                <w:rFonts w:ascii="AcadNusx" w:hAnsi="AcadNusx"/>
                <w:sz w:val="20"/>
                <w:lang w:val="en-US"/>
              </w:rPr>
            </w:pPr>
            <w:r>
              <w:rPr>
                <w:rFonts w:ascii="AcadNusx" w:hAnsi="AcadNusx"/>
                <w:sz w:val="20"/>
                <w:lang w:val="en-US"/>
              </w:rPr>
              <w:t>6/5</w:t>
            </w:r>
          </w:p>
        </w:tc>
        <w:tc>
          <w:tcPr>
            <w:tcW w:w="561" w:type="dxa"/>
            <w:tcBorders>
              <w:top w:val="single" w:sz="4" w:space="0" w:color="auto"/>
              <w:left w:val="single" w:sz="4" w:space="0" w:color="auto"/>
              <w:bottom w:val="single" w:sz="4" w:space="0" w:color="auto"/>
              <w:right w:val="single" w:sz="4" w:space="0" w:color="auto"/>
            </w:tcBorders>
            <w:vAlign w:val="center"/>
          </w:tcPr>
          <w:p w:rsidR="002C4AC3" w:rsidRPr="0071625B" w:rsidRDefault="002C4AC3" w:rsidP="002C4AC3">
            <w:pPr>
              <w:rPr>
                <w:rFonts w:ascii="AcadNusx" w:hAnsi="AcadNusx"/>
                <w:sz w:val="20"/>
                <w:lang w:val="en-US"/>
              </w:rPr>
            </w:pPr>
            <w:r>
              <w:rPr>
                <w:rFonts w:ascii="AcadNusx" w:hAnsi="AcadNusx"/>
                <w:sz w:val="20"/>
                <w:lang w:val="en-US"/>
              </w:rPr>
              <w:t>8/10</w:t>
            </w:r>
          </w:p>
        </w:tc>
        <w:tc>
          <w:tcPr>
            <w:tcW w:w="560" w:type="dxa"/>
            <w:tcBorders>
              <w:top w:val="single" w:sz="4" w:space="0" w:color="auto"/>
              <w:left w:val="single" w:sz="4" w:space="0" w:color="auto"/>
              <w:bottom w:val="single" w:sz="4" w:space="0" w:color="auto"/>
              <w:right w:val="single" w:sz="4" w:space="0" w:color="auto"/>
            </w:tcBorders>
            <w:vAlign w:val="center"/>
          </w:tcPr>
          <w:p w:rsidR="002C4AC3" w:rsidRPr="0071625B" w:rsidRDefault="002C4AC3" w:rsidP="002C4AC3">
            <w:pPr>
              <w:rPr>
                <w:rFonts w:ascii="AcadNusx" w:hAnsi="AcadNusx"/>
                <w:sz w:val="20"/>
                <w:lang w:val="en-US"/>
              </w:rPr>
            </w:pPr>
            <w:r>
              <w:rPr>
                <w:rFonts w:ascii="AcadNusx" w:hAnsi="AcadNusx"/>
                <w:sz w:val="20"/>
                <w:lang w:val="en-US"/>
              </w:rPr>
              <w:t>8/12</w:t>
            </w:r>
          </w:p>
        </w:tc>
        <w:tc>
          <w:tcPr>
            <w:tcW w:w="561" w:type="dxa"/>
            <w:tcBorders>
              <w:top w:val="single" w:sz="4" w:space="0" w:color="auto"/>
              <w:left w:val="single" w:sz="4" w:space="0" w:color="auto"/>
              <w:bottom w:val="single" w:sz="4" w:space="0" w:color="auto"/>
              <w:right w:val="single" w:sz="4" w:space="0" w:color="auto"/>
            </w:tcBorders>
            <w:vAlign w:val="center"/>
          </w:tcPr>
          <w:p w:rsidR="002C4AC3" w:rsidRPr="0071625B" w:rsidRDefault="002C4AC3" w:rsidP="002C4AC3">
            <w:pPr>
              <w:rPr>
                <w:rFonts w:ascii="AcadNusx" w:hAnsi="AcadNusx"/>
                <w:sz w:val="20"/>
                <w:lang w:val="en-US"/>
              </w:rPr>
            </w:pPr>
            <w:r>
              <w:rPr>
                <w:rFonts w:ascii="AcadNusx" w:hAnsi="AcadNusx"/>
                <w:sz w:val="20"/>
                <w:lang w:val="en-US"/>
              </w:rPr>
              <w:t>8/3</w:t>
            </w:r>
          </w:p>
        </w:tc>
        <w:tc>
          <w:tcPr>
            <w:tcW w:w="561" w:type="dxa"/>
            <w:tcBorders>
              <w:top w:val="single" w:sz="4" w:space="0" w:color="auto"/>
              <w:left w:val="single" w:sz="4" w:space="0" w:color="auto"/>
              <w:bottom w:val="single" w:sz="4" w:space="0" w:color="auto"/>
              <w:right w:val="single" w:sz="4" w:space="0" w:color="auto"/>
            </w:tcBorders>
            <w:vAlign w:val="center"/>
          </w:tcPr>
          <w:p w:rsidR="002C4AC3" w:rsidRPr="0071625B" w:rsidRDefault="002C4AC3" w:rsidP="002C4AC3">
            <w:pPr>
              <w:rPr>
                <w:rFonts w:ascii="AcadNusx" w:hAnsi="AcadNusx"/>
                <w:sz w:val="20"/>
                <w:lang w:val="en-US"/>
              </w:rPr>
            </w:pPr>
            <w:r>
              <w:rPr>
                <w:rFonts w:ascii="AcadNusx" w:hAnsi="AcadNusx"/>
                <w:sz w:val="20"/>
                <w:lang w:val="en-US"/>
              </w:rPr>
              <w:t>5/8</w:t>
            </w:r>
          </w:p>
        </w:tc>
        <w:tc>
          <w:tcPr>
            <w:tcW w:w="560" w:type="dxa"/>
            <w:tcBorders>
              <w:top w:val="single" w:sz="4" w:space="0" w:color="auto"/>
              <w:left w:val="single" w:sz="4" w:space="0" w:color="auto"/>
              <w:bottom w:val="single" w:sz="4" w:space="0" w:color="auto"/>
              <w:right w:val="single" w:sz="4" w:space="0" w:color="auto"/>
            </w:tcBorders>
            <w:vAlign w:val="center"/>
          </w:tcPr>
          <w:p w:rsidR="002C4AC3" w:rsidRPr="0071625B" w:rsidRDefault="002C4AC3" w:rsidP="002C4AC3">
            <w:pPr>
              <w:rPr>
                <w:rFonts w:ascii="AcadNusx" w:hAnsi="AcadNusx"/>
                <w:sz w:val="20"/>
                <w:lang w:val="en-US"/>
              </w:rPr>
            </w:pPr>
            <w:r>
              <w:rPr>
                <w:rFonts w:ascii="AcadNusx" w:hAnsi="AcadNusx"/>
                <w:sz w:val="20"/>
                <w:lang w:val="en-US"/>
              </w:rPr>
              <w:t>34/30</w:t>
            </w:r>
          </w:p>
        </w:tc>
        <w:tc>
          <w:tcPr>
            <w:tcW w:w="561" w:type="dxa"/>
            <w:tcBorders>
              <w:top w:val="single" w:sz="4" w:space="0" w:color="auto"/>
              <w:left w:val="single" w:sz="4" w:space="0" w:color="auto"/>
              <w:bottom w:val="single" w:sz="4" w:space="0" w:color="auto"/>
              <w:right w:val="single" w:sz="4" w:space="0" w:color="auto"/>
            </w:tcBorders>
            <w:vAlign w:val="center"/>
          </w:tcPr>
          <w:p w:rsidR="002C4AC3" w:rsidRPr="0071625B" w:rsidRDefault="002C4AC3" w:rsidP="002C4AC3">
            <w:pPr>
              <w:rPr>
                <w:rFonts w:ascii="AcadNusx" w:hAnsi="AcadNusx"/>
                <w:sz w:val="20"/>
                <w:lang w:val="en-US"/>
              </w:rPr>
            </w:pPr>
            <w:r>
              <w:rPr>
                <w:rFonts w:ascii="AcadNusx" w:hAnsi="AcadNusx"/>
                <w:sz w:val="20"/>
                <w:lang w:val="en-US"/>
              </w:rPr>
              <w:t>19/18</w:t>
            </w:r>
          </w:p>
        </w:tc>
        <w:tc>
          <w:tcPr>
            <w:tcW w:w="561" w:type="dxa"/>
            <w:tcBorders>
              <w:top w:val="single" w:sz="4" w:space="0" w:color="auto"/>
              <w:left w:val="single" w:sz="4" w:space="0" w:color="auto"/>
              <w:bottom w:val="single" w:sz="4" w:space="0" w:color="auto"/>
              <w:right w:val="single" w:sz="4" w:space="0" w:color="auto"/>
            </w:tcBorders>
            <w:vAlign w:val="center"/>
          </w:tcPr>
          <w:p w:rsidR="002C4AC3" w:rsidRPr="0071625B" w:rsidRDefault="002C4AC3" w:rsidP="002C4AC3">
            <w:pPr>
              <w:rPr>
                <w:rFonts w:ascii="AcadNusx" w:hAnsi="AcadNusx"/>
                <w:sz w:val="20"/>
                <w:lang w:val="en-US"/>
              </w:rPr>
            </w:pPr>
            <w:r>
              <w:rPr>
                <w:rFonts w:ascii="AcadNusx" w:hAnsi="AcadNusx"/>
                <w:sz w:val="20"/>
                <w:lang w:val="en-US"/>
              </w:rPr>
              <w:t>12/9</w:t>
            </w:r>
          </w:p>
        </w:tc>
        <w:tc>
          <w:tcPr>
            <w:tcW w:w="864" w:type="dxa"/>
            <w:tcBorders>
              <w:top w:val="single" w:sz="4" w:space="0" w:color="auto"/>
              <w:left w:val="single" w:sz="4" w:space="0" w:color="auto"/>
              <w:bottom w:val="single" w:sz="4" w:space="0" w:color="auto"/>
              <w:right w:val="single" w:sz="4" w:space="0" w:color="auto"/>
            </w:tcBorders>
            <w:vAlign w:val="center"/>
          </w:tcPr>
          <w:p w:rsidR="002C4AC3" w:rsidRPr="0071625B" w:rsidRDefault="002C4AC3" w:rsidP="002C4AC3">
            <w:pPr>
              <w:rPr>
                <w:rFonts w:ascii="AcadNusx" w:hAnsi="AcadNusx"/>
                <w:sz w:val="20"/>
                <w:lang w:val="en-US"/>
              </w:rPr>
            </w:pPr>
            <w:r>
              <w:rPr>
                <w:rFonts w:ascii="AcadNusx" w:hAnsi="AcadNusx"/>
                <w:sz w:val="20"/>
                <w:lang w:val="en-US"/>
              </w:rPr>
              <w:t>3.8/0.8</w:t>
            </w:r>
          </w:p>
        </w:tc>
        <w:tc>
          <w:tcPr>
            <w:tcW w:w="695" w:type="dxa"/>
            <w:tcBorders>
              <w:top w:val="single" w:sz="4" w:space="0" w:color="auto"/>
              <w:left w:val="single" w:sz="4" w:space="0" w:color="auto"/>
              <w:bottom w:val="single" w:sz="4" w:space="0" w:color="auto"/>
              <w:right w:val="single" w:sz="4" w:space="0" w:color="auto"/>
            </w:tcBorders>
            <w:vAlign w:val="center"/>
          </w:tcPr>
          <w:p w:rsidR="002C4AC3" w:rsidRPr="0071625B" w:rsidRDefault="002C4AC3" w:rsidP="002C4AC3">
            <w:pPr>
              <w:rPr>
                <w:rFonts w:ascii="AcadNusx" w:hAnsi="AcadNusx"/>
                <w:sz w:val="20"/>
                <w:lang w:val="en-US"/>
              </w:rPr>
            </w:pPr>
            <w:r>
              <w:rPr>
                <w:rFonts w:ascii="AcadNusx" w:hAnsi="AcadNusx"/>
                <w:sz w:val="20"/>
                <w:lang w:val="en-US"/>
              </w:rPr>
              <w:t>2.7/1.2</w:t>
            </w:r>
          </w:p>
        </w:tc>
      </w:tr>
    </w:tbl>
    <w:p w:rsidR="002C4AC3" w:rsidRPr="005718CD" w:rsidRDefault="002C4AC3" w:rsidP="002C4AC3">
      <w:pPr>
        <w:rPr>
          <w:lang w:val="ka-GE"/>
        </w:rPr>
      </w:pPr>
      <w:r w:rsidRPr="005718CD">
        <w:rPr>
          <w:rFonts w:ascii="Sylfaen" w:hAnsi="Sylfaen" w:cs="Sylfaen"/>
          <w:lang w:val="ka-GE"/>
        </w:rPr>
        <w:t>ქარის</w:t>
      </w:r>
      <w:r w:rsidRPr="005718CD">
        <w:rPr>
          <w:lang w:val="ka-GE"/>
        </w:rPr>
        <w:t xml:space="preserve"> </w:t>
      </w:r>
      <w:r w:rsidRPr="005718CD">
        <w:rPr>
          <w:rFonts w:ascii="Sylfaen" w:hAnsi="Sylfaen" w:cs="Sylfaen"/>
          <w:lang w:val="ka-GE"/>
        </w:rPr>
        <w:t>მახასიათბლები</w:t>
      </w:r>
      <w:r w:rsidRPr="005718CD">
        <w:rPr>
          <w:lang w:val="ka-GE"/>
        </w:rPr>
        <w:t xml:space="preserve"> </w:t>
      </w:r>
      <w:r w:rsidRPr="005718CD">
        <w:rPr>
          <w:rFonts w:ascii="Sylfaen" w:hAnsi="Sylfaen" w:cs="Sylfaen"/>
          <w:lang w:val="ka-GE"/>
        </w:rPr>
        <w:t>ცხრილი</w:t>
      </w:r>
      <w:r w:rsidRPr="005718CD">
        <w:rPr>
          <w:lang w:val="ka-GE"/>
        </w:rPr>
        <w:t xml:space="preserve"> </w:t>
      </w:r>
      <w:r>
        <w:rPr>
          <w:rFonts w:ascii="Sylfaen" w:hAnsi="Sylfaen"/>
          <w:lang w:val="ka-GE"/>
        </w:rPr>
        <w:t>3</w:t>
      </w:r>
      <w:r w:rsidRPr="005718CD">
        <w:rPr>
          <w:lang w:val="ka-GE"/>
        </w:rPr>
        <w:t>.1.1.</w:t>
      </w:r>
      <w:r>
        <w:rPr>
          <w:lang w:val="ka-GE"/>
        </w:rPr>
        <w:t>5</w:t>
      </w:r>
    </w:p>
    <w:tbl>
      <w:tblPr>
        <w:tblW w:w="5231" w:type="dxa"/>
        <w:tblInd w:w="2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561"/>
        <w:gridCol w:w="560"/>
        <w:gridCol w:w="561"/>
        <w:gridCol w:w="561"/>
        <w:gridCol w:w="560"/>
        <w:gridCol w:w="561"/>
        <w:gridCol w:w="561"/>
        <w:gridCol w:w="746"/>
      </w:tblGrid>
      <w:tr w:rsidR="002C4AC3" w:rsidRPr="005718CD" w:rsidTr="002C4AC3">
        <w:trPr>
          <w:cantSplit/>
          <w:trHeight w:val="621"/>
        </w:trPr>
        <w:tc>
          <w:tcPr>
            <w:tcW w:w="5231" w:type="dxa"/>
            <w:gridSpan w:val="9"/>
            <w:tcBorders>
              <w:top w:val="single" w:sz="4" w:space="0" w:color="auto"/>
              <w:left w:val="single" w:sz="4" w:space="0" w:color="auto"/>
              <w:bottom w:val="single" w:sz="4" w:space="0" w:color="auto"/>
              <w:right w:val="single" w:sz="4" w:space="0" w:color="auto"/>
            </w:tcBorders>
            <w:vAlign w:val="center"/>
            <w:hideMark/>
          </w:tcPr>
          <w:p w:rsidR="002C4AC3" w:rsidRPr="005718CD" w:rsidRDefault="002C4AC3" w:rsidP="002C4AC3">
            <w:pPr>
              <w:rPr>
                <w:sz w:val="16"/>
                <w:szCs w:val="16"/>
                <w:lang w:val="en-US"/>
              </w:rPr>
            </w:pPr>
            <w:r w:rsidRPr="005718CD">
              <w:rPr>
                <w:rFonts w:ascii="Sylfaen" w:hAnsi="Sylfaen" w:cs="Sylfaen"/>
                <w:sz w:val="20"/>
                <w:lang w:val="en-US"/>
              </w:rPr>
              <w:t>ქარის</w:t>
            </w:r>
            <w:r w:rsidRPr="005718CD">
              <w:rPr>
                <w:sz w:val="20"/>
                <w:lang w:val="en-US"/>
              </w:rPr>
              <w:t xml:space="preserve"> </w:t>
            </w:r>
            <w:r w:rsidRPr="005718CD">
              <w:rPr>
                <w:rFonts w:ascii="Sylfaen" w:hAnsi="Sylfaen" w:cs="Sylfaen"/>
                <w:sz w:val="20"/>
                <w:lang w:val="en-US"/>
              </w:rPr>
              <w:t>მიმართულების</w:t>
            </w:r>
            <w:r w:rsidRPr="005718CD">
              <w:rPr>
                <w:sz w:val="20"/>
                <w:lang w:val="en-US"/>
              </w:rPr>
              <w:t xml:space="preserve"> </w:t>
            </w:r>
            <w:r w:rsidRPr="005718CD">
              <w:rPr>
                <w:rFonts w:ascii="Sylfaen" w:hAnsi="Sylfaen" w:cs="Sylfaen"/>
                <w:sz w:val="20"/>
                <w:lang w:val="en-US"/>
              </w:rPr>
              <w:t>და</w:t>
            </w:r>
            <w:r w:rsidRPr="005718CD">
              <w:rPr>
                <w:sz w:val="20"/>
                <w:lang w:val="en-US"/>
              </w:rPr>
              <w:t xml:space="preserve"> </w:t>
            </w:r>
            <w:r w:rsidRPr="005718CD">
              <w:rPr>
                <w:rFonts w:ascii="Sylfaen" w:hAnsi="Sylfaen" w:cs="Sylfaen"/>
                <w:sz w:val="20"/>
                <w:lang w:val="en-US"/>
              </w:rPr>
              <w:t>შტილის</w:t>
            </w:r>
            <w:r w:rsidRPr="005718CD">
              <w:rPr>
                <w:sz w:val="20"/>
                <w:lang w:val="en-US"/>
              </w:rPr>
              <w:t xml:space="preserve"> </w:t>
            </w:r>
            <w:r w:rsidRPr="005718CD">
              <w:rPr>
                <w:rFonts w:ascii="Sylfaen" w:hAnsi="Sylfaen" w:cs="Sylfaen"/>
                <w:sz w:val="20"/>
                <w:lang w:val="en-US"/>
              </w:rPr>
              <w:t>განმეორადობა</w:t>
            </w:r>
            <w:r w:rsidRPr="005718CD">
              <w:rPr>
                <w:sz w:val="20"/>
                <w:lang w:val="en-US"/>
              </w:rPr>
              <w:t xml:space="preserve"> (%) </w:t>
            </w:r>
            <w:r w:rsidRPr="005718CD">
              <w:rPr>
                <w:rFonts w:ascii="Sylfaen" w:hAnsi="Sylfaen" w:cs="Sylfaen"/>
                <w:sz w:val="20"/>
                <w:lang w:val="en-US"/>
              </w:rPr>
              <w:t>შტილი</w:t>
            </w:r>
          </w:p>
        </w:tc>
      </w:tr>
      <w:tr w:rsidR="002C4AC3" w:rsidRPr="005718CD" w:rsidTr="002C4AC3">
        <w:trPr>
          <w:cantSplit/>
          <w:trHeight w:val="1038"/>
        </w:trPr>
        <w:tc>
          <w:tcPr>
            <w:tcW w:w="560" w:type="dxa"/>
            <w:tcBorders>
              <w:top w:val="single" w:sz="4" w:space="0" w:color="auto"/>
              <w:left w:val="single" w:sz="4" w:space="0" w:color="auto"/>
              <w:bottom w:val="single" w:sz="4" w:space="0" w:color="auto"/>
              <w:right w:val="single" w:sz="4" w:space="0" w:color="auto"/>
            </w:tcBorders>
            <w:vAlign w:val="center"/>
            <w:hideMark/>
          </w:tcPr>
          <w:p w:rsidR="002C4AC3" w:rsidRPr="005718CD" w:rsidRDefault="002C4AC3" w:rsidP="002C4AC3">
            <w:pPr>
              <w:rPr>
                <w:spacing w:val="20"/>
                <w:kern w:val="14"/>
                <w:sz w:val="20"/>
                <w:lang w:val="ka-GE"/>
              </w:rPr>
            </w:pPr>
            <w:r w:rsidRPr="005718CD">
              <w:rPr>
                <w:rFonts w:ascii="Sylfaen" w:hAnsi="Sylfaen" w:cs="Sylfaen"/>
                <w:spacing w:val="20"/>
                <w:kern w:val="14"/>
                <w:sz w:val="20"/>
                <w:lang w:val="ka-GE"/>
              </w:rPr>
              <w:t>ჩ</w:t>
            </w:r>
          </w:p>
        </w:tc>
        <w:tc>
          <w:tcPr>
            <w:tcW w:w="561" w:type="dxa"/>
            <w:tcBorders>
              <w:top w:val="single" w:sz="4" w:space="0" w:color="auto"/>
              <w:left w:val="single" w:sz="4" w:space="0" w:color="auto"/>
              <w:bottom w:val="single" w:sz="4" w:space="0" w:color="auto"/>
              <w:right w:val="single" w:sz="4" w:space="0" w:color="auto"/>
            </w:tcBorders>
            <w:vAlign w:val="center"/>
            <w:hideMark/>
          </w:tcPr>
          <w:p w:rsidR="002C4AC3" w:rsidRPr="005718CD" w:rsidRDefault="002C4AC3" w:rsidP="002C4AC3">
            <w:pPr>
              <w:rPr>
                <w:spacing w:val="20"/>
                <w:kern w:val="14"/>
                <w:sz w:val="20"/>
                <w:lang w:val="ka-GE"/>
              </w:rPr>
            </w:pPr>
            <w:r w:rsidRPr="005718CD">
              <w:rPr>
                <w:rFonts w:ascii="Sylfaen" w:hAnsi="Sylfaen" w:cs="Sylfaen"/>
                <w:spacing w:val="20"/>
                <w:kern w:val="14"/>
                <w:sz w:val="20"/>
                <w:lang w:val="ka-GE"/>
              </w:rPr>
              <w:t>ჩა</w:t>
            </w:r>
          </w:p>
        </w:tc>
        <w:tc>
          <w:tcPr>
            <w:tcW w:w="560" w:type="dxa"/>
            <w:tcBorders>
              <w:top w:val="single" w:sz="4" w:space="0" w:color="auto"/>
              <w:left w:val="single" w:sz="4" w:space="0" w:color="auto"/>
              <w:bottom w:val="single" w:sz="4" w:space="0" w:color="auto"/>
              <w:right w:val="single" w:sz="4" w:space="0" w:color="auto"/>
            </w:tcBorders>
            <w:vAlign w:val="center"/>
            <w:hideMark/>
          </w:tcPr>
          <w:p w:rsidR="002C4AC3" w:rsidRPr="005718CD" w:rsidRDefault="002C4AC3" w:rsidP="002C4AC3">
            <w:pPr>
              <w:rPr>
                <w:spacing w:val="20"/>
                <w:kern w:val="14"/>
                <w:sz w:val="20"/>
                <w:lang w:val="ka-GE"/>
              </w:rPr>
            </w:pPr>
            <w:r w:rsidRPr="005718CD">
              <w:rPr>
                <w:rFonts w:ascii="Sylfaen" w:hAnsi="Sylfaen" w:cs="Sylfaen"/>
                <w:spacing w:val="20"/>
                <w:kern w:val="14"/>
                <w:sz w:val="20"/>
                <w:lang w:val="ka-GE"/>
              </w:rPr>
              <w:t>ა</w:t>
            </w:r>
          </w:p>
        </w:tc>
        <w:tc>
          <w:tcPr>
            <w:tcW w:w="561" w:type="dxa"/>
            <w:tcBorders>
              <w:top w:val="single" w:sz="4" w:space="0" w:color="auto"/>
              <w:left w:val="single" w:sz="4" w:space="0" w:color="auto"/>
              <w:bottom w:val="single" w:sz="4" w:space="0" w:color="auto"/>
              <w:right w:val="single" w:sz="4" w:space="0" w:color="auto"/>
            </w:tcBorders>
            <w:vAlign w:val="center"/>
            <w:hideMark/>
          </w:tcPr>
          <w:p w:rsidR="002C4AC3" w:rsidRPr="005718CD" w:rsidRDefault="002C4AC3" w:rsidP="002C4AC3">
            <w:pPr>
              <w:rPr>
                <w:spacing w:val="20"/>
                <w:kern w:val="14"/>
                <w:sz w:val="20"/>
                <w:lang w:val="ka-GE"/>
              </w:rPr>
            </w:pPr>
            <w:r w:rsidRPr="005718CD">
              <w:rPr>
                <w:rFonts w:ascii="Sylfaen" w:hAnsi="Sylfaen" w:cs="Sylfaen"/>
                <w:spacing w:val="20"/>
                <w:kern w:val="14"/>
                <w:sz w:val="20"/>
                <w:lang w:val="ka-GE"/>
              </w:rPr>
              <w:t>სა</w:t>
            </w:r>
          </w:p>
        </w:tc>
        <w:tc>
          <w:tcPr>
            <w:tcW w:w="561" w:type="dxa"/>
            <w:tcBorders>
              <w:top w:val="single" w:sz="4" w:space="0" w:color="auto"/>
              <w:left w:val="single" w:sz="4" w:space="0" w:color="auto"/>
              <w:bottom w:val="single" w:sz="4" w:space="0" w:color="auto"/>
              <w:right w:val="single" w:sz="4" w:space="0" w:color="auto"/>
            </w:tcBorders>
            <w:vAlign w:val="center"/>
            <w:hideMark/>
          </w:tcPr>
          <w:p w:rsidR="002C4AC3" w:rsidRPr="005718CD" w:rsidRDefault="002C4AC3" w:rsidP="002C4AC3">
            <w:pPr>
              <w:rPr>
                <w:spacing w:val="20"/>
                <w:kern w:val="14"/>
                <w:sz w:val="20"/>
                <w:lang w:val="ka-GE"/>
              </w:rPr>
            </w:pPr>
            <w:r w:rsidRPr="005718CD">
              <w:rPr>
                <w:rFonts w:ascii="Sylfaen" w:hAnsi="Sylfaen" w:cs="Sylfaen"/>
                <w:spacing w:val="20"/>
                <w:kern w:val="14"/>
                <w:sz w:val="20"/>
                <w:lang w:val="ka-GE"/>
              </w:rPr>
              <w:t>ს</w:t>
            </w:r>
          </w:p>
        </w:tc>
        <w:tc>
          <w:tcPr>
            <w:tcW w:w="560" w:type="dxa"/>
            <w:tcBorders>
              <w:top w:val="single" w:sz="4" w:space="0" w:color="auto"/>
              <w:left w:val="single" w:sz="4" w:space="0" w:color="auto"/>
              <w:bottom w:val="single" w:sz="4" w:space="0" w:color="auto"/>
              <w:right w:val="single" w:sz="4" w:space="0" w:color="auto"/>
            </w:tcBorders>
            <w:vAlign w:val="center"/>
            <w:hideMark/>
          </w:tcPr>
          <w:p w:rsidR="002C4AC3" w:rsidRPr="005718CD" w:rsidRDefault="002C4AC3" w:rsidP="002C4AC3">
            <w:pPr>
              <w:rPr>
                <w:spacing w:val="20"/>
                <w:kern w:val="14"/>
                <w:sz w:val="20"/>
                <w:lang w:val="ka-GE"/>
              </w:rPr>
            </w:pPr>
            <w:r w:rsidRPr="005718CD">
              <w:rPr>
                <w:rFonts w:ascii="Sylfaen" w:hAnsi="Sylfaen" w:cs="Sylfaen"/>
                <w:spacing w:val="20"/>
                <w:kern w:val="14"/>
                <w:sz w:val="20"/>
                <w:lang w:val="ka-GE"/>
              </w:rPr>
              <w:t>სდ</w:t>
            </w:r>
          </w:p>
        </w:tc>
        <w:tc>
          <w:tcPr>
            <w:tcW w:w="561" w:type="dxa"/>
            <w:tcBorders>
              <w:top w:val="single" w:sz="4" w:space="0" w:color="auto"/>
              <w:left w:val="single" w:sz="4" w:space="0" w:color="auto"/>
              <w:bottom w:val="single" w:sz="4" w:space="0" w:color="auto"/>
              <w:right w:val="single" w:sz="4" w:space="0" w:color="auto"/>
            </w:tcBorders>
            <w:vAlign w:val="center"/>
            <w:hideMark/>
          </w:tcPr>
          <w:p w:rsidR="002C4AC3" w:rsidRPr="005718CD" w:rsidRDefault="002C4AC3" w:rsidP="002C4AC3">
            <w:pPr>
              <w:rPr>
                <w:spacing w:val="20"/>
                <w:kern w:val="14"/>
                <w:sz w:val="20"/>
                <w:lang w:val="ka-GE"/>
              </w:rPr>
            </w:pPr>
            <w:r w:rsidRPr="005718CD">
              <w:rPr>
                <w:rFonts w:ascii="Sylfaen" w:hAnsi="Sylfaen" w:cs="Sylfaen"/>
                <w:spacing w:val="20"/>
                <w:kern w:val="14"/>
                <w:sz w:val="20"/>
                <w:lang w:val="ka-GE"/>
              </w:rPr>
              <w:t>დ</w:t>
            </w:r>
          </w:p>
        </w:tc>
        <w:tc>
          <w:tcPr>
            <w:tcW w:w="561" w:type="dxa"/>
            <w:tcBorders>
              <w:top w:val="single" w:sz="4" w:space="0" w:color="auto"/>
              <w:left w:val="single" w:sz="4" w:space="0" w:color="auto"/>
              <w:bottom w:val="single" w:sz="4" w:space="0" w:color="auto"/>
              <w:right w:val="single" w:sz="4" w:space="0" w:color="auto"/>
            </w:tcBorders>
            <w:vAlign w:val="center"/>
            <w:hideMark/>
          </w:tcPr>
          <w:p w:rsidR="002C4AC3" w:rsidRPr="005718CD" w:rsidRDefault="002C4AC3" w:rsidP="002C4AC3">
            <w:pPr>
              <w:rPr>
                <w:spacing w:val="20"/>
                <w:kern w:val="14"/>
                <w:sz w:val="20"/>
                <w:lang w:val="ka-GE"/>
              </w:rPr>
            </w:pPr>
            <w:r w:rsidRPr="005718CD">
              <w:rPr>
                <w:rFonts w:ascii="Sylfaen" w:hAnsi="Sylfaen" w:cs="Sylfaen"/>
                <w:spacing w:val="20"/>
                <w:kern w:val="14"/>
                <w:sz w:val="20"/>
                <w:lang w:val="ka-GE"/>
              </w:rPr>
              <w:t>ჩდ</w:t>
            </w:r>
          </w:p>
        </w:tc>
        <w:tc>
          <w:tcPr>
            <w:tcW w:w="746" w:type="dxa"/>
            <w:tcBorders>
              <w:top w:val="single" w:sz="4" w:space="0" w:color="auto"/>
              <w:left w:val="single" w:sz="4" w:space="0" w:color="auto"/>
              <w:bottom w:val="single" w:sz="4" w:space="0" w:color="auto"/>
              <w:right w:val="single" w:sz="4" w:space="0" w:color="auto"/>
            </w:tcBorders>
            <w:textDirection w:val="btLr"/>
            <w:vAlign w:val="center"/>
            <w:hideMark/>
          </w:tcPr>
          <w:p w:rsidR="002C4AC3" w:rsidRPr="005718CD" w:rsidRDefault="002C4AC3" w:rsidP="002C4AC3">
            <w:pPr>
              <w:rPr>
                <w:spacing w:val="20"/>
                <w:kern w:val="14"/>
                <w:sz w:val="18"/>
                <w:szCs w:val="18"/>
                <w:lang w:val="ka-GE"/>
              </w:rPr>
            </w:pPr>
            <w:r w:rsidRPr="005718CD">
              <w:rPr>
                <w:rFonts w:ascii="Sylfaen" w:hAnsi="Sylfaen" w:cs="Sylfaen"/>
                <w:spacing w:val="20"/>
                <w:kern w:val="14"/>
                <w:sz w:val="18"/>
                <w:szCs w:val="18"/>
                <w:lang w:val="ka-GE"/>
              </w:rPr>
              <w:t>შტილი</w:t>
            </w:r>
          </w:p>
        </w:tc>
      </w:tr>
      <w:tr w:rsidR="002C4AC3" w:rsidRPr="005718CD" w:rsidTr="002C4AC3">
        <w:trPr>
          <w:cantSplit/>
          <w:trHeight w:val="418"/>
        </w:trPr>
        <w:tc>
          <w:tcPr>
            <w:tcW w:w="560" w:type="dxa"/>
            <w:tcBorders>
              <w:top w:val="single" w:sz="4" w:space="0" w:color="auto"/>
              <w:left w:val="single" w:sz="4" w:space="0" w:color="auto"/>
              <w:bottom w:val="single" w:sz="4" w:space="0" w:color="auto"/>
              <w:right w:val="single" w:sz="4" w:space="0" w:color="auto"/>
            </w:tcBorders>
            <w:vAlign w:val="center"/>
          </w:tcPr>
          <w:p w:rsidR="002C4AC3" w:rsidRPr="005718CD" w:rsidRDefault="002C4AC3" w:rsidP="002C4AC3">
            <w:pPr>
              <w:rPr>
                <w:sz w:val="20"/>
                <w:lang w:val="en-US"/>
              </w:rPr>
            </w:pPr>
            <w:r w:rsidRPr="005718CD">
              <w:rPr>
                <w:sz w:val="20"/>
                <w:lang w:val="en-US"/>
              </w:rPr>
              <w:t>5</w:t>
            </w:r>
          </w:p>
        </w:tc>
        <w:tc>
          <w:tcPr>
            <w:tcW w:w="561" w:type="dxa"/>
            <w:tcBorders>
              <w:top w:val="single" w:sz="4" w:space="0" w:color="auto"/>
              <w:left w:val="single" w:sz="4" w:space="0" w:color="auto"/>
              <w:bottom w:val="single" w:sz="4" w:space="0" w:color="auto"/>
              <w:right w:val="single" w:sz="4" w:space="0" w:color="auto"/>
            </w:tcBorders>
            <w:vAlign w:val="center"/>
          </w:tcPr>
          <w:p w:rsidR="002C4AC3" w:rsidRPr="005718CD" w:rsidRDefault="002C4AC3" w:rsidP="002C4AC3">
            <w:pPr>
              <w:rPr>
                <w:sz w:val="20"/>
                <w:lang w:val="en-US"/>
              </w:rPr>
            </w:pPr>
            <w:r w:rsidRPr="005718CD">
              <w:rPr>
                <w:sz w:val="20"/>
                <w:lang w:val="en-US"/>
              </w:rPr>
              <w:t>8</w:t>
            </w:r>
          </w:p>
        </w:tc>
        <w:tc>
          <w:tcPr>
            <w:tcW w:w="560" w:type="dxa"/>
            <w:tcBorders>
              <w:top w:val="single" w:sz="4" w:space="0" w:color="auto"/>
              <w:left w:val="single" w:sz="4" w:space="0" w:color="auto"/>
              <w:bottom w:val="single" w:sz="4" w:space="0" w:color="auto"/>
              <w:right w:val="single" w:sz="4" w:space="0" w:color="auto"/>
            </w:tcBorders>
            <w:vAlign w:val="center"/>
          </w:tcPr>
          <w:p w:rsidR="002C4AC3" w:rsidRPr="005718CD" w:rsidRDefault="002C4AC3" w:rsidP="002C4AC3">
            <w:pPr>
              <w:rPr>
                <w:sz w:val="20"/>
                <w:lang w:val="en-US"/>
              </w:rPr>
            </w:pPr>
            <w:r w:rsidRPr="005718CD">
              <w:rPr>
                <w:sz w:val="20"/>
                <w:lang w:val="en-US"/>
              </w:rPr>
              <w:t>12</w:t>
            </w:r>
          </w:p>
        </w:tc>
        <w:tc>
          <w:tcPr>
            <w:tcW w:w="561" w:type="dxa"/>
            <w:tcBorders>
              <w:top w:val="single" w:sz="4" w:space="0" w:color="auto"/>
              <w:left w:val="single" w:sz="4" w:space="0" w:color="auto"/>
              <w:bottom w:val="single" w:sz="4" w:space="0" w:color="auto"/>
              <w:right w:val="single" w:sz="4" w:space="0" w:color="auto"/>
            </w:tcBorders>
            <w:vAlign w:val="center"/>
          </w:tcPr>
          <w:p w:rsidR="002C4AC3" w:rsidRPr="005718CD" w:rsidRDefault="002C4AC3" w:rsidP="002C4AC3">
            <w:pPr>
              <w:rPr>
                <w:sz w:val="20"/>
                <w:lang w:val="en-US"/>
              </w:rPr>
            </w:pPr>
            <w:r w:rsidRPr="005718CD">
              <w:rPr>
                <w:sz w:val="20"/>
                <w:lang w:val="en-US"/>
              </w:rPr>
              <w:t>9</w:t>
            </w:r>
          </w:p>
        </w:tc>
        <w:tc>
          <w:tcPr>
            <w:tcW w:w="561" w:type="dxa"/>
            <w:tcBorders>
              <w:top w:val="single" w:sz="4" w:space="0" w:color="auto"/>
              <w:left w:val="single" w:sz="4" w:space="0" w:color="auto"/>
              <w:bottom w:val="single" w:sz="4" w:space="0" w:color="auto"/>
              <w:right w:val="single" w:sz="4" w:space="0" w:color="auto"/>
            </w:tcBorders>
            <w:vAlign w:val="center"/>
          </w:tcPr>
          <w:p w:rsidR="002C4AC3" w:rsidRPr="005718CD" w:rsidRDefault="002C4AC3" w:rsidP="002C4AC3">
            <w:pPr>
              <w:rPr>
                <w:sz w:val="20"/>
                <w:lang w:val="en-US"/>
              </w:rPr>
            </w:pPr>
            <w:r w:rsidRPr="005718CD">
              <w:rPr>
                <w:sz w:val="20"/>
                <w:lang w:val="en-US"/>
              </w:rPr>
              <w:t>7</w:t>
            </w:r>
          </w:p>
        </w:tc>
        <w:tc>
          <w:tcPr>
            <w:tcW w:w="560" w:type="dxa"/>
            <w:tcBorders>
              <w:top w:val="single" w:sz="4" w:space="0" w:color="auto"/>
              <w:left w:val="single" w:sz="4" w:space="0" w:color="auto"/>
              <w:bottom w:val="single" w:sz="4" w:space="0" w:color="auto"/>
              <w:right w:val="single" w:sz="4" w:space="0" w:color="auto"/>
            </w:tcBorders>
            <w:vAlign w:val="center"/>
          </w:tcPr>
          <w:p w:rsidR="002C4AC3" w:rsidRPr="005718CD" w:rsidRDefault="002C4AC3" w:rsidP="002C4AC3">
            <w:pPr>
              <w:rPr>
                <w:sz w:val="20"/>
                <w:lang w:val="en-US"/>
              </w:rPr>
            </w:pPr>
            <w:r w:rsidRPr="005718CD">
              <w:rPr>
                <w:sz w:val="20"/>
                <w:lang w:val="en-US"/>
              </w:rPr>
              <w:t>33</w:t>
            </w:r>
          </w:p>
        </w:tc>
        <w:tc>
          <w:tcPr>
            <w:tcW w:w="561" w:type="dxa"/>
            <w:tcBorders>
              <w:top w:val="single" w:sz="4" w:space="0" w:color="auto"/>
              <w:left w:val="single" w:sz="4" w:space="0" w:color="auto"/>
              <w:bottom w:val="single" w:sz="4" w:space="0" w:color="auto"/>
              <w:right w:val="single" w:sz="4" w:space="0" w:color="auto"/>
            </w:tcBorders>
            <w:vAlign w:val="center"/>
          </w:tcPr>
          <w:p w:rsidR="002C4AC3" w:rsidRPr="005718CD" w:rsidRDefault="002C4AC3" w:rsidP="002C4AC3">
            <w:pPr>
              <w:rPr>
                <w:sz w:val="20"/>
                <w:lang w:val="en-US"/>
              </w:rPr>
            </w:pPr>
            <w:r w:rsidRPr="005718CD">
              <w:rPr>
                <w:sz w:val="20"/>
                <w:lang w:val="en-US"/>
              </w:rPr>
              <w:t>18</w:t>
            </w:r>
          </w:p>
        </w:tc>
        <w:tc>
          <w:tcPr>
            <w:tcW w:w="561" w:type="dxa"/>
            <w:tcBorders>
              <w:top w:val="single" w:sz="4" w:space="0" w:color="auto"/>
              <w:left w:val="single" w:sz="4" w:space="0" w:color="auto"/>
              <w:bottom w:val="single" w:sz="4" w:space="0" w:color="auto"/>
              <w:right w:val="single" w:sz="4" w:space="0" w:color="auto"/>
            </w:tcBorders>
            <w:vAlign w:val="center"/>
          </w:tcPr>
          <w:p w:rsidR="002C4AC3" w:rsidRPr="005718CD" w:rsidRDefault="002C4AC3" w:rsidP="002C4AC3">
            <w:pPr>
              <w:rPr>
                <w:sz w:val="20"/>
                <w:lang w:val="en-US"/>
              </w:rPr>
            </w:pPr>
            <w:r w:rsidRPr="005718CD">
              <w:rPr>
                <w:sz w:val="20"/>
                <w:lang w:val="en-US"/>
              </w:rPr>
              <w:t>8</w:t>
            </w:r>
          </w:p>
        </w:tc>
        <w:tc>
          <w:tcPr>
            <w:tcW w:w="746" w:type="dxa"/>
            <w:tcBorders>
              <w:top w:val="single" w:sz="4" w:space="0" w:color="auto"/>
              <w:left w:val="single" w:sz="4" w:space="0" w:color="auto"/>
              <w:bottom w:val="single" w:sz="4" w:space="0" w:color="auto"/>
              <w:right w:val="single" w:sz="4" w:space="0" w:color="auto"/>
            </w:tcBorders>
            <w:vAlign w:val="center"/>
          </w:tcPr>
          <w:p w:rsidR="002C4AC3" w:rsidRPr="005718CD" w:rsidRDefault="002C4AC3" w:rsidP="002C4AC3">
            <w:pPr>
              <w:rPr>
                <w:sz w:val="20"/>
                <w:lang w:val="en-US"/>
              </w:rPr>
            </w:pPr>
            <w:r w:rsidRPr="005718CD">
              <w:rPr>
                <w:sz w:val="20"/>
                <w:lang w:val="en-US"/>
              </w:rPr>
              <w:t>8</w:t>
            </w:r>
          </w:p>
        </w:tc>
      </w:tr>
    </w:tbl>
    <w:p w:rsidR="002C4AC3" w:rsidRPr="0071625B" w:rsidRDefault="002C4AC3" w:rsidP="002C4AC3">
      <w:pPr>
        <w:rPr>
          <w:rFonts w:ascii="AcadNusx" w:hAnsi="AcadNusx"/>
          <w:lang w:val="en-US"/>
        </w:rPr>
      </w:pPr>
    </w:p>
    <w:p w:rsidR="002C4AC3" w:rsidRPr="0078141E" w:rsidRDefault="002C4AC3" w:rsidP="002C4AC3">
      <w:pPr>
        <w:pStyle w:val="EIAheading2"/>
        <w:rPr>
          <w:lang w:val="da-DK"/>
        </w:rPr>
      </w:pPr>
      <w:bookmarkStart w:id="29" w:name="_Toc365827139"/>
      <w:bookmarkStart w:id="30" w:name="_Toc531341108"/>
      <w:r>
        <w:rPr>
          <w:rFonts w:ascii="Sylfaen" w:hAnsi="Sylfaen"/>
          <w:lang w:val="ka-GE"/>
        </w:rPr>
        <w:t>3</w:t>
      </w:r>
      <w:r w:rsidRPr="00E9639A">
        <w:rPr>
          <w:lang w:val="da-DK"/>
        </w:rPr>
        <w:t>.2</w:t>
      </w:r>
      <w:r w:rsidRPr="00E9639A">
        <w:rPr>
          <w:lang w:val="da-DK"/>
        </w:rPr>
        <w:tab/>
      </w:r>
      <w:bookmarkEnd w:id="29"/>
      <w:r w:rsidRPr="00E9639A">
        <w:rPr>
          <w:rFonts w:ascii="Sylfaen" w:hAnsi="Sylfaen" w:cs="Sylfaen"/>
          <w:lang w:val="ka-GE"/>
        </w:rPr>
        <w:t>გეომორფოლოგია</w:t>
      </w:r>
      <w:r w:rsidRPr="00E9639A">
        <w:rPr>
          <w:lang w:val="ka-GE"/>
        </w:rPr>
        <w:t xml:space="preserve"> </w:t>
      </w:r>
      <w:r w:rsidRPr="00E9639A">
        <w:rPr>
          <w:rFonts w:ascii="Sylfaen" w:hAnsi="Sylfaen" w:cs="Sylfaen"/>
          <w:lang w:val="ka-GE"/>
        </w:rPr>
        <w:t>და</w:t>
      </w:r>
      <w:r w:rsidRPr="00E9639A">
        <w:rPr>
          <w:lang w:val="ka-GE"/>
        </w:rPr>
        <w:t xml:space="preserve"> </w:t>
      </w:r>
      <w:r w:rsidRPr="00E9639A">
        <w:rPr>
          <w:rFonts w:ascii="Sylfaen" w:hAnsi="Sylfaen" w:cs="Sylfaen"/>
          <w:lang w:val="ka-GE"/>
        </w:rPr>
        <w:t>ნიადაგები</w:t>
      </w:r>
      <w:bookmarkEnd w:id="30"/>
      <w:r w:rsidRPr="0078141E">
        <w:rPr>
          <w:lang w:val="da-DK"/>
        </w:rPr>
        <w:t xml:space="preserve"> </w:t>
      </w:r>
    </w:p>
    <w:p w:rsidR="002C4AC3" w:rsidRDefault="002C4AC3" w:rsidP="002C4AC3">
      <w:pPr>
        <w:tabs>
          <w:tab w:val="left" w:pos="1080"/>
        </w:tabs>
        <w:spacing w:before="200" w:after="200"/>
        <w:rPr>
          <w:rFonts w:ascii="Sylfaen" w:hAnsi="Sylfaen"/>
          <w:b/>
          <w:u w:val="single"/>
          <w:lang w:val="ka-GE"/>
        </w:rPr>
      </w:pPr>
      <w:r>
        <w:rPr>
          <w:rFonts w:ascii="Sylfaen" w:hAnsi="Sylfaen"/>
          <w:b/>
          <w:u w:val="single"/>
          <w:lang w:val="ka-GE"/>
        </w:rPr>
        <w:t>რელიეფი</w:t>
      </w:r>
    </w:p>
    <w:p w:rsidR="002C4AC3" w:rsidRPr="008069E4" w:rsidRDefault="002C4AC3" w:rsidP="002C4AC3">
      <w:pPr>
        <w:spacing w:line="239" w:lineRule="auto"/>
        <w:ind w:left="7"/>
        <w:rPr>
          <w:rFonts w:ascii="Sylfaen" w:eastAsia="Sylfaen" w:hAnsi="Sylfaen"/>
          <w:lang w:val="da-DK"/>
        </w:rPr>
      </w:pPr>
      <w:proofErr w:type="gramStart"/>
      <w:r>
        <w:rPr>
          <w:rFonts w:ascii="Sylfaen" w:eastAsia="Sylfaen" w:hAnsi="Sylfaen"/>
        </w:rPr>
        <w:lastRenderedPageBreak/>
        <w:t>ალაზნის</w:t>
      </w:r>
      <w:proofErr w:type="gramEnd"/>
      <w:r w:rsidRPr="008069E4">
        <w:rPr>
          <w:rFonts w:ascii="Sylfaen" w:eastAsia="Sylfaen" w:hAnsi="Sylfaen"/>
          <w:lang w:val="da-DK"/>
        </w:rPr>
        <w:t xml:space="preserve"> </w:t>
      </w:r>
      <w:r>
        <w:rPr>
          <w:rFonts w:ascii="Sylfaen" w:eastAsia="Sylfaen" w:hAnsi="Sylfaen"/>
        </w:rPr>
        <w:t>ვაკე</w:t>
      </w:r>
      <w:r w:rsidRPr="008069E4">
        <w:rPr>
          <w:rFonts w:ascii="Sylfaen" w:eastAsia="Sylfaen" w:hAnsi="Sylfaen"/>
          <w:lang w:val="da-DK"/>
        </w:rPr>
        <w:t xml:space="preserve"> </w:t>
      </w:r>
      <w:r>
        <w:rPr>
          <w:rFonts w:ascii="Sylfaen" w:eastAsia="Sylfaen" w:hAnsi="Sylfaen"/>
        </w:rPr>
        <w:t>წარმოადგენს</w:t>
      </w:r>
      <w:r w:rsidRPr="008069E4">
        <w:rPr>
          <w:rFonts w:ascii="Sylfaen" w:eastAsia="Sylfaen" w:hAnsi="Sylfaen"/>
          <w:lang w:val="da-DK"/>
        </w:rPr>
        <w:t xml:space="preserve"> </w:t>
      </w:r>
      <w:r>
        <w:rPr>
          <w:rFonts w:ascii="Sylfaen" w:eastAsia="Sylfaen" w:hAnsi="Sylfaen"/>
        </w:rPr>
        <w:t>მთათაშუა</w:t>
      </w:r>
      <w:r w:rsidRPr="008069E4">
        <w:rPr>
          <w:rFonts w:ascii="Sylfaen" w:eastAsia="Sylfaen" w:hAnsi="Sylfaen"/>
          <w:lang w:val="da-DK"/>
        </w:rPr>
        <w:t xml:space="preserve"> </w:t>
      </w:r>
      <w:r>
        <w:rPr>
          <w:rFonts w:ascii="Sylfaen" w:eastAsia="Sylfaen" w:hAnsi="Sylfaen"/>
        </w:rPr>
        <w:t>აკუმულაციური</w:t>
      </w:r>
      <w:r w:rsidRPr="008069E4">
        <w:rPr>
          <w:rFonts w:ascii="Sylfaen" w:eastAsia="Sylfaen" w:hAnsi="Sylfaen"/>
          <w:lang w:val="da-DK"/>
        </w:rPr>
        <w:t xml:space="preserve"> </w:t>
      </w:r>
      <w:r>
        <w:rPr>
          <w:rFonts w:ascii="Sylfaen" w:eastAsia="Sylfaen" w:hAnsi="Sylfaen"/>
        </w:rPr>
        <w:t>ვაკეს</w:t>
      </w:r>
      <w:r w:rsidRPr="008069E4">
        <w:rPr>
          <w:rFonts w:ascii="Sylfaen" w:eastAsia="Sylfaen" w:hAnsi="Sylfaen"/>
          <w:lang w:val="da-DK"/>
        </w:rPr>
        <w:t xml:space="preserve"> </w:t>
      </w:r>
      <w:r>
        <w:rPr>
          <w:rFonts w:ascii="Sylfaen" w:eastAsia="Sylfaen" w:hAnsi="Sylfaen"/>
        </w:rPr>
        <w:t>კახეთის</w:t>
      </w:r>
      <w:r w:rsidRPr="008069E4">
        <w:rPr>
          <w:rFonts w:ascii="Sylfaen" w:eastAsia="Sylfaen" w:hAnsi="Sylfaen"/>
          <w:lang w:val="da-DK"/>
        </w:rPr>
        <w:t xml:space="preserve"> </w:t>
      </w:r>
      <w:r>
        <w:rPr>
          <w:rFonts w:ascii="Sylfaen" w:eastAsia="Sylfaen" w:hAnsi="Sylfaen"/>
        </w:rPr>
        <w:t>კავკასიონსა</w:t>
      </w:r>
      <w:r w:rsidRPr="008069E4">
        <w:rPr>
          <w:rFonts w:ascii="Sylfaen" w:eastAsia="Sylfaen" w:hAnsi="Sylfaen"/>
          <w:lang w:val="da-DK"/>
        </w:rPr>
        <w:t xml:space="preserve">, </w:t>
      </w:r>
      <w:r>
        <w:rPr>
          <w:rFonts w:ascii="Sylfaen" w:eastAsia="Sylfaen" w:hAnsi="Sylfaen"/>
        </w:rPr>
        <w:t>გომბორის</w:t>
      </w:r>
      <w:r w:rsidRPr="008069E4">
        <w:rPr>
          <w:rFonts w:ascii="Sylfaen" w:eastAsia="Sylfaen" w:hAnsi="Sylfaen"/>
          <w:lang w:val="da-DK"/>
        </w:rPr>
        <w:t xml:space="preserve"> </w:t>
      </w:r>
      <w:r>
        <w:rPr>
          <w:rFonts w:ascii="Sylfaen" w:eastAsia="Sylfaen" w:hAnsi="Sylfaen"/>
        </w:rPr>
        <w:t>ქედსა</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ივრის</w:t>
      </w:r>
      <w:r w:rsidRPr="008069E4">
        <w:rPr>
          <w:rFonts w:ascii="Sylfaen" w:eastAsia="Sylfaen" w:hAnsi="Sylfaen"/>
          <w:lang w:val="da-DK"/>
        </w:rPr>
        <w:t xml:space="preserve"> </w:t>
      </w:r>
      <w:r>
        <w:rPr>
          <w:rFonts w:ascii="Sylfaen" w:eastAsia="Sylfaen" w:hAnsi="Sylfaen"/>
        </w:rPr>
        <w:t>ზეგანს</w:t>
      </w:r>
      <w:r w:rsidRPr="008069E4">
        <w:rPr>
          <w:rFonts w:ascii="Sylfaen" w:eastAsia="Sylfaen" w:hAnsi="Sylfaen"/>
          <w:lang w:val="da-DK"/>
        </w:rPr>
        <w:t xml:space="preserve"> </w:t>
      </w:r>
      <w:r>
        <w:rPr>
          <w:rFonts w:ascii="Sylfaen" w:eastAsia="Sylfaen" w:hAnsi="Sylfaen"/>
        </w:rPr>
        <w:t>შორის</w:t>
      </w:r>
      <w:r w:rsidRPr="008069E4">
        <w:rPr>
          <w:rFonts w:ascii="Sylfaen" w:eastAsia="Sylfaen" w:hAnsi="Sylfaen"/>
          <w:lang w:val="da-DK"/>
        </w:rPr>
        <w:t xml:space="preserve">. </w:t>
      </w:r>
      <w:proofErr w:type="gramStart"/>
      <w:r>
        <w:rPr>
          <w:rFonts w:ascii="Sylfaen" w:eastAsia="Sylfaen" w:hAnsi="Sylfaen"/>
        </w:rPr>
        <w:t>იგი</w:t>
      </w:r>
      <w:proofErr w:type="gramEnd"/>
      <w:r w:rsidRPr="008069E4">
        <w:rPr>
          <w:rFonts w:ascii="Sylfaen" w:eastAsia="Sylfaen" w:hAnsi="Sylfaen"/>
          <w:lang w:val="da-DK"/>
        </w:rPr>
        <w:t xml:space="preserve"> </w:t>
      </w:r>
      <w:r>
        <w:rPr>
          <w:rFonts w:ascii="Sylfaen" w:eastAsia="Sylfaen" w:hAnsi="Sylfaen"/>
        </w:rPr>
        <w:t>მდებარეობს</w:t>
      </w:r>
      <w:r w:rsidRPr="008069E4">
        <w:rPr>
          <w:rFonts w:ascii="Sylfaen" w:eastAsia="Sylfaen" w:hAnsi="Sylfaen"/>
          <w:lang w:val="da-DK"/>
        </w:rPr>
        <w:t xml:space="preserve"> </w:t>
      </w:r>
      <w:r>
        <w:rPr>
          <w:rFonts w:ascii="Sylfaen" w:eastAsia="Sylfaen" w:hAnsi="Sylfaen"/>
        </w:rPr>
        <w:t>ზღვის</w:t>
      </w:r>
      <w:r w:rsidRPr="008069E4">
        <w:rPr>
          <w:rFonts w:ascii="Sylfaen" w:eastAsia="Sylfaen" w:hAnsi="Sylfaen"/>
          <w:lang w:val="da-DK"/>
        </w:rPr>
        <w:t xml:space="preserve"> </w:t>
      </w:r>
      <w:r>
        <w:rPr>
          <w:rFonts w:ascii="Sylfaen" w:eastAsia="Sylfaen" w:hAnsi="Sylfaen"/>
        </w:rPr>
        <w:t>დონიდან</w:t>
      </w:r>
      <w:r w:rsidRPr="008069E4">
        <w:rPr>
          <w:rFonts w:ascii="Sylfaen" w:eastAsia="Sylfaen" w:hAnsi="Sylfaen"/>
          <w:lang w:val="da-DK"/>
        </w:rPr>
        <w:t xml:space="preserve"> 200–470 </w:t>
      </w:r>
      <w:r>
        <w:rPr>
          <w:rFonts w:ascii="Sylfaen" w:eastAsia="Sylfaen" w:hAnsi="Sylfaen"/>
        </w:rPr>
        <w:t>მ</w:t>
      </w:r>
      <w:r w:rsidRPr="008069E4">
        <w:rPr>
          <w:rFonts w:ascii="Sylfaen" w:eastAsia="Sylfaen" w:hAnsi="Sylfaen"/>
          <w:lang w:val="da-DK"/>
        </w:rPr>
        <w:t xml:space="preserve"> </w:t>
      </w:r>
      <w:r>
        <w:rPr>
          <w:rFonts w:ascii="Sylfaen" w:eastAsia="Sylfaen" w:hAnsi="Sylfaen"/>
        </w:rPr>
        <w:t>სიმაღლეზე</w:t>
      </w:r>
      <w:r w:rsidRPr="008069E4">
        <w:rPr>
          <w:rFonts w:ascii="Sylfaen" w:eastAsia="Sylfaen" w:hAnsi="Sylfaen"/>
          <w:lang w:val="da-DK"/>
        </w:rPr>
        <w:t xml:space="preserve">. </w:t>
      </w:r>
      <w:proofErr w:type="gramStart"/>
      <w:r>
        <w:rPr>
          <w:rFonts w:ascii="Sylfaen" w:eastAsia="Sylfaen" w:hAnsi="Sylfaen"/>
        </w:rPr>
        <w:t>ვაკე</w:t>
      </w:r>
      <w:proofErr w:type="gramEnd"/>
      <w:r w:rsidRPr="008069E4">
        <w:rPr>
          <w:rFonts w:ascii="Sylfaen" w:eastAsia="Sylfaen" w:hAnsi="Sylfaen"/>
          <w:lang w:val="da-DK"/>
        </w:rPr>
        <w:t xml:space="preserve"> </w:t>
      </w:r>
      <w:r>
        <w:rPr>
          <w:rFonts w:ascii="Sylfaen" w:eastAsia="Sylfaen" w:hAnsi="Sylfaen"/>
        </w:rPr>
        <w:t>დახრილია</w:t>
      </w:r>
      <w:r w:rsidRPr="008069E4">
        <w:rPr>
          <w:rFonts w:ascii="Sylfaen" w:eastAsia="Sylfaen" w:hAnsi="Sylfaen"/>
          <w:lang w:val="da-DK"/>
        </w:rPr>
        <w:t xml:space="preserve"> </w:t>
      </w:r>
      <w:r>
        <w:rPr>
          <w:rFonts w:ascii="Sylfaen" w:eastAsia="Sylfaen" w:hAnsi="Sylfaen"/>
        </w:rPr>
        <w:t>სამხრეთ</w:t>
      </w:r>
      <w:r w:rsidRPr="008069E4">
        <w:rPr>
          <w:rFonts w:ascii="Sylfaen" w:eastAsia="Sylfaen" w:hAnsi="Sylfaen"/>
          <w:lang w:val="da-DK"/>
        </w:rPr>
        <w:t>-</w:t>
      </w:r>
      <w:r>
        <w:rPr>
          <w:rFonts w:ascii="Sylfaen" w:eastAsia="Sylfaen" w:hAnsi="Sylfaen"/>
        </w:rPr>
        <w:t>აღმოსავლეთისაკენ</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გაგრძელებას</w:t>
      </w:r>
      <w:r w:rsidRPr="008069E4">
        <w:rPr>
          <w:rFonts w:ascii="Sylfaen" w:eastAsia="Sylfaen" w:hAnsi="Sylfaen"/>
          <w:lang w:val="da-DK"/>
        </w:rPr>
        <w:t xml:space="preserve"> </w:t>
      </w:r>
      <w:r>
        <w:rPr>
          <w:rFonts w:ascii="Sylfaen" w:eastAsia="Sylfaen" w:hAnsi="Sylfaen"/>
        </w:rPr>
        <w:t>პოულობს</w:t>
      </w:r>
      <w:r w:rsidRPr="008069E4">
        <w:rPr>
          <w:rFonts w:ascii="Sylfaen" w:eastAsia="Sylfaen" w:hAnsi="Sylfaen"/>
          <w:lang w:val="da-DK"/>
        </w:rPr>
        <w:t xml:space="preserve"> </w:t>
      </w:r>
      <w:r>
        <w:rPr>
          <w:rFonts w:ascii="Sylfaen" w:eastAsia="Sylfaen" w:hAnsi="Sylfaen"/>
        </w:rPr>
        <w:t>აზერბაიჯანის</w:t>
      </w:r>
      <w:r w:rsidRPr="008069E4">
        <w:rPr>
          <w:rFonts w:ascii="Sylfaen" w:eastAsia="Sylfaen" w:hAnsi="Sylfaen"/>
          <w:lang w:val="da-DK"/>
        </w:rPr>
        <w:t xml:space="preserve"> </w:t>
      </w:r>
      <w:r>
        <w:rPr>
          <w:rFonts w:ascii="Sylfaen" w:eastAsia="Sylfaen" w:hAnsi="Sylfaen"/>
        </w:rPr>
        <w:t>ფარგლებში</w:t>
      </w:r>
      <w:r w:rsidRPr="008069E4">
        <w:rPr>
          <w:rFonts w:ascii="Sylfaen" w:eastAsia="Sylfaen" w:hAnsi="Sylfaen"/>
          <w:lang w:val="da-DK"/>
        </w:rPr>
        <w:t xml:space="preserve"> </w:t>
      </w:r>
      <w:r>
        <w:rPr>
          <w:rFonts w:ascii="Sylfaen" w:eastAsia="Sylfaen" w:hAnsi="Sylfaen"/>
        </w:rPr>
        <w:t>აგრიჩაის</w:t>
      </w:r>
      <w:r w:rsidRPr="008069E4">
        <w:rPr>
          <w:rFonts w:ascii="Sylfaen" w:eastAsia="Sylfaen" w:hAnsi="Sylfaen"/>
          <w:lang w:val="da-DK"/>
        </w:rPr>
        <w:t xml:space="preserve"> </w:t>
      </w:r>
      <w:r>
        <w:rPr>
          <w:rFonts w:ascii="Sylfaen" w:eastAsia="Sylfaen" w:hAnsi="Sylfaen"/>
        </w:rPr>
        <w:t>ველის</w:t>
      </w:r>
      <w:r w:rsidRPr="008069E4">
        <w:rPr>
          <w:rFonts w:ascii="Sylfaen" w:eastAsia="Sylfaen" w:hAnsi="Sylfaen"/>
          <w:lang w:val="da-DK"/>
        </w:rPr>
        <w:t xml:space="preserve"> </w:t>
      </w:r>
      <w:r>
        <w:rPr>
          <w:rFonts w:ascii="Sylfaen" w:eastAsia="Sylfaen" w:hAnsi="Sylfaen"/>
        </w:rPr>
        <w:t>სახით</w:t>
      </w:r>
      <w:r w:rsidRPr="008069E4">
        <w:rPr>
          <w:rFonts w:ascii="Sylfaen" w:eastAsia="Sylfaen" w:hAnsi="Sylfaen"/>
          <w:lang w:val="da-DK"/>
        </w:rPr>
        <w:t xml:space="preserve">. </w:t>
      </w:r>
      <w:proofErr w:type="gramStart"/>
      <w:r>
        <w:rPr>
          <w:rFonts w:ascii="Sylfaen" w:eastAsia="Sylfaen" w:hAnsi="Sylfaen"/>
        </w:rPr>
        <w:t>ვაკის</w:t>
      </w:r>
      <w:proofErr w:type="gramEnd"/>
      <w:r w:rsidRPr="008069E4">
        <w:rPr>
          <w:rFonts w:ascii="Sylfaen" w:eastAsia="Sylfaen" w:hAnsi="Sylfaen"/>
          <w:lang w:val="da-DK"/>
        </w:rPr>
        <w:t xml:space="preserve"> </w:t>
      </w:r>
      <w:r>
        <w:rPr>
          <w:rFonts w:ascii="Sylfaen" w:eastAsia="Sylfaen" w:hAnsi="Sylfaen"/>
        </w:rPr>
        <w:t>მთლიანი</w:t>
      </w:r>
      <w:r w:rsidRPr="008069E4">
        <w:rPr>
          <w:rFonts w:ascii="Sylfaen" w:eastAsia="Sylfaen" w:hAnsi="Sylfaen"/>
          <w:lang w:val="da-DK"/>
        </w:rPr>
        <w:t xml:space="preserve"> </w:t>
      </w:r>
      <w:r>
        <w:rPr>
          <w:rFonts w:ascii="Sylfaen" w:eastAsia="Sylfaen" w:hAnsi="Sylfaen"/>
        </w:rPr>
        <w:t>სიგრძე</w:t>
      </w:r>
      <w:r w:rsidRPr="008069E4">
        <w:rPr>
          <w:rFonts w:ascii="Sylfaen" w:eastAsia="Sylfaen" w:hAnsi="Sylfaen"/>
          <w:lang w:val="da-DK"/>
        </w:rPr>
        <w:t xml:space="preserve"> </w:t>
      </w:r>
      <w:r>
        <w:rPr>
          <w:rFonts w:ascii="Sylfaen" w:eastAsia="Sylfaen" w:hAnsi="Sylfaen"/>
        </w:rPr>
        <w:t>თითქმის</w:t>
      </w:r>
      <w:r w:rsidRPr="008069E4">
        <w:rPr>
          <w:rFonts w:ascii="Sylfaen" w:eastAsia="Sylfaen" w:hAnsi="Sylfaen"/>
          <w:lang w:val="da-DK"/>
        </w:rPr>
        <w:t xml:space="preserve"> 200 </w:t>
      </w:r>
      <w:r>
        <w:rPr>
          <w:rFonts w:ascii="Sylfaen" w:eastAsia="Sylfaen" w:hAnsi="Sylfaen"/>
        </w:rPr>
        <w:t>კმ</w:t>
      </w:r>
      <w:r w:rsidRPr="008069E4">
        <w:rPr>
          <w:rFonts w:ascii="Sylfaen" w:eastAsia="Sylfaen" w:hAnsi="Sylfaen"/>
          <w:lang w:val="da-DK"/>
        </w:rPr>
        <w:t>-</w:t>
      </w:r>
      <w:r>
        <w:rPr>
          <w:rFonts w:ascii="Sylfaen" w:eastAsia="Sylfaen" w:hAnsi="Sylfaen"/>
        </w:rPr>
        <w:t>ს</w:t>
      </w:r>
      <w:r w:rsidRPr="008069E4">
        <w:rPr>
          <w:rFonts w:ascii="Sylfaen" w:eastAsia="Sylfaen" w:hAnsi="Sylfaen"/>
          <w:lang w:val="da-DK"/>
        </w:rPr>
        <w:t xml:space="preserve"> </w:t>
      </w:r>
      <w:r>
        <w:rPr>
          <w:rFonts w:ascii="Sylfaen" w:eastAsia="Sylfaen" w:hAnsi="Sylfaen"/>
        </w:rPr>
        <w:t>აღწევს</w:t>
      </w:r>
      <w:r w:rsidRPr="008069E4">
        <w:rPr>
          <w:rFonts w:ascii="Sylfaen" w:eastAsia="Sylfaen" w:hAnsi="Sylfaen"/>
          <w:lang w:val="da-DK"/>
        </w:rPr>
        <w:t xml:space="preserve">. </w:t>
      </w:r>
      <w:proofErr w:type="gramStart"/>
      <w:r>
        <w:rPr>
          <w:rFonts w:ascii="Sylfaen" w:eastAsia="Sylfaen" w:hAnsi="Sylfaen"/>
        </w:rPr>
        <w:t>საქართველოს</w:t>
      </w:r>
      <w:proofErr w:type="gramEnd"/>
      <w:r w:rsidRPr="008069E4">
        <w:rPr>
          <w:rFonts w:ascii="Sylfaen" w:eastAsia="Sylfaen" w:hAnsi="Sylfaen"/>
          <w:lang w:val="da-DK"/>
        </w:rPr>
        <w:t xml:space="preserve"> </w:t>
      </w:r>
      <w:r>
        <w:rPr>
          <w:rFonts w:ascii="Sylfaen" w:eastAsia="Sylfaen" w:hAnsi="Sylfaen"/>
        </w:rPr>
        <w:t>ფარგლებში</w:t>
      </w:r>
      <w:r w:rsidRPr="008069E4">
        <w:rPr>
          <w:rFonts w:ascii="Sylfaen" w:eastAsia="Sylfaen" w:hAnsi="Sylfaen"/>
          <w:lang w:val="da-DK"/>
        </w:rPr>
        <w:t xml:space="preserve"> </w:t>
      </w:r>
      <w:r>
        <w:rPr>
          <w:rFonts w:ascii="Sylfaen" w:eastAsia="Sylfaen" w:hAnsi="Sylfaen"/>
        </w:rPr>
        <w:t>ვაკე</w:t>
      </w:r>
      <w:r w:rsidRPr="008069E4">
        <w:rPr>
          <w:rFonts w:ascii="Sylfaen" w:eastAsia="Sylfaen" w:hAnsi="Sylfaen"/>
          <w:lang w:val="da-DK"/>
        </w:rPr>
        <w:t xml:space="preserve"> </w:t>
      </w:r>
      <w:r>
        <w:rPr>
          <w:rFonts w:ascii="Sylfaen" w:eastAsia="Sylfaen" w:hAnsi="Sylfaen"/>
        </w:rPr>
        <w:t>გაჭიმულია</w:t>
      </w:r>
      <w:r w:rsidRPr="008069E4">
        <w:rPr>
          <w:rFonts w:ascii="Sylfaen" w:eastAsia="Sylfaen" w:hAnsi="Sylfaen"/>
          <w:lang w:val="da-DK"/>
        </w:rPr>
        <w:t xml:space="preserve"> </w:t>
      </w:r>
      <w:r>
        <w:rPr>
          <w:rFonts w:ascii="Sylfaen" w:eastAsia="Sylfaen" w:hAnsi="Sylfaen"/>
        </w:rPr>
        <w:t>დაახლოებით</w:t>
      </w:r>
      <w:r w:rsidRPr="008069E4">
        <w:rPr>
          <w:rFonts w:ascii="Sylfaen" w:eastAsia="Sylfaen" w:hAnsi="Sylfaen"/>
          <w:lang w:val="da-DK"/>
        </w:rPr>
        <w:t xml:space="preserve"> 110 </w:t>
      </w:r>
      <w:r>
        <w:rPr>
          <w:rFonts w:ascii="Sylfaen" w:eastAsia="Sylfaen" w:hAnsi="Sylfaen"/>
        </w:rPr>
        <w:t>კმ</w:t>
      </w:r>
      <w:r w:rsidRPr="008069E4">
        <w:rPr>
          <w:rFonts w:ascii="Sylfaen" w:eastAsia="Sylfaen" w:hAnsi="Sylfaen"/>
          <w:lang w:val="da-DK"/>
        </w:rPr>
        <w:t>-</w:t>
      </w:r>
      <w:r>
        <w:rPr>
          <w:rFonts w:ascii="Sylfaen" w:eastAsia="Sylfaen" w:hAnsi="Sylfaen"/>
        </w:rPr>
        <w:t>ზე</w:t>
      </w:r>
      <w:r w:rsidRPr="008069E4">
        <w:rPr>
          <w:rFonts w:ascii="Sylfaen" w:eastAsia="Sylfaen" w:hAnsi="Sylfaen"/>
          <w:lang w:val="da-DK"/>
        </w:rPr>
        <w:t xml:space="preserve">. </w:t>
      </w:r>
      <w:proofErr w:type="gramStart"/>
      <w:r>
        <w:rPr>
          <w:rFonts w:ascii="Sylfaen" w:eastAsia="Sylfaen" w:hAnsi="Sylfaen"/>
        </w:rPr>
        <w:t>მისი</w:t>
      </w:r>
      <w:proofErr w:type="gramEnd"/>
      <w:r w:rsidRPr="008069E4">
        <w:rPr>
          <w:rFonts w:ascii="Sylfaen" w:eastAsia="Sylfaen" w:hAnsi="Sylfaen"/>
          <w:lang w:val="da-DK"/>
        </w:rPr>
        <w:t xml:space="preserve"> </w:t>
      </w:r>
      <w:r>
        <w:rPr>
          <w:rFonts w:ascii="Sylfaen" w:eastAsia="Sylfaen" w:hAnsi="Sylfaen"/>
        </w:rPr>
        <w:t>უდიდესი</w:t>
      </w:r>
      <w:r w:rsidRPr="008069E4">
        <w:rPr>
          <w:rFonts w:ascii="Sylfaen" w:eastAsia="Sylfaen" w:hAnsi="Sylfaen"/>
          <w:lang w:val="da-DK"/>
        </w:rPr>
        <w:t xml:space="preserve"> </w:t>
      </w:r>
      <w:r>
        <w:rPr>
          <w:rFonts w:ascii="Sylfaen" w:eastAsia="Sylfaen" w:hAnsi="Sylfaen"/>
        </w:rPr>
        <w:t>სიგანე</w:t>
      </w:r>
      <w:r w:rsidRPr="008069E4">
        <w:rPr>
          <w:rFonts w:ascii="Sylfaen" w:eastAsia="Sylfaen" w:hAnsi="Sylfaen"/>
          <w:lang w:val="da-DK"/>
        </w:rPr>
        <w:t xml:space="preserve"> </w:t>
      </w:r>
      <w:r>
        <w:rPr>
          <w:rFonts w:ascii="Sylfaen" w:eastAsia="Sylfaen" w:hAnsi="Sylfaen"/>
        </w:rPr>
        <w:t>კი</w:t>
      </w:r>
      <w:r w:rsidRPr="008069E4">
        <w:rPr>
          <w:rFonts w:ascii="Sylfaen" w:eastAsia="Sylfaen" w:hAnsi="Sylfaen"/>
          <w:lang w:val="da-DK"/>
        </w:rPr>
        <w:t xml:space="preserve"> 28-30 </w:t>
      </w:r>
      <w:r>
        <w:rPr>
          <w:rFonts w:ascii="Sylfaen" w:eastAsia="Sylfaen" w:hAnsi="Sylfaen"/>
        </w:rPr>
        <w:t>კმ</w:t>
      </w:r>
      <w:r w:rsidRPr="008069E4">
        <w:rPr>
          <w:rFonts w:ascii="Sylfaen" w:eastAsia="Sylfaen" w:hAnsi="Sylfaen"/>
          <w:lang w:val="da-DK"/>
        </w:rPr>
        <w:t>-</w:t>
      </w:r>
      <w:r>
        <w:rPr>
          <w:rFonts w:ascii="Sylfaen" w:eastAsia="Sylfaen" w:hAnsi="Sylfaen"/>
        </w:rPr>
        <w:t>ს</w:t>
      </w:r>
      <w:r w:rsidRPr="008069E4">
        <w:rPr>
          <w:rFonts w:ascii="Sylfaen" w:eastAsia="Sylfaen" w:hAnsi="Sylfaen"/>
          <w:lang w:val="da-DK"/>
        </w:rPr>
        <w:t xml:space="preserve"> </w:t>
      </w:r>
      <w:r>
        <w:rPr>
          <w:rFonts w:ascii="Sylfaen" w:eastAsia="Sylfaen" w:hAnsi="Sylfaen"/>
        </w:rPr>
        <w:t>უდრის</w:t>
      </w:r>
      <w:r w:rsidRPr="008069E4">
        <w:rPr>
          <w:rFonts w:ascii="Sylfaen" w:eastAsia="Sylfaen" w:hAnsi="Sylfaen"/>
          <w:lang w:val="da-DK"/>
        </w:rPr>
        <w:t>.</w:t>
      </w:r>
    </w:p>
    <w:p w:rsidR="002C4AC3" w:rsidRPr="008069E4" w:rsidRDefault="002C4AC3" w:rsidP="002C4AC3">
      <w:pPr>
        <w:spacing w:line="127" w:lineRule="exact"/>
        <w:rPr>
          <w:rFonts w:ascii="Times New Roman" w:hAnsi="Times New Roman"/>
          <w:lang w:val="da-DK"/>
        </w:rPr>
      </w:pPr>
    </w:p>
    <w:p w:rsidR="002C4AC3" w:rsidRPr="008069E4" w:rsidRDefault="002C4AC3" w:rsidP="002C4AC3">
      <w:pPr>
        <w:spacing w:line="239" w:lineRule="auto"/>
        <w:ind w:left="7"/>
        <w:rPr>
          <w:rFonts w:ascii="Sylfaen" w:eastAsia="Sylfaen" w:hAnsi="Sylfaen"/>
          <w:lang w:val="da-DK"/>
        </w:rPr>
      </w:pPr>
      <w:proofErr w:type="gramStart"/>
      <w:r>
        <w:rPr>
          <w:rFonts w:ascii="Sylfaen" w:eastAsia="Sylfaen" w:hAnsi="Sylfaen"/>
        </w:rPr>
        <w:t>ალაზნის</w:t>
      </w:r>
      <w:proofErr w:type="gramEnd"/>
      <w:r w:rsidRPr="008069E4">
        <w:rPr>
          <w:rFonts w:ascii="Sylfaen" w:eastAsia="Sylfaen" w:hAnsi="Sylfaen"/>
          <w:lang w:val="da-DK"/>
        </w:rPr>
        <w:t xml:space="preserve"> </w:t>
      </w:r>
      <w:r>
        <w:rPr>
          <w:rFonts w:ascii="Sylfaen" w:eastAsia="Sylfaen" w:hAnsi="Sylfaen"/>
        </w:rPr>
        <w:t>ვაკის</w:t>
      </w:r>
      <w:r w:rsidRPr="008069E4">
        <w:rPr>
          <w:rFonts w:ascii="Sylfaen" w:eastAsia="Sylfaen" w:hAnsi="Sylfaen"/>
          <w:lang w:val="da-DK"/>
        </w:rPr>
        <w:t xml:space="preserve"> </w:t>
      </w:r>
      <w:r>
        <w:rPr>
          <w:rFonts w:ascii="Sylfaen" w:eastAsia="Sylfaen" w:hAnsi="Sylfaen"/>
        </w:rPr>
        <w:t>ფიზიკურ</w:t>
      </w:r>
      <w:r w:rsidRPr="008069E4">
        <w:rPr>
          <w:rFonts w:ascii="Sylfaen" w:eastAsia="Sylfaen" w:hAnsi="Sylfaen"/>
          <w:lang w:val="da-DK"/>
        </w:rPr>
        <w:t>-</w:t>
      </w:r>
      <w:r>
        <w:rPr>
          <w:rFonts w:ascii="Sylfaen" w:eastAsia="Sylfaen" w:hAnsi="Sylfaen"/>
        </w:rPr>
        <w:t>გეოგრაფიული</w:t>
      </w:r>
      <w:r w:rsidRPr="008069E4">
        <w:rPr>
          <w:rFonts w:ascii="Sylfaen" w:eastAsia="Sylfaen" w:hAnsi="Sylfaen"/>
          <w:lang w:val="da-DK"/>
        </w:rPr>
        <w:t xml:space="preserve"> </w:t>
      </w:r>
      <w:r>
        <w:rPr>
          <w:rFonts w:ascii="Sylfaen" w:eastAsia="Sylfaen" w:hAnsi="Sylfaen"/>
        </w:rPr>
        <w:t>ერთეულის</w:t>
      </w:r>
      <w:r w:rsidRPr="008069E4">
        <w:rPr>
          <w:rFonts w:ascii="Sylfaen" w:eastAsia="Sylfaen" w:hAnsi="Sylfaen"/>
          <w:lang w:val="da-DK"/>
        </w:rPr>
        <w:t xml:space="preserve"> </w:t>
      </w:r>
      <w:r>
        <w:rPr>
          <w:rFonts w:ascii="Sylfaen" w:eastAsia="Sylfaen" w:hAnsi="Sylfaen"/>
        </w:rPr>
        <w:t>თავისებურება</w:t>
      </w:r>
      <w:r w:rsidRPr="008069E4">
        <w:rPr>
          <w:rFonts w:ascii="Sylfaen" w:eastAsia="Sylfaen" w:hAnsi="Sylfaen"/>
          <w:lang w:val="da-DK"/>
        </w:rPr>
        <w:t xml:space="preserve"> </w:t>
      </w:r>
      <w:r>
        <w:rPr>
          <w:rFonts w:ascii="Sylfaen" w:eastAsia="Sylfaen" w:hAnsi="Sylfaen"/>
        </w:rPr>
        <w:t>მდგომარეობს</w:t>
      </w:r>
      <w:r w:rsidRPr="008069E4">
        <w:rPr>
          <w:rFonts w:ascii="Sylfaen" w:eastAsia="Sylfaen" w:hAnsi="Sylfaen"/>
          <w:lang w:val="da-DK"/>
        </w:rPr>
        <w:t xml:space="preserve"> </w:t>
      </w:r>
      <w:r>
        <w:rPr>
          <w:rFonts w:ascii="Sylfaen" w:eastAsia="Sylfaen" w:hAnsi="Sylfaen"/>
        </w:rPr>
        <w:t>პირველ</w:t>
      </w:r>
      <w:r w:rsidRPr="008069E4">
        <w:rPr>
          <w:rFonts w:ascii="Sylfaen" w:eastAsia="Sylfaen" w:hAnsi="Sylfaen"/>
          <w:lang w:val="da-DK"/>
        </w:rPr>
        <w:t xml:space="preserve"> </w:t>
      </w:r>
      <w:r>
        <w:rPr>
          <w:rFonts w:ascii="Sylfaen" w:eastAsia="Sylfaen" w:hAnsi="Sylfaen"/>
        </w:rPr>
        <w:t>რიგში</w:t>
      </w:r>
      <w:r w:rsidRPr="008069E4">
        <w:rPr>
          <w:rFonts w:ascii="Sylfaen" w:eastAsia="Sylfaen" w:hAnsi="Sylfaen"/>
          <w:lang w:val="da-DK"/>
        </w:rPr>
        <w:t xml:space="preserve">, </w:t>
      </w:r>
      <w:r>
        <w:rPr>
          <w:rFonts w:ascii="Sylfaen" w:eastAsia="Sylfaen" w:hAnsi="Sylfaen"/>
        </w:rPr>
        <w:t>მის</w:t>
      </w:r>
      <w:r w:rsidRPr="008069E4">
        <w:rPr>
          <w:rFonts w:ascii="Sylfaen" w:eastAsia="Sylfaen" w:hAnsi="Sylfaen"/>
          <w:lang w:val="da-DK"/>
        </w:rPr>
        <w:t xml:space="preserve"> </w:t>
      </w:r>
      <w:r>
        <w:rPr>
          <w:rFonts w:ascii="Sylfaen" w:eastAsia="Sylfaen" w:hAnsi="Sylfaen"/>
        </w:rPr>
        <w:t>რელიეფში</w:t>
      </w:r>
      <w:r w:rsidRPr="008069E4">
        <w:rPr>
          <w:rFonts w:ascii="Sylfaen" w:eastAsia="Sylfaen" w:hAnsi="Sylfaen"/>
          <w:lang w:val="da-DK"/>
        </w:rPr>
        <w:t xml:space="preserve">, </w:t>
      </w:r>
      <w:r>
        <w:rPr>
          <w:rFonts w:ascii="Sylfaen" w:eastAsia="Sylfaen" w:hAnsi="Sylfaen"/>
        </w:rPr>
        <w:t>რომელიც</w:t>
      </w:r>
      <w:r w:rsidRPr="008069E4">
        <w:rPr>
          <w:rFonts w:ascii="Sylfaen" w:eastAsia="Sylfaen" w:hAnsi="Sylfaen"/>
          <w:lang w:val="da-DK"/>
        </w:rPr>
        <w:t xml:space="preserve"> </w:t>
      </w:r>
      <w:r>
        <w:rPr>
          <w:rFonts w:ascii="Sylfaen" w:eastAsia="Sylfaen" w:hAnsi="Sylfaen"/>
        </w:rPr>
        <w:t>კონტინენტური</w:t>
      </w:r>
      <w:r w:rsidRPr="008069E4">
        <w:rPr>
          <w:rFonts w:ascii="Sylfaen" w:eastAsia="Sylfaen" w:hAnsi="Sylfaen"/>
          <w:lang w:val="da-DK"/>
        </w:rPr>
        <w:t xml:space="preserve"> </w:t>
      </w:r>
      <w:r>
        <w:rPr>
          <w:rFonts w:ascii="Sylfaen" w:eastAsia="Sylfaen" w:hAnsi="Sylfaen"/>
        </w:rPr>
        <w:t>გეოსინკლინის</w:t>
      </w:r>
      <w:r w:rsidRPr="008069E4">
        <w:rPr>
          <w:rFonts w:ascii="Sylfaen" w:eastAsia="Sylfaen" w:hAnsi="Sylfaen"/>
          <w:lang w:val="da-DK"/>
        </w:rPr>
        <w:t xml:space="preserve"> </w:t>
      </w:r>
      <w:r>
        <w:rPr>
          <w:rFonts w:ascii="Sylfaen" w:eastAsia="Sylfaen" w:hAnsi="Sylfaen"/>
        </w:rPr>
        <w:t>ტიპობრივ</w:t>
      </w:r>
      <w:r w:rsidRPr="008069E4">
        <w:rPr>
          <w:rFonts w:ascii="Sylfaen" w:eastAsia="Sylfaen" w:hAnsi="Sylfaen"/>
          <w:lang w:val="da-DK"/>
        </w:rPr>
        <w:t xml:space="preserve"> </w:t>
      </w:r>
      <w:r>
        <w:rPr>
          <w:rFonts w:ascii="Sylfaen" w:eastAsia="Sylfaen" w:hAnsi="Sylfaen"/>
        </w:rPr>
        <w:t>თვისებებს</w:t>
      </w:r>
      <w:r w:rsidRPr="008069E4">
        <w:rPr>
          <w:rFonts w:ascii="Sylfaen" w:eastAsia="Sylfaen" w:hAnsi="Sylfaen"/>
          <w:lang w:val="da-DK"/>
        </w:rPr>
        <w:t xml:space="preserve"> </w:t>
      </w:r>
      <w:r>
        <w:rPr>
          <w:rFonts w:ascii="Sylfaen" w:eastAsia="Sylfaen" w:hAnsi="Sylfaen"/>
        </w:rPr>
        <w:t>ატარებს</w:t>
      </w:r>
      <w:r w:rsidRPr="008069E4">
        <w:rPr>
          <w:rFonts w:ascii="Sylfaen" w:eastAsia="Sylfaen" w:hAnsi="Sylfaen"/>
          <w:lang w:val="da-DK"/>
        </w:rPr>
        <w:t xml:space="preserve">. </w:t>
      </w:r>
      <w:proofErr w:type="gramStart"/>
      <w:r>
        <w:rPr>
          <w:rFonts w:ascii="Sylfaen" w:eastAsia="Sylfaen" w:hAnsi="Sylfaen"/>
        </w:rPr>
        <w:t>ალაზნის</w:t>
      </w:r>
      <w:proofErr w:type="gramEnd"/>
      <w:r w:rsidRPr="008069E4">
        <w:rPr>
          <w:rFonts w:ascii="Sylfaen" w:eastAsia="Sylfaen" w:hAnsi="Sylfaen"/>
          <w:lang w:val="da-DK"/>
        </w:rPr>
        <w:t xml:space="preserve"> </w:t>
      </w:r>
      <w:r>
        <w:rPr>
          <w:rFonts w:ascii="Sylfaen" w:eastAsia="Sylfaen" w:hAnsi="Sylfaen"/>
        </w:rPr>
        <w:t>ვაკე</w:t>
      </w:r>
      <w:r w:rsidRPr="008069E4">
        <w:rPr>
          <w:rFonts w:ascii="Sylfaen" w:eastAsia="Sylfaen" w:hAnsi="Sylfaen"/>
          <w:lang w:val="da-DK"/>
        </w:rPr>
        <w:t xml:space="preserve"> </w:t>
      </w:r>
      <w:r>
        <w:rPr>
          <w:rFonts w:ascii="Sylfaen" w:eastAsia="Sylfaen" w:hAnsi="Sylfaen"/>
        </w:rPr>
        <w:t>ბრტყელი</w:t>
      </w:r>
      <w:r w:rsidRPr="008069E4">
        <w:rPr>
          <w:rFonts w:ascii="Sylfaen" w:eastAsia="Sylfaen" w:hAnsi="Sylfaen"/>
          <w:lang w:val="da-DK"/>
        </w:rPr>
        <w:t xml:space="preserve"> </w:t>
      </w:r>
      <w:r>
        <w:rPr>
          <w:rFonts w:ascii="Sylfaen" w:eastAsia="Sylfaen" w:hAnsi="Sylfaen"/>
        </w:rPr>
        <w:t>ვაკის</w:t>
      </w:r>
      <w:r w:rsidRPr="008069E4">
        <w:rPr>
          <w:rFonts w:ascii="Sylfaen" w:eastAsia="Sylfaen" w:hAnsi="Sylfaen"/>
          <w:lang w:val="da-DK"/>
        </w:rPr>
        <w:t xml:space="preserve"> </w:t>
      </w:r>
      <w:r>
        <w:rPr>
          <w:rFonts w:ascii="Sylfaen" w:eastAsia="Sylfaen" w:hAnsi="Sylfaen"/>
        </w:rPr>
        <w:t>შთაბეჭდილებას</w:t>
      </w:r>
      <w:r w:rsidRPr="008069E4">
        <w:rPr>
          <w:rFonts w:ascii="Sylfaen" w:eastAsia="Sylfaen" w:hAnsi="Sylfaen"/>
          <w:lang w:val="da-DK"/>
        </w:rPr>
        <w:t xml:space="preserve"> </w:t>
      </w:r>
      <w:r>
        <w:rPr>
          <w:rFonts w:ascii="Sylfaen" w:eastAsia="Sylfaen" w:hAnsi="Sylfaen"/>
        </w:rPr>
        <w:t>სტოვებს</w:t>
      </w:r>
      <w:r w:rsidRPr="008069E4">
        <w:rPr>
          <w:rFonts w:ascii="Sylfaen" w:eastAsia="Sylfaen" w:hAnsi="Sylfaen"/>
          <w:lang w:val="da-DK"/>
        </w:rPr>
        <w:t xml:space="preserve">, </w:t>
      </w:r>
      <w:r>
        <w:rPr>
          <w:rFonts w:ascii="Sylfaen" w:eastAsia="Sylfaen" w:hAnsi="Sylfaen"/>
        </w:rPr>
        <w:t>მაგრამ</w:t>
      </w:r>
      <w:r w:rsidRPr="008069E4">
        <w:rPr>
          <w:rFonts w:ascii="Sylfaen" w:eastAsia="Sylfaen" w:hAnsi="Sylfaen"/>
          <w:lang w:val="da-DK"/>
        </w:rPr>
        <w:t xml:space="preserve"> </w:t>
      </w:r>
      <w:r>
        <w:rPr>
          <w:rFonts w:ascii="Sylfaen" w:eastAsia="Sylfaen" w:hAnsi="Sylfaen"/>
        </w:rPr>
        <w:t>სინამდვილეში</w:t>
      </w:r>
      <w:r w:rsidRPr="008069E4">
        <w:rPr>
          <w:rFonts w:ascii="Sylfaen" w:eastAsia="Sylfaen" w:hAnsi="Sylfaen"/>
          <w:lang w:val="da-DK"/>
        </w:rPr>
        <w:t xml:space="preserve"> </w:t>
      </w:r>
      <w:r>
        <w:rPr>
          <w:rFonts w:ascii="Sylfaen" w:eastAsia="Sylfaen" w:hAnsi="Sylfaen"/>
        </w:rPr>
        <w:t>იგი</w:t>
      </w:r>
      <w:r w:rsidRPr="008069E4">
        <w:rPr>
          <w:rFonts w:ascii="Sylfaen" w:eastAsia="Sylfaen" w:hAnsi="Sylfaen"/>
          <w:lang w:val="da-DK"/>
        </w:rPr>
        <w:t xml:space="preserve"> </w:t>
      </w:r>
      <w:r>
        <w:rPr>
          <w:rFonts w:ascii="Sylfaen" w:eastAsia="Sylfaen" w:hAnsi="Sylfaen"/>
        </w:rPr>
        <w:t>გართულებულია</w:t>
      </w:r>
      <w:r w:rsidRPr="008069E4">
        <w:rPr>
          <w:rFonts w:ascii="Sylfaen" w:eastAsia="Sylfaen" w:hAnsi="Sylfaen"/>
          <w:lang w:val="da-DK"/>
        </w:rPr>
        <w:t xml:space="preserve"> </w:t>
      </w:r>
      <w:r>
        <w:rPr>
          <w:rFonts w:ascii="Sylfaen" w:eastAsia="Sylfaen" w:hAnsi="Sylfaen"/>
        </w:rPr>
        <w:t>მდინარე</w:t>
      </w:r>
      <w:r w:rsidRPr="008069E4">
        <w:rPr>
          <w:rFonts w:ascii="Sylfaen" w:eastAsia="Sylfaen" w:hAnsi="Sylfaen"/>
          <w:lang w:val="da-DK"/>
        </w:rPr>
        <w:t xml:space="preserve"> </w:t>
      </w:r>
      <w:r>
        <w:rPr>
          <w:rFonts w:ascii="Sylfaen" w:eastAsia="Sylfaen" w:hAnsi="Sylfaen"/>
        </w:rPr>
        <w:t>ალაზნის</w:t>
      </w:r>
      <w:r w:rsidRPr="008069E4">
        <w:rPr>
          <w:rFonts w:ascii="Sylfaen" w:eastAsia="Sylfaen" w:hAnsi="Sylfaen"/>
          <w:lang w:val="da-DK"/>
        </w:rPr>
        <w:t xml:space="preserve"> </w:t>
      </w:r>
      <w:r>
        <w:rPr>
          <w:rFonts w:ascii="Sylfaen" w:eastAsia="Sylfaen" w:hAnsi="Sylfaen"/>
        </w:rPr>
        <w:t>მარცხენა</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მარჯვენა</w:t>
      </w:r>
      <w:r w:rsidRPr="008069E4">
        <w:rPr>
          <w:rFonts w:ascii="Sylfaen" w:eastAsia="Sylfaen" w:hAnsi="Sylfaen"/>
          <w:lang w:val="da-DK"/>
        </w:rPr>
        <w:t xml:space="preserve"> </w:t>
      </w:r>
      <w:r>
        <w:rPr>
          <w:rFonts w:ascii="Sylfaen" w:eastAsia="Sylfaen" w:hAnsi="Sylfaen"/>
        </w:rPr>
        <w:t>შენაკადების</w:t>
      </w:r>
      <w:r w:rsidRPr="008069E4">
        <w:rPr>
          <w:rFonts w:ascii="Sylfaen" w:eastAsia="Sylfaen" w:hAnsi="Sylfaen"/>
          <w:lang w:val="da-DK"/>
        </w:rPr>
        <w:t xml:space="preserve"> </w:t>
      </w:r>
      <w:r>
        <w:rPr>
          <w:rFonts w:ascii="Sylfaen" w:eastAsia="Sylfaen" w:hAnsi="Sylfaen"/>
        </w:rPr>
        <w:t>მძლავრი</w:t>
      </w:r>
      <w:r w:rsidRPr="008069E4">
        <w:rPr>
          <w:rFonts w:ascii="Sylfaen" w:eastAsia="Sylfaen" w:hAnsi="Sylfaen"/>
          <w:lang w:val="da-DK"/>
        </w:rPr>
        <w:t xml:space="preserve"> </w:t>
      </w:r>
      <w:r>
        <w:rPr>
          <w:rFonts w:ascii="Sylfaen" w:eastAsia="Sylfaen" w:hAnsi="Sylfaen"/>
        </w:rPr>
        <w:t>გამოზიდვის</w:t>
      </w:r>
      <w:r w:rsidRPr="008069E4">
        <w:rPr>
          <w:rFonts w:ascii="Sylfaen" w:eastAsia="Sylfaen" w:hAnsi="Sylfaen"/>
          <w:lang w:val="da-DK"/>
        </w:rPr>
        <w:t xml:space="preserve"> </w:t>
      </w:r>
      <w:r>
        <w:rPr>
          <w:rFonts w:ascii="Sylfaen" w:eastAsia="Sylfaen" w:hAnsi="Sylfaen"/>
        </w:rPr>
        <w:t>კონუსებით</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მცირე</w:t>
      </w:r>
      <w:r w:rsidRPr="008069E4">
        <w:rPr>
          <w:rFonts w:ascii="Sylfaen" w:eastAsia="Sylfaen" w:hAnsi="Sylfaen"/>
          <w:lang w:val="da-DK"/>
        </w:rPr>
        <w:t xml:space="preserve"> </w:t>
      </w:r>
      <w:r>
        <w:rPr>
          <w:rFonts w:ascii="Sylfaen" w:eastAsia="Sylfaen" w:hAnsi="Sylfaen"/>
        </w:rPr>
        <w:t>სიღრმის</w:t>
      </w:r>
      <w:r w:rsidRPr="008069E4">
        <w:rPr>
          <w:rFonts w:ascii="Sylfaen" w:eastAsia="Sylfaen" w:hAnsi="Sylfaen"/>
          <w:lang w:val="da-DK"/>
        </w:rPr>
        <w:t xml:space="preserve"> </w:t>
      </w:r>
      <w:r>
        <w:rPr>
          <w:rFonts w:ascii="Sylfaen" w:eastAsia="Sylfaen" w:hAnsi="Sylfaen"/>
        </w:rPr>
        <w:t>მქონე</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იშვიათი</w:t>
      </w:r>
      <w:r w:rsidRPr="008069E4">
        <w:rPr>
          <w:rFonts w:ascii="Sylfaen" w:eastAsia="Sylfaen" w:hAnsi="Sylfaen"/>
          <w:lang w:val="da-DK"/>
        </w:rPr>
        <w:t xml:space="preserve"> </w:t>
      </w:r>
      <w:r>
        <w:rPr>
          <w:rFonts w:ascii="Sylfaen" w:eastAsia="Sylfaen" w:hAnsi="Sylfaen"/>
        </w:rPr>
        <w:t>ეროზიული</w:t>
      </w:r>
      <w:r w:rsidRPr="008069E4">
        <w:rPr>
          <w:rFonts w:ascii="Sylfaen" w:eastAsia="Sylfaen" w:hAnsi="Sylfaen"/>
          <w:lang w:val="da-DK"/>
        </w:rPr>
        <w:t xml:space="preserve"> </w:t>
      </w:r>
      <w:r>
        <w:rPr>
          <w:rFonts w:ascii="Sylfaen" w:eastAsia="Sylfaen" w:hAnsi="Sylfaen"/>
        </w:rPr>
        <w:t>ფორმებით</w:t>
      </w:r>
      <w:r w:rsidRPr="008069E4">
        <w:rPr>
          <w:rFonts w:ascii="Sylfaen" w:eastAsia="Sylfaen" w:hAnsi="Sylfaen"/>
          <w:lang w:val="da-DK"/>
        </w:rPr>
        <w:t xml:space="preserve">, </w:t>
      </w:r>
      <w:r>
        <w:rPr>
          <w:rFonts w:ascii="Sylfaen" w:eastAsia="Sylfaen" w:hAnsi="Sylfaen"/>
        </w:rPr>
        <w:t>რომლებიც</w:t>
      </w:r>
      <w:r w:rsidRPr="008069E4">
        <w:rPr>
          <w:rFonts w:ascii="Sylfaen" w:eastAsia="Sylfaen" w:hAnsi="Sylfaen"/>
          <w:lang w:val="da-DK"/>
        </w:rPr>
        <w:t xml:space="preserve"> </w:t>
      </w:r>
      <w:r>
        <w:rPr>
          <w:rFonts w:ascii="Sylfaen" w:eastAsia="Sylfaen" w:hAnsi="Sylfaen"/>
        </w:rPr>
        <w:t>ჩაჭრილია</w:t>
      </w:r>
      <w:r w:rsidRPr="008069E4">
        <w:rPr>
          <w:rFonts w:ascii="Sylfaen" w:eastAsia="Sylfaen" w:hAnsi="Sylfaen"/>
          <w:lang w:val="da-DK"/>
        </w:rPr>
        <w:t xml:space="preserve"> </w:t>
      </w:r>
      <w:r>
        <w:rPr>
          <w:rFonts w:ascii="Sylfaen" w:eastAsia="Sylfaen" w:hAnsi="Sylfaen"/>
        </w:rPr>
        <w:t>გამონაზიდებში</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არ</w:t>
      </w:r>
      <w:r w:rsidRPr="008069E4">
        <w:rPr>
          <w:rFonts w:ascii="Sylfaen" w:eastAsia="Sylfaen" w:hAnsi="Sylfaen"/>
          <w:lang w:val="da-DK"/>
        </w:rPr>
        <w:t xml:space="preserve"> </w:t>
      </w:r>
      <w:r>
        <w:rPr>
          <w:rFonts w:ascii="Sylfaen" w:eastAsia="Sylfaen" w:hAnsi="Sylfaen"/>
        </w:rPr>
        <w:t>ქმნიან</w:t>
      </w:r>
      <w:r w:rsidRPr="008069E4">
        <w:rPr>
          <w:rFonts w:ascii="Sylfaen" w:eastAsia="Sylfaen" w:hAnsi="Sylfaen"/>
          <w:lang w:val="da-DK"/>
        </w:rPr>
        <w:t xml:space="preserve"> </w:t>
      </w:r>
      <w:r>
        <w:rPr>
          <w:rFonts w:ascii="Sylfaen" w:eastAsia="Sylfaen" w:hAnsi="Sylfaen"/>
        </w:rPr>
        <w:t>ერთობლივ</w:t>
      </w:r>
      <w:r w:rsidRPr="008069E4">
        <w:rPr>
          <w:rFonts w:ascii="Sylfaen" w:eastAsia="Sylfaen" w:hAnsi="Sylfaen"/>
          <w:lang w:val="da-DK"/>
        </w:rPr>
        <w:t xml:space="preserve"> </w:t>
      </w:r>
      <w:r>
        <w:rPr>
          <w:rFonts w:ascii="Sylfaen" w:eastAsia="Sylfaen" w:hAnsi="Sylfaen"/>
        </w:rPr>
        <w:t>ქსელს</w:t>
      </w:r>
      <w:r w:rsidRPr="008069E4">
        <w:rPr>
          <w:rFonts w:ascii="Sylfaen" w:eastAsia="Sylfaen" w:hAnsi="Sylfaen"/>
          <w:lang w:val="da-DK"/>
        </w:rPr>
        <w:t>.</w:t>
      </w:r>
    </w:p>
    <w:p w:rsidR="002C4AC3" w:rsidRPr="008069E4" w:rsidRDefault="002C4AC3" w:rsidP="002C4AC3">
      <w:pPr>
        <w:spacing w:line="115" w:lineRule="exact"/>
        <w:rPr>
          <w:rFonts w:ascii="Times New Roman" w:hAnsi="Times New Roman"/>
          <w:lang w:val="da-DK"/>
        </w:rPr>
      </w:pPr>
    </w:p>
    <w:p w:rsidR="002C4AC3" w:rsidRPr="008069E4" w:rsidRDefault="002C4AC3" w:rsidP="002C4AC3">
      <w:pPr>
        <w:tabs>
          <w:tab w:val="left" w:pos="307"/>
        </w:tabs>
        <w:spacing w:line="0" w:lineRule="atLeast"/>
        <w:ind w:left="7"/>
        <w:rPr>
          <w:rFonts w:ascii="Sylfaen" w:eastAsia="Sylfaen" w:hAnsi="Sylfaen"/>
          <w:lang w:val="da-DK"/>
        </w:rPr>
      </w:pPr>
      <w:proofErr w:type="gramStart"/>
      <w:r>
        <w:rPr>
          <w:rFonts w:ascii="Sylfaen" w:eastAsia="Sylfaen" w:hAnsi="Sylfaen"/>
        </w:rPr>
        <w:t>თელავი</w:t>
      </w:r>
      <w:proofErr w:type="gramEnd"/>
      <w:r w:rsidRPr="008069E4">
        <w:rPr>
          <w:rFonts w:ascii="Sylfaen" w:eastAsia="Sylfaen" w:hAnsi="Sylfaen"/>
          <w:lang w:val="da-DK"/>
        </w:rPr>
        <w:t xml:space="preserve"> </w:t>
      </w:r>
      <w:r>
        <w:rPr>
          <w:rFonts w:ascii="Sylfaen" w:eastAsia="Sylfaen" w:hAnsi="Sylfaen"/>
        </w:rPr>
        <w:t>განლაგებულია</w:t>
      </w:r>
      <w:r w:rsidRPr="008069E4">
        <w:rPr>
          <w:rFonts w:ascii="Sylfaen" w:eastAsia="Sylfaen" w:hAnsi="Sylfaen"/>
          <w:lang w:val="da-DK"/>
        </w:rPr>
        <w:t xml:space="preserve"> </w:t>
      </w:r>
      <w:r>
        <w:rPr>
          <w:rFonts w:ascii="Sylfaen" w:eastAsia="Sylfaen" w:hAnsi="Sylfaen"/>
        </w:rPr>
        <w:t>ზ</w:t>
      </w:r>
      <w:r w:rsidRPr="008069E4">
        <w:rPr>
          <w:rFonts w:ascii="Sylfaen" w:eastAsia="Sylfaen" w:hAnsi="Sylfaen"/>
          <w:lang w:val="da-DK"/>
        </w:rPr>
        <w:t>.</w:t>
      </w:r>
      <w:r>
        <w:rPr>
          <w:rFonts w:ascii="Sylfaen" w:eastAsia="Sylfaen" w:hAnsi="Sylfaen"/>
        </w:rPr>
        <w:t>დ</w:t>
      </w:r>
      <w:r w:rsidRPr="008069E4">
        <w:rPr>
          <w:rFonts w:ascii="Sylfaen" w:eastAsia="Sylfaen" w:hAnsi="Sylfaen"/>
          <w:lang w:val="da-DK"/>
        </w:rPr>
        <w:t xml:space="preserve">. 550-800 </w:t>
      </w:r>
      <w:r>
        <w:rPr>
          <w:rFonts w:ascii="Sylfaen" w:eastAsia="Sylfaen" w:hAnsi="Sylfaen"/>
        </w:rPr>
        <w:t>მ</w:t>
      </w:r>
      <w:r w:rsidRPr="008069E4">
        <w:rPr>
          <w:rFonts w:ascii="Sylfaen" w:eastAsia="Sylfaen" w:hAnsi="Sylfaen"/>
          <w:lang w:val="da-DK"/>
        </w:rPr>
        <w:t xml:space="preserve"> </w:t>
      </w:r>
      <w:r>
        <w:rPr>
          <w:rFonts w:ascii="Sylfaen" w:eastAsia="Sylfaen" w:hAnsi="Sylfaen"/>
        </w:rPr>
        <w:t>სიმაღლეზე</w:t>
      </w:r>
      <w:r w:rsidRPr="008069E4">
        <w:rPr>
          <w:rFonts w:ascii="Sylfaen" w:eastAsia="Sylfaen" w:hAnsi="Sylfaen"/>
          <w:lang w:val="da-DK"/>
        </w:rPr>
        <w:t xml:space="preserve">. </w:t>
      </w:r>
      <w:proofErr w:type="gramStart"/>
      <w:r>
        <w:rPr>
          <w:rFonts w:ascii="Sylfaen" w:eastAsia="Sylfaen" w:hAnsi="Sylfaen"/>
        </w:rPr>
        <w:t>უშუალოდ</w:t>
      </w:r>
      <w:proofErr w:type="gramEnd"/>
      <w:r w:rsidRPr="008069E4">
        <w:rPr>
          <w:rFonts w:ascii="Sylfaen" w:eastAsia="Sylfaen" w:hAnsi="Sylfaen"/>
          <w:lang w:val="da-DK"/>
        </w:rPr>
        <w:t xml:space="preserve"> </w:t>
      </w:r>
      <w:r>
        <w:rPr>
          <w:rFonts w:ascii="Sylfaen" w:eastAsia="Sylfaen" w:hAnsi="Sylfaen"/>
        </w:rPr>
        <w:t>ქალაქის</w:t>
      </w:r>
      <w:r w:rsidRPr="008069E4">
        <w:rPr>
          <w:rFonts w:ascii="Sylfaen" w:eastAsia="Sylfaen" w:hAnsi="Sylfaen"/>
          <w:lang w:val="da-DK"/>
        </w:rPr>
        <w:t xml:space="preserve"> </w:t>
      </w:r>
      <w:r>
        <w:rPr>
          <w:rFonts w:ascii="Sylfaen" w:eastAsia="Sylfaen" w:hAnsi="Sylfaen"/>
        </w:rPr>
        <w:t>ტერიტორიის</w:t>
      </w:r>
      <w:r w:rsidRPr="008069E4">
        <w:rPr>
          <w:rFonts w:ascii="Sylfaen" w:eastAsia="Sylfaen" w:hAnsi="Sylfaen"/>
          <w:lang w:val="da-DK"/>
        </w:rPr>
        <w:t xml:space="preserve"> (</w:t>
      </w:r>
      <w:r>
        <w:rPr>
          <w:rFonts w:ascii="Sylfaen" w:eastAsia="Sylfaen" w:hAnsi="Sylfaen"/>
        </w:rPr>
        <w:t>განსაკუთრებით</w:t>
      </w:r>
      <w:r w:rsidRPr="008069E4">
        <w:rPr>
          <w:rFonts w:ascii="Sylfaen" w:eastAsia="Sylfaen" w:hAnsi="Sylfaen"/>
          <w:lang w:val="da-DK"/>
        </w:rPr>
        <w:t xml:space="preserve"> </w:t>
      </w:r>
      <w:r>
        <w:rPr>
          <w:rFonts w:ascii="Sylfaen" w:eastAsia="Sylfaen" w:hAnsi="Sylfaen"/>
        </w:rPr>
        <w:t>მისი</w:t>
      </w:r>
      <w:r w:rsidRPr="008069E4">
        <w:rPr>
          <w:rFonts w:ascii="Sylfaen" w:eastAsia="Sylfaen" w:hAnsi="Sylfaen"/>
          <w:lang w:val="da-DK"/>
        </w:rPr>
        <w:t xml:space="preserve"> </w:t>
      </w:r>
      <w:r>
        <w:rPr>
          <w:rFonts w:ascii="Sylfaen" w:eastAsia="Sylfaen" w:hAnsi="Sylfaen"/>
        </w:rPr>
        <w:t>სამხრეთი</w:t>
      </w:r>
      <w:r w:rsidRPr="008069E4">
        <w:rPr>
          <w:rFonts w:ascii="Sylfaen" w:eastAsia="Sylfaen" w:hAnsi="Sylfaen"/>
          <w:lang w:val="da-DK"/>
        </w:rPr>
        <w:t xml:space="preserve"> </w:t>
      </w:r>
      <w:r>
        <w:rPr>
          <w:rFonts w:ascii="Sylfaen" w:eastAsia="Sylfaen" w:hAnsi="Sylfaen"/>
        </w:rPr>
        <w:t>ნაწილი</w:t>
      </w:r>
      <w:r w:rsidRPr="008069E4">
        <w:rPr>
          <w:rFonts w:ascii="Sylfaen" w:eastAsia="Sylfaen" w:hAnsi="Sylfaen"/>
          <w:lang w:val="da-DK"/>
        </w:rPr>
        <w:t xml:space="preserve">) </w:t>
      </w:r>
      <w:r>
        <w:rPr>
          <w:rFonts w:ascii="Sylfaen" w:eastAsia="Sylfaen" w:hAnsi="Sylfaen"/>
        </w:rPr>
        <w:t>რელიეფი</w:t>
      </w:r>
      <w:r w:rsidRPr="008069E4">
        <w:rPr>
          <w:rFonts w:ascii="Sylfaen" w:eastAsia="Sylfaen" w:hAnsi="Sylfaen"/>
          <w:lang w:val="da-DK"/>
        </w:rPr>
        <w:t xml:space="preserve"> </w:t>
      </w:r>
      <w:r>
        <w:rPr>
          <w:rFonts w:ascii="Sylfaen" w:eastAsia="Sylfaen" w:hAnsi="Sylfaen"/>
        </w:rPr>
        <w:t>ძლიერ</w:t>
      </w:r>
      <w:r w:rsidRPr="008069E4">
        <w:rPr>
          <w:rFonts w:ascii="Sylfaen" w:eastAsia="Sylfaen" w:hAnsi="Sylfaen"/>
          <w:lang w:val="da-DK"/>
        </w:rPr>
        <w:t xml:space="preserve"> </w:t>
      </w:r>
      <w:r>
        <w:rPr>
          <w:rFonts w:ascii="Sylfaen" w:eastAsia="Sylfaen" w:hAnsi="Sylfaen"/>
        </w:rPr>
        <w:t>დახრილი</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ღრმად</w:t>
      </w:r>
      <w:r w:rsidRPr="008069E4">
        <w:rPr>
          <w:rFonts w:ascii="Sylfaen" w:eastAsia="Sylfaen" w:hAnsi="Sylfaen"/>
          <w:lang w:val="da-DK"/>
        </w:rPr>
        <w:t xml:space="preserve"> </w:t>
      </w:r>
      <w:r>
        <w:rPr>
          <w:rFonts w:ascii="Sylfaen" w:eastAsia="Sylfaen" w:hAnsi="Sylfaen"/>
        </w:rPr>
        <w:t>არის</w:t>
      </w:r>
      <w:r w:rsidRPr="008069E4">
        <w:rPr>
          <w:rFonts w:ascii="Sylfaen" w:eastAsia="Sylfaen" w:hAnsi="Sylfaen"/>
          <w:lang w:val="da-DK"/>
        </w:rPr>
        <w:t xml:space="preserve"> </w:t>
      </w:r>
      <w:r>
        <w:rPr>
          <w:rFonts w:ascii="Sylfaen" w:eastAsia="Sylfaen" w:hAnsi="Sylfaen"/>
        </w:rPr>
        <w:t>დანაწევრებული</w:t>
      </w:r>
      <w:r w:rsidRPr="008069E4">
        <w:rPr>
          <w:rFonts w:ascii="Sylfaen" w:eastAsia="Sylfaen" w:hAnsi="Sylfaen"/>
          <w:lang w:val="da-DK"/>
        </w:rPr>
        <w:t xml:space="preserve"> V-</w:t>
      </w:r>
      <w:r>
        <w:rPr>
          <w:rFonts w:ascii="Sylfaen" w:eastAsia="Sylfaen" w:hAnsi="Sylfaen"/>
        </w:rPr>
        <w:t>სებრი</w:t>
      </w:r>
      <w:r w:rsidRPr="008069E4">
        <w:rPr>
          <w:rFonts w:ascii="Sylfaen" w:eastAsia="Sylfaen" w:hAnsi="Sylfaen"/>
          <w:lang w:val="da-DK"/>
        </w:rPr>
        <w:t xml:space="preserve"> </w:t>
      </w:r>
      <w:r>
        <w:rPr>
          <w:rFonts w:ascii="Sylfaen" w:eastAsia="Sylfaen" w:hAnsi="Sylfaen"/>
        </w:rPr>
        <w:t>ციცაბოფერდობებიანი</w:t>
      </w:r>
      <w:r w:rsidRPr="008069E4">
        <w:rPr>
          <w:rFonts w:ascii="Sylfaen" w:eastAsia="Sylfaen" w:hAnsi="Sylfaen"/>
          <w:lang w:val="da-DK"/>
        </w:rPr>
        <w:t xml:space="preserve"> </w:t>
      </w:r>
      <w:r>
        <w:rPr>
          <w:rFonts w:ascii="Sylfaen" w:eastAsia="Sylfaen" w:hAnsi="Sylfaen"/>
        </w:rPr>
        <w:t>ხეობებით</w:t>
      </w:r>
      <w:r w:rsidRPr="008069E4">
        <w:rPr>
          <w:rFonts w:ascii="Sylfaen" w:eastAsia="Sylfaen" w:hAnsi="Sylfaen"/>
          <w:lang w:val="da-DK"/>
        </w:rPr>
        <w:t xml:space="preserve">. </w:t>
      </w:r>
      <w:proofErr w:type="gramStart"/>
      <w:r>
        <w:rPr>
          <w:rFonts w:ascii="Sylfaen" w:eastAsia="Sylfaen" w:hAnsi="Sylfaen"/>
        </w:rPr>
        <w:t>ქალაქიდან</w:t>
      </w:r>
      <w:proofErr w:type="gramEnd"/>
      <w:r w:rsidRPr="008069E4">
        <w:rPr>
          <w:rFonts w:ascii="Sylfaen" w:eastAsia="Sylfaen" w:hAnsi="Sylfaen"/>
          <w:lang w:val="da-DK"/>
        </w:rPr>
        <w:t xml:space="preserve"> </w:t>
      </w:r>
      <w:r>
        <w:rPr>
          <w:rFonts w:ascii="Sylfaen" w:eastAsia="Sylfaen" w:hAnsi="Sylfaen"/>
        </w:rPr>
        <w:t>ჩრდილოეთის</w:t>
      </w:r>
      <w:r w:rsidRPr="008069E4">
        <w:rPr>
          <w:rFonts w:ascii="Sylfaen" w:eastAsia="Sylfaen" w:hAnsi="Sylfaen"/>
          <w:lang w:val="da-DK"/>
        </w:rPr>
        <w:t xml:space="preserve"> </w:t>
      </w:r>
      <w:r>
        <w:rPr>
          <w:rFonts w:ascii="Sylfaen" w:eastAsia="Sylfaen" w:hAnsi="Sylfaen"/>
        </w:rPr>
        <w:t>მიმართულებით</w:t>
      </w:r>
      <w:r w:rsidRPr="008069E4">
        <w:rPr>
          <w:rFonts w:ascii="Sylfaen" w:eastAsia="Sylfaen" w:hAnsi="Sylfaen"/>
          <w:lang w:val="da-DK"/>
        </w:rPr>
        <w:t xml:space="preserve"> </w:t>
      </w:r>
      <w:r>
        <w:rPr>
          <w:rFonts w:ascii="Sylfaen" w:eastAsia="Sylfaen" w:hAnsi="Sylfaen"/>
        </w:rPr>
        <w:t>რელიეფის</w:t>
      </w:r>
      <w:r w:rsidRPr="008069E4">
        <w:rPr>
          <w:rFonts w:ascii="Sylfaen" w:eastAsia="Sylfaen" w:hAnsi="Sylfaen"/>
          <w:lang w:val="da-DK"/>
        </w:rPr>
        <w:t xml:space="preserve"> </w:t>
      </w:r>
      <w:r>
        <w:rPr>
          <w:rFonts w:ascii="Sylfaen" w:eastAsia="Sylfaen" w:hAnsi="Sylfaen"/>
        </w:rPr>
        <w:t>აბსოლუტური</w:t>
      </w:r>
      <w:r w:rsidRPr="008069E4">
        <w:rPr>
          <w:rFonts w:ascii="Sylfaen" w:eastAsia="Sylfaen" w:hAnsi="Sylfaen"/>
          <w:lang w:val="da-DK"/>
        </w:rPr>
        <w:t xml:space="preserve"> </w:t>
      </w:r>
      <w:r>
        <w:rPr>
          <w:rFonts w:ascii="Sylfaen" w:eastAsia="Sylfaen" w:hAnsi="Sylfaen"/>
        </w:rPr>
        <w:t>ნიშნულები</w:t>
      </w:r>
      <w:r w:rsidRPr="008069E4">
        <w:rPr>
          <w:rFonts w:ascii="Sylfaen" w:eastAsia="Sylfaen" w:hAnsi="Sylfaen"/>
          <w:lang w:val="da-DK"/>
        </w:rPr>
        <w:t xml:space="preserve"> </w:t>
      </w:r>
      <w:r>
        <w:rPr>
          <w:rFonts w:ascii="Sylfaen" w:eastAsia="Sylfaen" w:hAnsi="Sylfaen"/>
        </w:rPr>
        <w:t>თანმიმდევრულად</w:t>
      </w:r>
      <w:r w:rsidRPr="008069E4">
        <w:rPr>
          <w:rFonts w:ascii="Sylfaen" w:eastAsia="Sylfaen" w:hAnsi="Sylfaen"/>
          <w:lang w:val="da-DK"/>
        </w:rPr>
        <w:t xml:space="preserve"> </w:t>
      </w:r>
      <w:r>
        <w:rPr>
          <w:rFonts w:ascii="Sylfaen" w:eastAsia="Sylfaen" w:hAnsi="Sylfaen"/>
        </w:rPr>
        <w:t>იკლებს</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მდ</w:t>
      </w:r>
      <w:r w:rsidRPr="008069E4">
        <w:rPr>
          <w:rFonts w:ascii="Sylfaen" w:eastAsia="Sylfaen" w:hAnsi="Sylfaen"/>
          <w:lang w:val="da-DK"/>
        </w:rPr>
        <w:t xml:space="preserve">. </w:t>
      </w:r>
      <w:proofErr w:type="gramStart"/>
      <w:r>
        <w:rPr>
          <w:rFonts w:ascii="Sylfaen" w:eastAsia="Sylfaen" w:hAnsi="Sylfaen"/>
        </w:rPr>
        <w:t>ალაზნის</w:t>
      </w:r>
      <w:proofErr w:type="gramEnd"/>
      <w:r w:rsidRPr="008069E4">
        <w:rPr>
          <w:rFonts w:ascii="Sylfaen" w:eastAsia="Sylfaen" w:hAnsi="Sylfaen"/>
          <w:lang w:val="da-DK"/>
        </w:rPr>
        <w:t xml:space="preserve"> </w:t>
      </w:r>
      <w:r>
        <w:rPr>
          <w:rFonts w:ascii="Sylfaen" w:eastAsia="Sylfaen" w:hAnsi="Sylfaen"/>
        </w:rPr>
        <w:t>კალაპოტის</w:t>
      </w:r>
      <w:r w:rsidRPr="008069E4">
        <w:rPr>
          <w:rFonts w:ascii="Sylfaen" w:eastAsia="Sylfaen" w:hAnsi="Sylfaen"/>
          <w:lang w:val="da-DK"/>
        </w:rPr>
        <w:t xml:space="preserve"> </w:t>
      </w:r>
      <w:r>
        <w:rPr>
          <w:rFonts w:ascii="Sylfaen" w:eastAsia="Sylfaen" w:hAnsi="Sylfaen"/>
        </w:rPr>
        <w:t>სიახლოვეს</w:t>
      </w:r>
      <w:r w:rsidRPr="008069E4">
        <w:rPr>
          <w:rFonts w:ascii="Sylfaen" w:eastAsia="Sylfaen" w:hAnsi="Sylfaen"/>
          <w:lang w:val="da-DK"/>
        </w:rPr>
        <w:t xml:space="preserve"> (</w:t>
      </w:r>
      <w:r>
        <w:rPr>
          <w:rFonts w:ascii="Sylfaen" w:eastAsia="Sylfaen" w:hAnsi="Sylfaen"/>
        </w:rPr>
        <w:t>ძველი</w:t>
      </w:r>
      <w:r w:rsidRPr="008069E4">
        <w:rPr>
          <w:rFonts w:ascii="Sylfaen" w:eastAsia="Sylfaen" w:hAnsi="Sylfaen"/>
          <w:lang w:val="da-DK"/>
        </w:rPr>
        <w:t xml:space="preserve"> </w:t>
      </w:r>
      <w:r>
        <w:rPr>
          <w:rFonts w:ascii="Sylfaen" w:eastAsia="Sylfaen" w:hAnsi="Sylfaen"/>
        </w:rPr>
        <w:t>გამწმენდი</w:t>
      </w:r>
      <w:r w:rsidRPr="008069E4">
        <w:rPr>
          <w:rFonts w:ascii="Sylfaen" w:eastAsia="Sylfaen" w:hAnsi="Sylfaen"/>
          <w:lang w:val="da-DK"/>
        </w:rPr>
        <w:t xml:space="preserve"> </w:t>
      </w:r>
      <w:r>
        <w:rPr>
          <w:rFonts w:ascii="Sylfaen" w:eastAsia="Sylfaen" w:hAnsi="Sylfaen"/>
        </w:rPr>
        <w:t>ნაგებობის</w:t>
      </w:r>
      <w:r w:rsidRPr="008069E4">
        <w:rPr>
          <w:rFonts w:ascii="Sylfaen" w:eastAsia="Sylfaen" w:hAnsi="Sylfaen"/>
          <w:lang w:val="da-DK"/>
        </w:rPr>
        <w:t xml:space="preserve"> </w:t>
      </w:r>
      <w:r>
        <w:rPr>
          <w:rFonts w:ascii="Sylfaen" w:eastAsia="Sylfaen" w:hAnsi="Sylfaen"/>
        </w:rPr>
        <w:t>ტერიტორიასთან</w:t>
      </w:r>
      <w:r w:rsidRPr="008069E4">
        <w:rPr>
          <w:rFonts w:ascii="Sylfaen" w:eastAsia="Sylfaen" w:hAnsi="Sylfaen"/>
          <w:lang w:val="da-DK"/>
        </w:rPr>
        <w:t xml:space="preserve">) </w:t>
      </w:r>
      <w:r>
        <w:rPr>
          <w:rFonts w:ascii="Sylfaen" w:eastAsia="Sylfaen" w:hAnsi="Sylfaen"/>
        </w:rPr>
        <w:t>ზ</w:t>
      </w:r>
      <w:r w:rsidRPr="008069E4">
        <w:rPr>
          <w:rFonts w:ascii="Sylfaen" w:eastAsia="Sylfaen" w:hAnsi="Sylfaen"/>
          <w:lang w:val="da-DK"/>
        </w:rPr>
        <w:t>.</w:t>
      </w:r>
      <w:r>
        <w:rPr>
          <w:rFonts w:ascii="Sylfaen" w:eastAsia="Sylfaen" w:hAnsi="Sylfaen"/>
        </w:rPr>
        <w:t>დ</w:t>
      </w:r>
      <w:r w:rsidRPr="008069E4">
        <w:rPr>
          <w:rFonts w:ascii="Sylfaen" w:eastAsia="Sylfaen" w:hAnsi="Sylfaen"/>
          <w:lang w:val="da-DK"/>
        </w:rPr>
        <w:t xml:space="preserve">. 350-360 </w:t>
      </w:r>
      <w:r>
        <w:rPr>
          <w:rFonts w:ascii="Sylfaen" w:eastAsia="Sylfaen" w:hAnsi="Sylfaen"/>
        </w:rPr>
        <w:t>მ</w:t>
      </w:r>
      <w:r w:rsidRPr="008069E4">
        <w:rPr>
          <w:rFonts w:ascii="Sylfaen" w:eastAsia="Sylfaen" w:hAnsi="Sylfaen"/>
          <w:lang w:val="da-DK"/>
        </w:rPr>
        <w:t>-</w:t>
      </w:r>
      <w:r>
        <w:rPr>
          <w:rFonts w:ascii="Sylfaen" w:eastAsia="Sylfaen" w:hAnsi="Sylfaen"/>
        </w:rPr>
        <w:t>ს</w:t>
      </w:r>
      <w:r w:rsidRPr="008069E4">
        <w:rPr>
          <w:rFonts w:ascii="Sylfaen" w:eastAsia="Sylfaen" w:hAnsi="Sylfaen"/>
          <w:lang w:val="da-DK"/>
        </w:rPr>
        <w:t xml:space="preserve"> </w:t>
      </w:r>
      <w:r>
        <w:rPr>
          <w:rFonts w:ascii="Sylfaen" w:eastAsia="Sylfaen" w:hAnsi="Sylfaen"/>
        </w:rPr>
        <w:t>შეადგენს</w:t>
      </w:r>
      <w:r w:rsidRPr="008069E4">
        <w:rPr>
          <w:rFonts w:ascii="Sylfaen" w:eastAsia="Sylfaen" w:hAnsi="Sylfaen"/>
          <w:lang w:val="da-DK"/>
        </w:rPr>
        <w:t xml:space="preserve">. </w:t>
      </w:r>
      <w:proofErr w:type="gramStart"/>
      <w:r>
        <w:rPr>
          <w:rFonts w:ascii="Sylfaen" w:eastAsia="Sylfaen" w:hAnsi="Sylfaen"/>
        </w:rPr>
        <w:t>საკვლევი</w:t>
      </w:r>
      <w:proofErr w:type="gramEnd"/>
      <w:r w:rsidRPr="008069E4">
        <w:rPr>
          <w:rFonts w:ascii="Sylfaen" w:eastAsia="Sylfaen" w:hAnsi="Sylfaen"/>
          <w:lang w:val="da-DK"/>
        </w:rPr>
        <w:t xml:space="preserve"> </w:t>
      </w:r>
      <w:r>
        <w:rPr>
          <w:rFonts w:ascii="Sylfaen" w:eastAsia="Sylfaen" w:hAnsi="Sylfaen"/>
        </w:rPr>
        <w:t>დერეფნის</w:t>
      </w:r>
      <w:r w:rsidRPr="008069E4">
        <w:rPr>
          <w:rFonts w:ascii="Sylfaen" w:eastAsia="Sylfaen" w:hAnsi="Sylfaen"/>
          <w:lang w:val="da-DK"/>
        </w:rPr>
        <w:t xml:space="preserve"> </w:t>
      </w:r>
      <w:r>
        <w:rPr>
          <w:rFonts w:ascii="Sylfaen" w:eastAsia="Sylfaen" w:hAnsi="Sylfaen"/>
        </w:rPr>
        <w:t>გასწვრივ</w:t>
      </w:r>
      <w:r w:rsidRPr="008069E4">
        <w:rPr>
          <w:rFonts w:ascii="Sylfaen" w:eastAsia="Sylfaen" w:hAnsi="Sylfaen"/>
          <w:lang w:val="da-DK"/>
        </w:rPr>
        <w:t xml:space="preserve"> </w:t>
      </w:r>
      <w:r>
        <w:rPr>
          <w:rFonts w:ascii="Sylfaen" w:eastAsia="Sylfaen" w:hAnsi="Sylfaen"/>
        </w:rPr>
        <w:t>არ</w:t>
      </w:r>
      <w:r w:rsidRPr="008069E4">
        <w:rPr>
          <w:rFonts w:ascii="Sylfaen" w:eastAsia="Sylfaen" w:hAnsi="Sylfaen"/>
          <w:lang w:val="da-DK"/>
        </w:rPr>
        <w:t xml:space="preserve"> </w:t>
      </w:r>
      <w:r>
        <w:rPr>
          <w:rFonts w:ascii="Sylfaen" w:eastAsia="Sylfaen" w:hAnsi="Sylfaen"/>
        </w:rPr>
        <w:t>შეინიშნება</w:t>
      </w:r>
      <w:r w:rsidRPr="008069E4">
        <w:rPr>
          <w:rFonts w:ascii="Sylfaen" w:eastAsia="Sylfaen" w:hAnsi="Sylfaen"/>
          <w:lang w:val="da-DK"/>
        </w:rPr>
        <w:t xml:space="preserve"> </w:t>
      </w:r>
      <w:r>
        <w:rPr>
          <w:rFonts w:ascii="Sylfaen" w:eastAsia="Sylfaen" w:hAnsi="Sylfaen"/>
        </w:rPr>
        <w:t>რელიეფის</w:t>
      </w:r>
      <w:r w:rsidRPr="008069E4">
        <w:rPr>
          <w:rFonts w:ascii="Sylfaen" w:eastAsia="Sylfaen" w:hAnsi="Sylfaen"/>
          <w:lang w:val="da-DK"/>
        </w:rPr>
        <w:t xml:space="preserve"> </w:t>
      </w:r>
      <w:r>
        <w:rPr>
          <w:rFonts w:ascii="Sylfaen" w:eastAsia="Sylfaen" w:hAnsi="Sylfaen"/>
        </w:rPr>
        <w:t>მკვეთრად</w:t>
      </w:r>
      <w:r w:rsidRPr="008069E4">
        <w:rPr>
          <w:rFonts w:ascii="Sylfaen" w:eastAsia="Sylfaen" w:hAnsi="Sylfaen"/>
          <w:lang w:val="da-DK"/>
        </w:rPr>
        <w:t xml:space="preserve"> </w:t>
      </w:r>
      <w:r>
        <w:rPr>
          <w:rFonts w:ascii="Sylfaen" w:eastAsia="Sylfaen" w:hAnsi="Sylfaen"/>
        </w:rPr>
        <w:t>გამოხატული</w:t>
      </w:r>
      <w:r w:rsidRPr="008069E4">
        <w:rPr>
          <w:rFonts w:ascii="Sylfaen" w:eastAsia="Sylfaen" w:hAnsi="Sylfaen"/>
          <w:lang w:val="da-DK"/>
        </w:rPr>
        <w:t xml:space="preserve"> </w:t>
      </w:r>
      <w:r>
        <w:rPr>
          <w:rFonts w:ascii="Sylfaen" w:eastAsia="Sylfaen" w:hAnsi="Sylfaen"/>
        </w:rPr>
        <w:t>უარყოფითი</w:t>
      </w:r>
      <w:r w:rsidRPr="008069E4">
        <w:rPr>
          <w:rFonts w:ascii="Sylfaen" w:eastAsia="Sylfaen" w:hAnsi="Sylfaen"/>
          <w:lang w:val="da-DK"/>
        </w:rPr>
        <w:t xml:space="preserve"> </w:t>
      </w:r>
      <w:r>
        <w:rPr>
          <w:rFonts w:ascii="Sylfaen" w:eastAsia="Sylfaen" w:hAnsi="Sylfaen"/>
        </w:rPr>
        <w:t>ან</w:t>
      </w:r>
      <w:r w:rsidRPr="008069E4">
        <w:rPr>
          <w:rFonts w:ascii="Sylfaen" w:eastAsia="Sylfaen" w:hAnsi="Sylfaen"/>
          <w:lang w:val="da-DK"/>
        </w:rPr>
        <w:t xml:space="preserve"> </w:t>
      </w:r>
      <w:r>
        <w:rPr>
          <w:rFonts w:ascii="Sylfaen" w:eastAsia="Sylfaen" w:hAnsi="Sylfaen"/>
        </w:rPr>
        <w:t>დადებითი</w:t>
      </w:r>
      <w:r w:rsidRPr="008069E4">
        <w:rPr>
          <w:rFonts w:ascii="Sylfaen" w:eastAsia="Sylfaen" w:hAnsi="Sylfaen"/>
          <w:lang w:val="da-DK"/>
        </w:rPr>
        <w:t xml:space="preserve"> </w:t>
      </w:r>
      <w:r>
        <w:rPr>
          <w:rFonts w:ascii="Sylfaen" w:eastAsia="Sylfaen" w:hAnsi="Sylfaen"/>
        </w:rPr>
        <w:t>ფორმები</w:t>
      </w:r>
      <w:r w:rsidRPr="008069E4">
        <w:rPr>
          <w:rFonts w:ascii="Sylfaen" w:eastAsia="Sylfaen" w:hAnsi="Sylfaen"/>
          <w:lang w:val="da-DK"/>
        </w:rPr>
        <w:t xml:space="preserve">. </w:t>
      </w:r>
      <w:proofErr w:type="gramStart"/>
      <w:r>
        <w:rPr>
          <w:rFonts w:ascii="Sylfaen" w:eastAsia="Sylfaen" w:hAnsi="Sylfaen"/>
        </w:rPr>
        <w:t>წყნარი</w:t>
      </w:r>
      <w:proofErr w:type="gramEnd"/>
      <w:r w:rsidRPr="008069E4">
        <w:rPr>
          <w:rFonts w:ascii="Sylfaen" w:eastAsia="Sylfaen" w:hAnsi="Sylfaen"/>
          <w:lang w:val="da-DK"/>
        </w:rPr>
        <w:t xml:space="preserve"> </w:t>
      </w:r>
      <w:r>
        <w:rPr>
          <w:rFonts w:ascii="Sylfaen" w:eastAsia="Sylfaen" w:hAnsi="Sylfaen"/>
        </w:rPr>
        <w:t>რელიეფით</w:t>
      </w:r>
      <w:r w:rsidRPr="008069E4">
        <w:rPr>
          <w:rFonts w:ascii="Sylfaen" w:eastAsia="Sylfaen" w:hAnsi="Sylfaen"/>
          <w:lang w:val="da-DK"/>
        </w:rPr>
        <w:t xml:space="preserve"> </w:t>
      </w:r>
      <w:r>
        <w:rPr>
          <w:rFonts w:ascii="Sylfaen" w:eastAsia="Sylfaen" w:hAnsi="Sylfaen"/>
        </w:rPr>
        <w:t>ხასიათდება</w:t>
      </w:r>
      <w:r w:rsidRPr="008069E4">
        <w:rPr>
          <w:rFonts w:ascii="Sylfaen" w:eastAsia="Sylfaen" w:hAnsi="Sylfaen"/>
          <w:lang w:val="da-DK"/>
        </w:rPr>
        <w:t xml:space="preserve"> </w:t>
      </w:r>
      <w:r>
        <w:rPr>
          <w:rFonts w:ascii="Sylfaen" w:eastAsia="Sylfaen" w:hAnsi="Sylfaen"/>
        </w:rPr>
        <w:t>უშუალოდ</w:t>
      </w:r>
      <w:r w:rsidRPr="008069E4">
        <w:rPr>
          <w:rFonts w:ascii="Sylfaen" w:eastAsia="Sylfaen" w:hAnsi="Sylfaen"/>
          <w:lang w:val="da-DK"/>
        </w:rPr>
        <w:t xml:space="preserve"> </w:t>
      </w:r>
      <w:r>
        <w:rPr>
          <w:rFonts w:ascii="Sylfaen" w:eastAsia="Sylfaen" w:hAnsi="Sylfaen"/>
        </w:rPr>
        <w:t>გამწმენდი</w:t>
      </w:r>
      <w:r w:rsidRPr="008069E4">
        <w:rPr>
          <w:rFonts w:ascii="Sylfaen" w:eastAsia="Sylfaen" w:hAnsi="Sylfaen"/>
          <w:lang w:val="da-DK"/>
        </w:rPr>
        <w:t xml:space="preserve"> </w:t>
      </w:r>
      <w:r>
        <w:rPr>
          <w:rFonts w:ascii="Sylfaen" w:eastAsia="Sylfaen" w:hAnsi="Sylfaen"/>
        </w:rPr>
        <w:t>ნაგებობის</w:t>
      </w:r>
      <w:r w:rsidRPr="008069E4">
        <w:rPr>
          <w:rFonts w:ascii="Sylfaen" w:eastAsia="Sylfaen" w:hAnsi="Sylfaen"/>
          <w:lang w:val="da-DK"/>
        </w:rPr>
        <w:t xml:space="preserve"> </w:t>
      </w:r>
      <w:r>
        <w:rPr>
          <w:rFonts w:ascii="Sylfaen" w:eastAsia="Sylfaen" w:hAnsi="Sylfaen"/>
        </w:rPr>
        <w:t>ტერიტორია</w:t>
      </w:r>
      <w:r w:rsidRPr="008069E4">
        <w:rPr>
          <w:rFonts w:ascii="Sylfaen" w:eastAsia="Sylfaen" w:hAnsi="Sylfaen"/>
          <w:lang w:val="da-DK"/>
        </w:rPr>
        <w:t>.</w:t>
      </w:r>
    </w:p>
    <w:p w:rsidR="002C4AC3" w:rsidRPr="008069E4" w:rsidRDefault="002C4AC3" w:rsidP="002C4AC3">
      <w:pPr>
        <w:spacing w:line="133" w:lineRule="exact"/>
        <w:rPr>
          <w:rFonts w:ascii="Times New Roman" w:hAnsi="Times New Roman"/>
          <w:lang w:val="da-DK"/>
        </w:rPr>
      </w:pPr>
    </w:p>
    <w:p w:rsidR="002C4AC3" w:rsidRPr="008069E4" w:rsidRDefault="002C4AC3" w:rsidP="002C4AC3">
      <w:pPr>
        <w:spacing w:line="239" w:lineRule="auto"/>
        <w:rPr>
          <w:rFonts w:ascii="Sylfaen" w:eastAsia="Sylfaen" w:hAnsi="Sylfaen"/>
          <w:lang w:val="da-DK"/>
        </w:rPr>
      </w:pPr>
      <w:r>
        <w:rPr>
          <w:rFonts w:ascii="Sylfaen" w:eastAsia="Sylfaen" w:hAnsi="Sylfaen"/>
          <w:lang w:val="ka-GE"/>
        </w:rPr>
        <w:t>საპროექტო გზის</w:t>
      </w:r>
      <w:r w:rsidRPr="008069E4">
        <w:rPr>
          <w:rFonts w:ascii="Sylfaen" w:eastAsia="Sylfaen" w:hAnsi="Sylfaen"/>
          <w:lang w:val="da-DK"/>
        </w:rPr>
        <w:t xml:space="preserve"> </w:t>
      </w:r>
      <w:r>
        <w:rPr>
          <w:rFonts w:ascii="Sylfaen" w:eastAsia="Sylfaen" w:hAnsi="Sylfaen"/>
        </w:rPr>
        <w:t>ტერიტორია</w:t>
      </w:r>
      <w:r w:rsidRPr="008069E4">
        <w:rPr>
          <w:rFonts w:ascii="Sylfaen" w:eastAsia="Sylfaen" w:hAnsi="Sylfaen"/>
          <w:lang w:val="da-DK"/>
        </w:rPr>
        <w:t xml:space="preserve"> </w:t>
      </w:r>
      <w:r>
        <w:rPr>
          <w:rFonts w:ascii="Sylfaen" w:eastAsia="Sylfaen" w:hAnsi="Sylfaen"/>
        </w:rPr>
        <w:t>გეომორფოლოგიური</w:t>
      </w:r>
      <w:r w:rsidRPr="008069E4">
        <w:rPr>
          <w:rFonts w:ascii="Sylfaen" w:eastAsia="Sylfaen" w:hAnsi="Sylfaen"/>
          <w:lang w:val="da-DK"/>
        </w:rPr>
        <w:t xml:space="preserve"> </w:t>
      </w:r>
      <w:r>
        <w:rPr>
          <w:rFonts w:ascii="Sylfaen" w:eastAsia="Sylfaen" w:hAnsi="Sylfaen"/>
        </w:rPr>
        <w:t>თვალსაზრისით</w:t>
      </w:r>
      <w:r w:rsidRPr="008069E4">
        <w:rPr>
          <w:rFonts w:ascii="Sylfaen" w:eastAsia="Sylfaen" w:hAnsi="Sylfaen"/>
          <w:lang w:val="da-DK"/>
        </w:rPr>
        <w:t xml:space="preserve"> </w:t>
      </w:r>
      <w:r>
        <w:rPr>
          <w:rFonts w:ascii="Sylfaen" w:eastAsia="Sylfaen" w:hAnsi="Sylfaen"/>
        </w:rPr>
        <w:t>შედის</w:t>
      </w:r>
      <w:r w:rsidRPr="008069E4">
        <w:rPr>
          <w:rFonts w:ascii="Sylfaen" w:eastAsia="Sylfaen" w:hAnsi="Sylfaen"/>
          <w:lang w:val="da-DK"/>
        </w:rPr>
        <w:t xml:space="preserve"> </w:t>
      </w:r>
      <w:r>
        <w:rPr>
          <w:rFonts w:ascii="Sylfaen" w:eastAsia="Sylfaen" w:hAnsi="Sylfaen"/>
        </w:rPr>
        <w:t>ამიერკავკასიის</w:t>
      </w:r>
      <w:r w:rsidRPr="008069E4">
        <w:rPr>
          <w:rFonts w:ascii="Sylfaen" w:eastAsia="Sylfaen" w:hAnsi="Sylfaen"/>
          <w:lang w:val="da-DK"/>
        </w:rPr>
        <w:t xml:space="preserve"> </w:t>
      </w:r>
      <w:r>
        <w:rPr>
          <w:rFonts w:ascii="Sylfaen" w:eastAsia="Sylfaen" w:hAnsi="Sylfaen"/>
        </w:rPr>
        <w:t>მთათაშუა</w:t>
      </w:r>
      <w:r w:rsidRPr="008069E4">
        <w:rPr>
          <w:rFonts w:ascii="Sylfaen" w:eastAsia="Sylfaen" w:hAnsi="Sylfaen"/>
          <w:lang w:val="da-DK"/>
        </w:rPr>
        <w:t xml:space="preserve"> </w:t>
      </w:r>
      <w:r>
        <w:rPr>
          <w:rFonts w:ascii="Sylfaen" w:eastAsia="Sylfaen" w:hAnsi="Sylfaen"/>
        </w:rPr>
        <w:t>არეში</w:t>
      </w:r>
      <w:r w:rsidRPr="008069E4">
        <w:rPr>
          <w:rFonts w:ascii="Sylfaen" w:eastAsia="Sylfaen" w:hAnsi="Sylfaen"/>
          <w:lang w:val="da-DK"/>
        </w:rPr>
        <w:t xml:space="preserve">, </w:t>
      </w:r>
      <w:r>
        <w:rPr>
          <w:rFonts w:ascii="Sylfaen" w:eastAsia="Sylfaen" w:hAnsi="Sylfaen"/>
        </w:rPr>
        <w:t>აღმოსავლეთ</w:t>
      </w:r>
      <w:r w:rsidRPr="008069E4">
        <w:rPr>
          <w:rFonts w:ascii="Sylfaen" w:eastAsia="Sylfaen" w:hAnsi="Sylfaen"/>
          <w:lang w:val="da-DK"/>
        </w:rPr>
        <w:t xml:space="preserve"> </w:t>
      </w:r>
      <w:r>
        <w:rPr>
          <w:rFonts w:ascii="Sylfaen" w:eastAsia="Sylfaen" w:hAnsi="Sylfaen"/>
        </w:rPr>
        <w:t>დაძირვის</w:t>
      </w:r>
      <w:r w:rsidRPr="008069E4">
        <w:rPr>
          <w:rFonts w:ascii="Sylfaen" w:eastAsia="Sylfaen" w:hAnsi="Sylfaen"/>
          <w:lang w:val="da-DK"/>
        </w:rPr>
        <w:t xml:space="preserve"> </w:t>
      </w:r>
      <w:r>
        <w:rPr>
          <w:rFonts w:ascii="Sylfaen" w:eastAsia="Sylfaen" w:hAnsi="Sylfaen"/>
        </w:rPr>
        <w:t>მოლასური</w:t>
      </w:r>
      <w:r w:rsidRPr="008069E4">
        <w:rPr>
          <w:rFonts w:ascii="Sylfaen" w:eastAsia="Sylfaen" w:hAnsi="Sylfaen"/>
          <w:lang w:val="da-DK"/>
        </w:rPr>
        <w:t xml:space="preserve"> </w:t>
      </w:r>
      <w:r>
        <w:rPr>
          <w:rFonts w:ascii="Sylfaen" w:eastAsia="Sylfaen" w:hAnsi="Sylfaen"/>
        </w:rPr>
        <w:t>ზონა</w:t>
      </w:r>
      <w:r w:rsidRPr="008069E4">
        <w:rPr>
          <w:rFonts w:ascii="Sylfaen" w:eastAsia="Sylfaen" w:hAnsi="Sylfaen"/>
          <w:lang w:val="da-DK"/>
        </w:rPr>
        <w:t xml:space="preserve"> (</w:t>
      </w:r>
      <w:r>
        <w:rPr>
          <w:rFonts w:ascii="Sylfaen" w:eastAsia="Sylfaen" w:hAnsi="Sylfaen"/>
        </w:rPr>
        <w:t>მტკვრის</w:t>
      </w:r>
      <w:r w:rsidRPr="008069E4">
        <w:rPr>
          <w:rFonts w:ascii="Sylfaen" w:eastAsia="Sylfaen" w:hAnsi="Sylfaen"/>
          <w:lang w:val="da-DK"/>
        </w:rPr>
        <w:t xml:space="preserve"> </w:t>
      </w:r>
      <w:r>
        <w:rPr>
          <w:rFonts w:ascii="Sylfaen" w:eastAsia="Sylfaen" w:hAnsi="Sylfaen"/>
        </w:rPr>
        <w:t>მთათაშუაროფი</w:t>
      </w:r>
      <w:r w:rsidRPr="008069E4">
        <w:rPr>
          <w:rFonts w:ascii="Sylfaen" w:eastAsia="Sylfaen" w:hAnsi="Sylfaen"/>
          <w:lang w:val="da-DK"/>
        </w:rPr>
        <w:t xml:space="preserve">), </w:t>
      </w:r>
      <w:r>
        <w:rPr>
          <w:rFonts w:ascii="Sylfaen" w:eastAsia="Sylfaen" w:hAnsi="Sylfaen"/>
        </w:rPr>
        <w:t>ალაზნის</w:t>
      </w:r>
      <w:r w:rsidRPr="008069E4">
        <w:rPr>
          <w:rFonts w:ascii="Sylfaen" w:eastAsia="Sylfaen" w:hAnsi="Sylfaen"/>
          <w:lang w:val="da-DK"/>
        </w:rPr>
        <w:t xml:space="preserve"> </w:t>
      </w:r>
      <w:r>
        <w:rPr>
          <w:rFonts w:ascii="Sylfaen" w:eastAsia="Sylfaen" w:hAnsi="Sylfaen"/>
        </w:rPr>
        <w:t>ზედნადები</w:t>
      </w:r>
      <w:r w:rsidRPr="008069E4">
        <w:rPr>
          <w:rFonts w:ascii="Sylfaen" w:eastAsia="Sylfaen" w:hAnsi="Sylfaen"/>
          <w:lang w:val="da-DK"/>
        </w:rPr>
        <w:t xml:space="preserve"> </w:t>
      </w:r>
      <w:r>
        <w:rPr>
          <w:rFonts w:ascii="Sylfaen" w:eastAsia="Sylfaen" w:hAnsi="Sylfaen"/>
        </w:rPr>
        <w:t>მოლასური</w:t>
      </w:r>
      <w:r w:rsidRPr="008069E4">
        <w:rPr>
          <w:rFonts w:ascii="Sylfaen" w:eastAsia="Sylfaen" w:hAnsi="Sylfaen"/>
          <w:lang w:val="da-DK"/>
        </w:rPr>
        <w:t xml:space="preserve"> </w:t>
      </w:r>
      <w:r>
        <w:rPr>
          <w:rFonts w:ascii="Sylfaen" w:eastAsia="Sylfaen" w:hAnsi="Sylfaen"/>
        </w:rPr>
        <w:t>ქვეზონა</w:t>
      </w:r>
      <w:r w:rsidRPr="008069E4">
        <w:rPr>
          <w:rFonts w:ascii="Sylfaen" w:eastAsia="Sylfaen" w:hAnsi="Sylfaen"/>
          <w:lang w:val="da-DK"/>
        </w:rPr>
        <w:t xml:space="preserve">. </w:t>
      </w:r>
      <w:proofErr w:type="gramStart"/>
      <w:r>
        <w:rPr>
          <w:rFonts w:ascii="Sylfaen" w:eastAsia="Sylfaen" w:hAnsi="Sylfaen"/>
        </w:rPr>
        <w:t>ნაოჭა</w:t>
      </w:r>
      <w:proofErr w:type="gramEnd"/>
      <w:r w:rsidRPr="008069E4">
        <w:rPr>
          <w:rFonts w:ascii="Sylfaen" w:eastAsia="Sylfaen" w:hAnsi="Sylfaen"/>
          <w:lang w:val="da-DK"/>
        </w:rPr>
        <w:t xml:space="preserve"> </w:t>
      </w:r>
      <w:r>
        <w:rPr>
          <w:rFonts w:ascii="Sylfaen" w:eastAsia="Sylfaen" w:hAnsi="Sylfaen"/>
        </w:rPr>
        <w:t>კომპლექსი</w:t>
      </w:r>
      <w:r w:rsidRPr="008069E4">
        <w:rPr>
          <w:rFonts w:ascii="Sylfaen" w:eastAsia="Sylfaen" w:hAnsi="Sylfaen"/>
          <w:lang w:val="da-DK"/>
        </w:rPr>
        <w:t xml:space="preserve">, </w:t>
      </w:r>
      <w:r>
        <w:rPr>
          <w:rFonts w:ascii="Sylfaen" w:eastAsia="Sylfaen" w:hAnsi="Sylfaen"/>
        </w:rPr>
        <w:t>ალპური</w:t>
      </w:r>
      <w:r w:rsidRPr="008069E4">
        <w:rPr>
          <w:rFonts w:ascii="Sylfaen" w:eastAsia="Sylfaen" w:hAnsi="Sylfaen"/>
          <w:lang w:val="da-DK"/>
        </w:rPr>
        <w:t xml:space="preserve">, </w:t>
      </w:r>
      <w:r>
        <w:rPr>
          <w:rFonts w:ascii="Sylfaen" w:eastAsia="Sylfaen" w:hAnsi="Sylfaen"/>
        </w:rPr>
        <w:t>გვიანოროგენული</w:t>
      </w:r>
      <w:r w:rsidRPr="008069E4">
        <w:rPr>
          <w:rFonts w:ascii="Sylfaen" w:eastAsia="Sylfaen" w:hAnsi="Sylfaen"/>
          <w:lang w:val="da-DK"/>
        </w:rPr>
        <w:t xml:space="preserve"> (</w:t>
      </w:r>
      <w:r>
        <w:rPr>
          <w:rFonts w:ascii="Sylfaen" w:eastAsia="Sylfaen" w:hAnsi="Sylfaen"/>
        </w:rPr>
        <w:t>კოლიზიური</w:t>
      </w:r>
      <w:r w:rsidRPr="008069E4">
        <w:rPr>
          <w:rFonts w:ascii="Sylfaen" w:eastAsia="Sylfaen" w:hAnsi="Sylfaen"/>
          <w:lang w:val="da-DK"/>
        </w:rPr>
        <w:t xml:space="preserve">), </w:t>
      </w:r>
      <w:r>
        <w:rPr>
          <w:rFonts w:ascii="Sylfaen" w:eastAsia="Sylfaen" w:hAnsi="Sylfaen"/>
        </w:rPr>
        <w:t>გვიანკოლიზიური</w:t>
      </w:r>
      <w:r w:rsidRPr="008069E4">
        <w:rPr>
          <w:rFonts w:ascii="Sylfaen" w:eastAsia="Sylfaen" w:hAnsi="Sylfaen"/>
          <w:lang w:val="da-DK"/>
        </w:rPr>
        <w:t xml:space="preserve"> (</w:t>
      </w:r>
      <w:r>
        <w:rPr>
          <w:rFonts w:ascii="Sylfaen" w:eastAsia="Sylfaen" w:hAnsi="Sylfaen"/>
        </w:rPr>
        <w:t>მეოთხეული</w:t>
      </w:r>
      <w:r w:rsidRPr="008069E4">
        <w:rPr>
          <w:rFonts w:ascii="Sylfaen" w:eastAsia="Sylfaen" w:hAnsi="Sylfaen"/>
          <w:lang w:val="da-DK"/>
        </w:rPr>
        <w:t xml:space="preserve">) </w:t>
      </w:r>
      <w:r>
        <w:rPr>
          <w:rFonts w:ascii="Sylfaen" w:eastAsia="Sylfaen" w:hAnsi="Sylfaen"/>
        </w:rPr>
        <w:t>სუსტად</w:t>
      </w:r>
      <w:r w:rsidRPr="008069E4">
        <w:rPr>
          <w:rFonts w:ascii="Sylfaen" w:eastAsia="Sylfaen" w:hAnsi="Sylfaen"/>
          <w:lang w:val="da-DK"/>
        </w:rPr>
        <w:t xml:space="preserve"> </w:t>
      </w:r>
      <w:r>
        <w:rPr>
          <w:rFonts w:ascii="Sylfaen" w:eastAsia="Sylfaen" w:hAnsi="Sylfaen"/>
        </w:rPr>
        <w:t>დანაოჭებული</w:t>
      </w:r>
      <w:r w:rsidRPr="008069E4">
        <w:rPr>
          <w:rFonts w:ascii="Sylfaen" w:eastAsia="Sylfaen" w:hAnsi="Sylfaen"/>
          <w:lang w:val="da-DK"/>
        </w:rPr>
        <w:t xml:space="preserve">. </w:t>
      </w:r>
      <w:proofErr w:type="gramStart"/>
      <w:r>
        <w:rPr>
          <w:rFonts w:ascii="Sylfaen" w:eastAsia="Sylfaen" w:hAnsi="Sylfaen"/>
        </w:rPr>
        <w:t>დანალექი</w:t>
      </w:r>
      <w:proofErr w:type="gramEnd"/>
      <w:r w:rsidRPr="008069E4">
        <w:rPr>
          <w:rFonts w:ascii="Sylfaen" w:eastAsia="Sylfaen" w:hAnsi="Sylfaen"/>
          <w:lang w:val="da-DK"/>
        </w:rPr>
        <w:t xml:space="preserve"> </w:t>
      </w:r>
      <w:r>
        <w:rPr>
          <w:rFonts w:ascii="Sylfaen" w:eastAsia="Sylfaen" w:hAnsi="Sylfaen"/>
        </w:rPr>
        <w:t>ქანების</w:t>
      </w:r>
      <w:r w:rsidRPr="008069E4">
        <w:rPr>
          <w:rFonts w:ascii="Sylfaen" w:eastAsia="Sylfaen" w:hAnsi="Sylfaen"/>
          <w:lang w:val="da-DK"/>
        </w:rPr>
        <w:t xml:space="preserve"> </w:t>
      </w:r>
      <w:r>
        <w:rPr>
          <w:rFonts w:ascii="Sylfaen" w:eastAsia="Sylfaen" w:hAnsi="Sylfaen"/>
        </w:rPr>
        <w:t>გეოდინამიკური</w:t>
      </w:r>
      <w:r w:rsidRPr="008069E4">
        <w:rPr>
          <w:rFonts w:ascii="Sylfaen" w:eastAsia="Sylfaen" w:hAnsi="Sylfaen"/>
          <w:lang w:val="da-DK"/>
        </w:rPr>
        <w:t xml:space="preserve"> </w:t>
      </w:r>
      <w:r>
        <w:rPr>
          <w:rFonts w:ascii="Sylfaen" w:eastAsia="Sylfaen" w:hAnsi="Sylfaen"/>
        </w:rPr>
        <w:t>კომპლექსი</w:t>
      </w:r>
      <w:r w:rsidRPr="008069E4">
        <w:rPr>
          <w:rFonts w:ascii="Sylfaen" w:eastAsia="Sylfaen" w:hAnsi="Sylfaen"/>
          <w:lang w:val="da-DK"/>
        </w:rPr>
        <w:t xml:space="preserve">, </w:t>
      </w:r>
      <w:r>
        <w:rPr>
          <w:rFonts w:ascii="Sylfaen" w:eastAsia="Sylfaen" w:hAnsi="Sylfaen"/>
        </w:rPr>
        <w:t>მოლასური</w:t>
      </w:r>
      <w:r w:rsidRPr="008069E4">
        <w:rPr>
          <w:rFonts w:ascii="Sylfaen" w:eastAsia="Sylfaen" w:hAnsi="Sylfaen"/>
          <w:lang w:val="da-DK"/>
        </w:rPr>
        <w:t xml:space="preserve"> </w:t>
      </w:r>
      <w:r>
        <w:rPr>
          <w:rFonts w:ascii="Sylfaen" w:eastAsia="Sylfaen" w:hAnsi="Sylfaen"/>
        </w:rPr>
        <w:t>უხეში</w:t>
      </w:r>
      <w:r w:rsidRPr="008069E4">
        <w:rPr>
          <w:rFonts w:ascii="Sylfaen" w:eastAsia="Sylfaen" w:hAnsi="Sylfaen"/>
          <w:lang w:val="da-DK"/>
        </w:rPr>
        <w:t>.</w:t>
      </w:r>
    </w:p>
    <w:p w:rsidR="002C4AC3" w:rsidRPr="008069E4" w:rsidRDefault="002C4AC3" w:rsidP="002C4AC3">
      <w:pPr>
        <w:spacing w:line="200" w:lineRule="exact"/>
        <w:rPr>
          <w:rFonts w:ascii="Times New Roman" w:hAnsi="Times New Roman"/>
          <w:lang w:val="da-DK"/>
        </w:rPr>
      </w:pPr>
    </w:p>
    <w:p w:rsidR="002C4AC3" w:rsidRDefault="002C4AC3" w:rsidP="002C4AC3">
      <w:pPr>
        <w:spacing w:line="0" w:lineRule="atLeast"/>
        <w:rPr>
          <w:rFonts w:ascii="Sylfaen" w:eastAsia="Sylfaen" w:hAnsi="Sylfaen"/>
          <w:b/>
        </w:rPr>
      </w:pPr>
      <w:proofErr w:type="gramStart"/>
      <w:r>
        <w:rPr>
          <w:rFonts w:ascii="Sylfaen" w:eastAsia="Sylfaen" w:hAnsi="Sylfaen"/>
          <w:b/>
        </w:rPr>
        <w:t>გეოლოგიური</w:t>
      </w:r>
      <w:proofErr w:type="gramEnd"/>
      <w:r w:rsidRPr="008069E4">
        <w:rPr>
          <w:rFonts w:ascii="Sylfaen" w:eastAsia="Sylfaen" w:hAnsi="Sylfaen"/>
          <w:b/>
          <w:lang w:val="da-DK"/>
        </w:rPr>
        <w:t xml:space="preserve"> </w:t>
      </w:r>
      <w:r>
        <w:rPr>
          <w:rFonts w:ascii="Sylfaen" w:eastAsia="Sylfaen" w:hAnsi="Sylfaen"/>
          <w:b/>
        </w:rPr>
        <w:t>და</w:t>
      </w:r>
      <w:r w:rsidRPr="008069E4">
        <w:rPr>
          <w:rFonts w:ascii="Sylfaen" w:eastAsia="Sylfaen" w:hAnsi="Sylfaen"/>
          <w:b/>
          <w:lang w:val="da-DK"/>
        </w:rPr>
        <w:t xml:space="preserve"> </w:t>
      </w:r>
      <w:r>
        <w:rPr>
          <w:rFonts w:ascii="Sylfaen" w:eastAsia="Sylfaen" w:hAnsi="Sylfaen"/>
          <w:b/>
        </w:rPr>
        <w:t>ტექტონიკური</w:t>
      </w:r>
      <w:r w:rsidRPr="008069E4">
        <w:rPr>
          <w:rFonts w:ascii="Sylfaen" w:eastAsia="Sylfaen" w:hAnsi="Sylfaen"/>
          <w:b/>
          <w:lang w:val="da-DK"/>
        </w:rPr>
        <w:t xml:space="preserve"> </w:t>
      </w:r>
      <w:r>
        <w:rPr>
          <w:rFonts w:ascii="Sylfaen" w:eastAsia="Sylfaen" w:hAnsi="Sylfaen"/>
          <w:b/>
        </w:rPr>
        <w:t>პირობები</w:t>
      </w:r>
    </w:p>
    <w:p w:rsidR="002C4AC3" w:rsidRPr="0075374D" w:rsidRDefault="002C4AC3" w:rsidP="002C4AC3">
      <w:pPr>
        <w:tabs>
          <w:tab w:val="left" w:pos="2520"/>
        </w:tabs>
        <w:spacing w:before="120" w:after="120"/>
        <w:rPr>
          <w:rFonts w:ascii="Sylfaen" w:hAnsi="Sylfaen" w:cs="Sylfaen"/>
          <w:lang w:val="ka-GE"/>
        </w:rPr>
      </w:pPr>
      <w:r w:rsidRPr="0075374D">
        <w:rPr>
          <w:rFonts w:ascii="Sylfaen" w:hAnsi="Sylfaen" w:cs="Sylfaen"/>
          <w:lang w:val="ka-GE"/>
        </w:rPr>
        <w:t>შპს ,,გეოტექსერვისმა” შ.პ.ს. ,,ბითი”-სთან 2017 წლის ივლისის თვეში დადებული ხელშეკრულების თანახმად მიიღო ტექნიკური დავალება ჩაეტარებინა ტექ.-ეკონ. დასაბუთება, გარემოზე და სოციალური ზემოქმედების, სატენდერო დოკუმენტაციის მომზადება პროექტირება - მშენებლობისათვის ,,გურჯაანი (ჩუმლაყი) – თელავის ასაქცევი გზის (30კმ)” მონაკვეთისათვის, საინჟინრო-გეოლოგიური კვლევა</w:t>
      </w:r>
      <w:r>
        <w:rPr>
          <w:rFonts w:ascii="Sylfaen" w:hAnsi="Sylfaen" w:cs="Sylfaen"/>
          <w:lang w:val="ka-GE"/>
        </w:rPr>
        <w:t xml:space="preserve"> (დანართი 5 - საინჟინრო გეოლოგიური კვლევა)</w:t>
      </w:r>
      <w:r w:rsidRPr="0075374D">
        <w:rPr>
          <w:rFonts w:ascii="Sylfaen" w:hAnsi="Sylfaen" w:cs="Sylfaen"/>
          <w:lang w:val="ka-GE"/>
        </w:rPr>
        <w:t xml:space="preserve">. </w:t>
      </w:r>
    </w:p>
    <w:p w:rsidR="002C4AC3" w:rsidRPr="0075374D" w:rsidRDefault="002C4AC3" w:rsidP="002C4AC3">
      <w:pPr>
        <w:tabs>
          <w:tab w:val="left" w:pos="2520"/>
        </w:tabs>
        <w:spacing w:before="120" w:after="120"/>
        <w:rPr>
          <w:rFonts w:ascii="Sylfaen" w:hAnsi="Sylfaen" w:cs="Sylfaen"/>
          <w:lang w:val="ka-GE"/>
        </w:rPr>
      </w:pPr>
      <w:r w:rsidRPr="0075374D">
        <w:rPr>
          <w:rFonts w:ascii="Sylfaen" w:hAnsi="Sylfaen" w:cs="Sylfaen"/>
          <w:lang w:val="ka-GE"/>
        </w:rPr>
        <w:t xml:space="preserve">საველე სამუშაოები მიმდინარეობდა 2017 წლის 25-27 ივლისი, (ინჟ. გეოლოგი: შ.პ.ს. ,,გეოტექსერვისი”-ს მხრიდან ზ. ღაღანიძე). </w:t>
      </w:r>
    </w:p>
    <w:p w:rsidR="002C4AC3" w:rsidRPr="0075374D" w:rsidRDefault="002C4AC3" w:rsidP="002C4AC3">
      <w:pPr>
        <w:tabs>
          <w:tab w:val="left" w:pos="2520"/>
        </w:tabs>
        <w:spacing w:before="120" w:after="120"/>
        <w:rPr>
          <w:rFonts w:ascii="Sylfaen" w:hAnsi="Sylfaen" w:cs="Sylfaen"/>
          <w:lang w:val="ka-GE"/>
        </w:rPr>
      </w:pPr>
      <w:r w:rsidRPr="0075374D">
        <w:rPr>
          <w:rFonts w:ascii="Sylfaen" w:hAnsi="Sylfaen" w:cs="Sylfaen"/>
          <w:lang w:val="ka-GE"/>
        </w:rPr>
        <w:t>ლაბორატორიული კვლევები მიმდინარეობდა 2017 წლის 25 აგვისტო 4 სექტემბერი (გ. ნაცვლიშვილი, ბ. ხატიაშვილი, ქ. თედლიაშვილი).</w:t>
      </w:r>
    </w:p>
    <w:p w:rsidR="002C4AC3" w:rsidRPr="0075374D" w:rsidRDefault="002C4AC3" w:rsidP="002C4AC3">
      <w:pPr>
        <w:tabs>
          <w:tab w:val="left" w:pos="2520"/>
        </w:tabs>
        <w:spacing w:before="120" w:after="120"/>
        <w:rPr>
          <w:rFonts w:ascii="Sylfaen" w:hAnsi="Sylfaen" w:cs="Sylfaen"/>
          <w:lang w:val="ka-GE"/>
        </w:rPr>
      </w:pPr>
      <w:r w:rsidRPr="0075374D">
        <w:rPr>
          <w:rFonts w:ascii="Sylfaen" w:hAnsi="Sylfaen" w:cs="Sylfaen"/>
          <w:lang w:val="ka-GE"/>
        </w:rPr>
        <w:t>კამერალური სამუშაოები მიმდინარეობდა 1 - 5 სექტემბერი (გ. ტლაშაძე, თარჯიმანი – ე. ჯიჯიაშვილი).</w:t>
      </w:r>
    </w:p>
    <w:p w:rsidR="002C4AC3" w:rsidRPr="0075374D" w:rsidRDefault="002C4AC3" w:rsidP="002C4AC3">
      <w:pPr>
        <w:tabs>
          <w:tab w:val="left" w:pos="2520"/>
        </w:tabs>
        <w:spacing w:before="120" w:after="120"/>
        <w:rPr>
          <w:rFonts w:ascii="Sylfaen" w:hAnsi="Sylfaen" w:cs="Sylfaen"/>
          <w:lang w:val="ka-GE"/>
        </w:rPr>
      </w:pPr>
      <w:r w:rsidRPr="0075374D">
        <w:rPr>
          <w:rFonts w:ascii="Sylfaen" w:hAnsi="Sylfaen" w:cs="Sylfaen"/>
          <w:lang w:val="ka-GE"/>
        </w:rPr>
        <w:t>საველე კვლევებისას ყველა გამონამუშევარი (ჭაბურღილი, შურფი) შესრულებულია დამკვეთის მიერ მითითებული რაოდენობით, სიღრმით და კოორდინატების შესაბამისად (ცხრილი 1.1) (სახელმძღვანელოდ გამოყენებულია СНиП 1,02,07-87).</w:t>
      </w:r>
    </w:p>
    <w:p w:rsidR="002C4AC3" w:rsidRPr="002E0662" w:rsidRDefault="002C4AC3" w:rsidP="002C4AC3">
      <w:pPr>
        <w:spacing w:line="0" w:lineRule="atLeast"/>
        <w:rPr>
          <w:rFonts w:ascii="Sylfaen" w:eastAsia="Sylfaen" w:hAnsi="Sylfaen"/>
          <w:b/>
          <w:lang w:val="en-US"/>
        </w:rPr>
      </w:pPr>
      <w:r w:rsidRPr="0075374D">
        <w:rPr>
          <w:rFonts w:ascii="Sylfaen" w:hAnsi="Sylfaen" w:cs="Sylfaen"/>
          <w:lang w:val="ka-GE"/>
        </w:rPr>
        <w:t>გამონამუშევრებიდან, მათი შემდგომი ლაბორატორიული კვლევისათვის აღებული იქნა დაშლილი და დაუშლელი სტრუქტურის ნიმუშები. ნიმუშების ნუსხა გადაეცა დამკვეთს, რის შემდგომ - ლაბორატორიული კვლევა ჩატარდა დამკვეთის მიერ მითითებული ცდებით და რაოდენობის შესაბამისად</w:t>
      </w:r>
      <w:r>
        <w:rPr>
          <w:rFonts w:ascii="Sylfaen" w:hAnsi="Sylfaen" w:cs="Sylfaen"/>
          <w:lang w:val="en-US"/>
        </w:rPr>
        <w:t>.</w:t>
      </w:r>
    </w:p>
    <w:p w:rsidR="002C4AC3" w:rsidRPr="008069E4" w:rsidRDefault="002C4AC3" w:rsidP="002C4AC3">
      <w:pPr>
        <w:spacing w:line="124" w:lineRule="exact"/>
        <w:rPr>
          <w:rFonts w:ascii="Times New Roman" w:hAnsi="Times New Roman"/>
          <w:lang w:val="da-DK"/>
        </w:rPr>
      </w:pPr>
    </w:p>
    <w:p w:rsidR="002C4AC3" w:rsidRPr="008069E4" w:rsidRDefault="002C4AC3" w:rsidP="002C4AC3">
      <w:pPr>
        <w:spacing w:line="239" w:lineRule="auto"/>
        <w:rPr>
          <w:rFonts w:ascii="Sylfaen" w:eastAsia="Sylfaen" w:hAnsi="Sylfaen"/>
          <w:lang w:val="da-DK"/>
        </w:rPr>
      </w:pPr>
      <w:proofErr w:type="gramStart"/>
      <w:r>
        <w:rPr>
          <w:rFonts w:ascii="Sylfaen" w:eastAsia="Sylfaen" w:hAnsi="Sylfaen"/>
        </w:rPr>
        <w:t>გეოლოგიური</w:t>
      </w:r>
      <w:proofErr w:type="gramEnd"/>
      <w:r w:rsidRPr="008069E4">
        <w:rPr>
          <w:rFonts w:ascii="Sylfaen" w:eastAsia="Sylfaen" w:hAnsi="Sylfaen"/>
          <w:lang w:val="da-DK"/>
        </w:rPr>
        <w:t xml:space="preserve"> </w:t>
      </w:r>
      <w:r>
        <w:rPr>
          <w:rFonts w:ascii="Sylfaen" w:eastAsia="Sylfaen" w:hAnsi="Sylfaen"/>
        </w:rPr>
        <w:t>თვალსაზრისით</w:t>
      </w:r>
      <w:r w:rsidRPr="008069E4">
        <w:rPr>
          <w:rFonts w:ascii="Sylfaen" w:eastAsia="Sylfaen" w:hAnsi="Sylfaen"/>
          <w:lang w:val="da-DK"/>
        </w:rPr>
        <w:t xml:space="preserve"> </w:t>
      </w:r>
      <w:r>
        <w:rPr>
          <w:rFonts w:ascii="Sylfaen" w:eastAsia="Sylfaen" w:hAnsi="Sylfaen"/>
        </w:rPr>
        <w:t>ალაზნის</w:t>
      </w:r>
      <w:r w:rsidRPr="008069E4">
        <w:rPr>
          <w:rFonts w:ascii="Sylfaen" w:eastAsia="Sylfaen" w:hAnsi="Sylfaen"/>
          <w:lang w:val="da-DK"/>
        </w:rPr>
        <w:t xml:space="preserve"> </w:t>
      </w:r>
      <w:r>
        <w:rPr>
          <w:rFonts w:ascii="Sylfaen" w:eastAsia="Sylfaen" w:hAnsi="Sylfaen"/>
        </w:rPr>
        <w:t>ვაკე</w:t>
      </w:r>
      <w:r w:rsidRPr="008069E4">
        <w:rPr>
          <w:rFonts w:ascii="Sylfaen" w:eastAsia="Sylfaen" w:hAnsi="Sylfaen"/>
          <w:lang w:val="da-DK"/>
        </w:rPr>
        <w:t xml:space="preserve"> </w:t>
      </w:r>
      <w:r>
        <w:rPr>
          <w:rFonts w:ascii="Sylfaen" w:eastAsia="Sylfaen" w:hAnsi="Sylfaen"/>
        </w:rPr>
        <w:t>საქართველოს</w:t>
      </w:r>
      <w:r w:rsidRPr="008069E4">
        <w:rPr>
          <w:rFonts w:ascii="Sylfaen" w:eastAsia="Sylfaen" w:hAnsi="Sylfaen"/>
          <w:lang w:val="da-DK"/>
        </w:rPr>
        <w:t xml:space="preserve"> </w:t>
      </w:r>
      <w:r>
        <w:rPr>
          <w:rFonts w:ascii="Sylfaen" w:eastAsia="Sylfaen" w:hAnsi="Sylfaen"/>
        </w:rPr>
        <w:t>ტერიტორიის</w:t>
      </w:r>
      <w:r w:rsidRPr="008069E4">
        <w:rPr>
          <w:rFonts w:ascii="Sylfaen" w:eastAsia="Sylfaen" w:hAnsi="Sylfaen"/>
          <w:lang w:val="da-DK"/>
        </w:rPr>
        <w:t xml:space="preserve"> </w:t>
      </w:r>
      <w:r>
        <w:rPr>
          <w:rFonts w:ascii="Sylfaen" w:eastAsia="Sylfaen" w:hAnsi="Sylfaen"/>
        </w:rPr>
        <w:t>ფრიად</w:t>
      </w:r>
      <w:r w:rsidRPr="008069E4">
        <w:rPr>
          <w:rFonts w:ascii="Sylfaen" w:eastAsia="Sylfaen" w:hAnsi="Sylfaen"/>
          <w:lang w:val="da-DK"/>
        </w:rPr>
        <w:t xml:space="preserve"> </w:t>
      </w:r>
      <w:r>
        <w:rPr>
          <w:rFonts w:ascii="Sylfaen" w:eastAsia="Sylfaen" w:hAnsi="Sylfaen"/>
        </w:rPr>
        <w:t>თავისებურ</w:t>
      </w:r>
      <w:r w:rsidRPr="008069E4">
        <w:rPr>
          <w:rFonts w:ascii="Sylfaen" w:eastAsia="Sylfaen" w:hAnsi="Sylfaen"/>
          <w:lang w:val="da-DK"/>
        </w:rPr>
        <w:t xml:space="preserve"> </w:t>
      </w:r>
      <w:r>
        <w:rPr>
          <w:rFonts w:ascii="Sylfaen" w:eastAsia="Sylfaen" w:hAnsi="Sylfaen"/>
        </w:rPr>
        <w:t>ტექტონიკურ</w:t>
      </w:r>
      <w:r w:rsidRPr="008069E4">
        <w:rPr>
          <w:rFonts w:ascii="Sylfaen" w:eastAsia="Sylfaen" w:hAnsi="Sylfaen"/>
          <w:lang w:val="da-DK"/>
        </w:rPr>
        <w:t xml:space="preserve"> </w:t>
      </w:r>
      <w:r>
        <w:rPr>
          <w:rFonts w:ascii="Sylfaen" w:eastAsia="Sylfaen" w:hAnsi="Sylfaen"/>
        </w:rPr>
        <w:t>ერთეულს</w:t>
      </w:r>
      <w:r w:rsidRPr="008069E4">
        <w:rPr>
          <w:rFonts w:ascii="Sylfaen" w:eastAsia="Sylfaen" w:hAnsi="Sylfaen"/>
          <w:lang w:val="da-DK"/>
        </w:rPr>
        <w:t xml:space="preserve"> </w:t>
      </w:r>
      <w:r>
        <w:rPr>
          <w:rFonts w:ascii="Sylfaen" w:eastAsia="Sylfaen" w:hAnsi="Sylfaen"/>
        </w:rPr>
        <w:t>წარმოადგენს</w:t>
      </w:r>
      <w:r w:rsidRPr="008069E4">
        <w:rPr>
          <w:rFonts w:ascii="Sylfaen" w:eastAsia="Sylfaen" w:hAnsi="Sylfaen"/>
          <w:lang w:val="da-DK"/>
        </w:rPr>
        <w:t xml:space="preserve">. </w:t>
      </w:r>
      <w:proofErr w:type="gramStart"/>
      <w:r>
        <w:rPr>
          <w:rFonts w:ascii="Sylfaen" w:eastAsia="Sylfaen" w:hAnsi="Sylfaen"/>
        </w:rPr>
        <w:t>ეს</w:t>
      </w:r>
      <w:proofErr w:type="gramEnd"/>
      <w:r w:rsidRPr="008069E4">
        <w:rPr>
          <w:rFonts w:ascii="Sylfaen" w:eastAsia="Sylfaen" w:hAnsi="Sylfaen"/>
          <w:lang w:val="da-DK"/>
        </w:rPr>
        <w:t xml:space="preserve"> </w:t>
      </w:r>
      <w:r>
        <w:rPr>
          <w:rFonts w:ascii="Sylfaen" w:eastAsia="Sylfaen" w:hAnsi="Sylfaen"/>
        </w:rPr>
        <w:t>არის</w:t>
      </w:r>
      <w:r w:rsidRPr="008069E4">
        <w:rPr>
          <w:rFonts w:ascii="Sylfaen" w:eastAsia="Sylfaen" w:hAnsi="Sylfaen"/>
          <w:lang w:val="da-DK"/>
        </w:rPr>
        <w:t xml:space="preserve"> </w:t>
      </w:r>
      <w:r>
        <w:rPr>
          <w:rFonts w:ascii="Sylfaen" w:eastAsia="Sylfaen" w:hAnsi="Sylfaen"/>
        </w:rPr>
        <w:t>ინტენსიური</w:t>
      </w:r>
      <w:r w:rsidRPr="008069E4">
        <w:rPr>
          <w:rFonts w:ascii="Sylfaen" w:eastAsia="Sylfaen" w:hAnsi="Sylfaen"/>
          <w:lang w:val="da-DK"/>
        </w:rPr>
        <w:t xml:space="preserve"> </w:t>
      </w:r>
      <w:r>
        <w:rPr>
          <w:rFonts w:ascii="Sylfaen" w:eastAsia="Sylfaen" w:hAnsi="Sylfaen"/>
        </w:rPr>
        <w:t>დაძირვის</w:t>
      </w:r>
      <w:r w:rsidRPr="008069E4">
        <w:rPr>
          <w:rFonts w:ascii="Sylfaen" w:eastAsia="Sylfaen" w:hAnsi="Sylfaen"/>
          <w:lang w:val="da-DK"/>
        </w:rPr>
        <w:t xml:space="preserve"> </w:t>
      </w:r>
      <w:r>
        <w:rPr>
          <w:rFonts w:ascii="Sylfaen" w:eastAsia="Sylfaen" w:hAnsi="Sylfaen"/>
        </w:rPr>
        <w:t>ზონა</w:t>
      </w:r>
      <w:r w:rsidRPr="008069E4">
        <w:rPr>
          <w:rFonts w:ascii="Sylfaen" w:eastAsia="Sylfaen" w:hAnsi="Sylfaen"/>
          <w:lang w:val="da-DK"/>
        </w:rPr>
        <w:t xml:space="preserve"> - </w:t>
      </w:r>
      <w:r>
        <w:rPr>
          <w:rFonts w:ascii="Sylfaen" w:eastAsia="Sylfaen" w:hAnsi="Sylfaen"/>
        </w:rPr>
        <w:t>ცოცხალი</w:t>
      </w:r>
      <w:r w:rsidRPr="008069E4">
        <w:rPr>
          <w:rFonts w:ascii="Sylfaen" w:eastAsia="Sylfaen" w:hAnsi="Sylfaen"/>
          <w:lang w:val="da-DK"/>
        </w:rPr>
        <w:t xml:space="preserve"> </w:t>
      </w:r>
      <w:r>
        <w:rPr>
          <w:rFonts w:ascii="Sylfaen" w:eastAsia="Sylfaen" w:hAnsi="Sylfaen"/>
        </w:rPr>
        <w:t>კონტინენტური</w:t>
      </w:r>
      <w:r w:rsidRPr="008069E4">
        <w:rPr>
          <w:rFonts w:ascii="Sylfaen" w:eastAsia="Sylfaen" w:hAnsi="Sylfaen"/>
          <w:lang w:val="da-DK"/>
        </w:rPr>
        <w:t xml:space="preserve"> </w:t>
      </w:r>
      <w:r>
        <w:rPr>
          <w:rFonts w:ascii="Sylfaen" w:eastAsia="Sylfaen" w:hAnsi="Sylfaen"/>
        </w:rPr>
        <w:t>გეოსინკლინი</w:t>
      </w:r>
      <w:r w:rsidRPr="008069E4">
        <w:rPr>
          <w:rFonts w:ascii="Sylfaen" w:eastAsia="Sylfaen" w:hAnsi="Sylfaen"/>
          <w:lang w:val="da-DK"/>
        </w:rPr>
        <w:t xml:space="preserve">, </w:t>
      </w:r>
      <w:r>
        <w:rPr>
          <w:rFonts w:ascii="Sylfaen" w:eastAsia="Sylfaen" w:hAnsi="Sylfaen"/>
        </w:rPr>
        <w:t>რომელიც</w:t>
      </w:r>
      <w:r w:rsidRPr="008069E4">
        <w:rPr>
          <w:rFonts w:ascii="Sylfaen" w:eastAsia="Sylfaen" w:hAnsi="Sylfaen"/>
          <w:lang w:val="da-DK"/>
        </w:rPr>
        <w:t xml:space="preserve"> </w:t>
      </w:r>
      <w:r>
        <w:rPr>
          <w:rFonts w:ascii="Sylfaen" w:eastAsia="Sylfaen" w:hAnsi="Sylfaen"/>
        </w:rPr>
        <w:t>ნალექების</w:t>
      </w:r>
      <w:r w:rsidRPr="008069E4">
        <w:rPr>
          <w:rFonts w:ascii="Sylfaen" w:eastAsia="Sylfaen" w:hAnsi="Sylfaen"/>
          <w:lang w:val="da-DK"/>
        </w:rPr>
        <w:t xml:space="preserve"> </w:t>
      </w:r>
      <w:r>
        <w:rPr>
          <w:rFonts w:ascii="Sylfaen" w:eastAsia="Sylfaen" w:hAnsi="Sylfaen"/>
        </w:rPr>
        <w:t>დაგროვების</w:t>
      </w:r>
      <w:r w:rsidRPr="008069E4">
        <w:rPr>
          <w:rFonts w:ascii="Sylfaen" w:eastAsia="Sylfaen" w:hAnsi="Sylfaen"/>
          <w:lang w:val="da-DK"/>
        </w:rPr>
        <w:t xml:space="preserve"> </w:t>
      </w:r>
      <w:r>
        <w:rPr>
          <w:rFonts w:ascii="Sylfaen" w:eastAsia="Sylfaen" w:hAnsi="Sylfaen"/>
        </w:rPr>
        <w:t>სტადიაში</w:t>
      </w:r>
      <w:r w:rsidRPr="008069E4">
        <w:rPr>
          <w:rFonts w:ascii="Sylfaen" w:eastAsia="Sylfaen" w:hAnsi="Sylfaen"/>
          <w:lang w:val="da-DK"/>
        </w:rPr>
        <w:t xml:space="preserve"> </w:t>
      </w:r>
      <w:r>
        <w:rPr>
          <w:rFonts w:ascii="Sylfaen" w:eastAsia="Sylfaen" w:hAnsi="Sylfaen"/>
        </w:rPr>
        <w:t>იმყოფება</w:t>
      </w:r>
      <w:r w:rsidRPr="008069E4">
        <w:rPr>
          <w:rFonts w:ascii="Sylfaen" w:eastAsia="Sylfaen" w:hAnsi="Sylfaen"/>
          <w:lang w:val="da-DK"/>
        </w:rPr>
        <w:t xml:space="preserve">. </w:t>
      </w:r>
      <w:proofErr w:type="gramStart"/>
      <w:r>
        <w:rPr>
          <w:rFonts w:ascii="Sylfaen" w:eastAsia="Sylfaen" w:hAnsi="Sylfaen"/>
        </w:rPr>
        <w:t>ამ</w:t>
      </w:r>
      <w:proofErr w:type="gramEnd"/>
      <w:r w:rsidRPr="008069E4">
        <w:rPr>
          <w:rFonts w:ascii="Sylfaen" w:eastAsia="Sylfaen" w:hAnsi="Sylfaen"/>
          <w:lang w:val="da-DK"/>
        </w:rPr>
        <w:t xml:space="preserve"> </w:t>
      </w:r>
      <w:r>
        <w:rPr>
          <w:rFonts w:ascii="Sylfaen" w:eastAsia="Sylfaen" w:hAnsi="Sylfaen"/>
        </w:rPr>
        <w:t>გეოსინკლინის</w:t>
      </w:r>
      <w:r w:rsidRPr="008069E4">
        <w:rPr>
          <w:rFonts w:ascii="Sylfaen" w:eastAsia="Sylfaen" w:hAnsi="Sylfaen"/>
          <w:lang w:val="da-DK"/>
        </w:rPr>
        <w:t xml:space="preserve"> </w:t>
      </w:r>
      <w:r>
        <w:rPr>
          <w:rFonts w:ascii="Sylfaen" w:eastAsia="Sylfaen" w:hAnsi="Sylfaen"/>
        </w:rPr>
        <w:t>ფორმირება</w:t>
      </w:r>
      <w:r w:rsidRPr="008069E4">
        <w:rPr>
          <w:rFonts w:ascii="Sylfaen" w:eastAsia="Sylfaen" w:hAnsi="Sylfaen"/>
          <w:lang w:val="da-DK"/>
        </w:rPr>
        <w:t xml:space="preserve"> </w:t>
      </w:r>
      <w:r>
        <w:rPr>
          <w:rFonts w:ascii="Sylfaen" w:eastAsia="Sylfaen" w:hAnsi="Sylfaen"/>
        </w:rPr>
        <w:t>პლიოცენიდან</w:t>
      </w:r>
      <w:r w:rsidRPr="008069E4">
        <w:rPr>
          <w:rFonts w:ascii="Sylfaen" w:eastAsia="Sylfaen" w:hAnsi="Sylfaen"/>
          <w:lang w:val="da-DK"/>
        </w:rPr>
        <w:t xml:space="preserve"> </w:t>
      </w:r>
      <w:r>
        <w:rPr>
          <w:rFonts w:ascii="Sylfaen" w:eastAsia="Sylfaen" w:hAnsi="Sylfaen"/>
        </w:rPr>
        <w:t>დაიწყო</w:t>
      </w:r>
      <w:r w:rsidRPr="008069E4">
        <w:rPr>
          <w:rFonts w:ascii="Sylfaen" w:eastAsia="Sylfaen" w:hAnsi="Sylfaen"/>
          <w:lang w:val="da-DK"/>
        </w:rPr>
        <w:t xml:space="preserve">. </w:t>
      </w:r>
      <w:proofErr w:type="gramStart"/>
      <w:r>
        <w:rPr>
          <w:rFonts w:ascii="Sylfaen" w:eastAsia="Sylfaen" w:hAnsi="Sylfaen"/>
        </w:rPr>
        <w:t>როდანულ</w:t>
      </w:r>
      <w:proofErr w:type="gramEnd"/>
      <w:r w:rsidRPr="008069E4">
        <w:rPr>
          <w:rFonts w:ascii="Sylfaen" w:eastAsia="Sylfaen" w:hAnsi="Sylfaen"/>
          <w:lang w:val="da-DK"/>
        </w:rPr>
        <w:t xml:space="preserve"> </w:t>
      </w:r>
      <w:r>
        <w:rPr>
          <w:rFonts w:ascii="Sylfaen" w:eastAsia="Sylfaen" w:hAnsi="Sylfaen"/>
        </w:rPr>
        <w:t>მთაგამჩენ</w:t>
      </w:r>
      <w:r w:rsidRPr="008069E4">
        <w:rPr>
          <w:rFonts w:ascii="Sylfaen" w:eastAsia="Sylfaen" w:hAnsi="Sylfaen"/>
          <w:lang w:val="da-DK"/>
        </w:rPr>
        <w:t xml:space="preserve"> </w:t>
      </w:r>
      <w:r>
        <w:rPr>
          <w:rFonts w:ascii="Sylfaen" w:eastAsia="Sylfaen" w:hAnsi="Sylfaen"/>
        </w:rPr>
        <w:t>ფაზამდე</w:t>
      </w:r>
      <w:r w:rsidRPr="008069E4">
        <w:rPr>
          <w:rFonts w:ascii="Sylfaen" w:eastAsia="Sylfaen" w:hAnsi="Sylfaen"/>
          <w:lang w:val="da-DK"/>
        </w:rPr>
        <w:t xml:space="preserve"> (</w:t>
      </w:r>
      <w:r>
        <w:rPr>
          <w:rFonts w:ascii="Sylfaen" w:eastAsia="Sylfaen" w:hAnsi="Sylfaen"/>
        </w:rPr>
        <w:t>შუა</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ზედა</w:t>
      </w:r>
      <w:r w:rsidRPr="008069E4">
        <w:rPr>
          <w:rFonts w:ascii="Sylfaen" w:eastAsia="Sylfaen" w:hAnsi="Sylfaen"/>
          <w:lang w:val="da-DK"/>
        </w:rPr>
        <w:t xml:space="preserve"> </w:t>
      </w:r>
      <w:r>
        <w:rPr>
          <w:rFonts w:ascii="Sylfaen" w:eastAsia="Sylfaen" w:hAnsi="Sylfaen"/>
        </w:rPr>
        <w:t>პლიოცენის</w:t>
      </w:r>
      <w:r w:rsidRPr="008069E4">
        <w:rPr>
          <w:rFonts w:ascii="Sylfaen" w:eastAsia="Sylfaen" w:hAnsi="Sylfaen"/>
          <w:lang w:val="da-DK"/>
        </w:rPr>
        <w:t xml:space="preserve"> </w:t>
      </w:r>
      <w:r>
        <w:rPr>
          <w:rFonts w:ascii="Sylfaen" w:eastAsia="Sylfaen" w:hAnsi="Sylfaen"/>
        </w:rPr>
        <w:t>მიჯნაზე</w:t>
      </w:r>
      <w:r w:rsidRPr="008069E4">
        <w:rPr>
          <w:rFonts w:ascii="Sylfaen" w:eastAsia="Sylfaen" w:hAnsi="Sylfaen"/>
          <w:lang w:val="da-DK"/>
        </w:rPr>
        <w:t xml:space="preserve">) </w:t>
      </w:r>
      <w:r>
        <w:rPr>
          <w:rFonts w:ascii="Sylfaen" w:eastAsia="Sylfaen" w:hAnsi="Sylfaen"/>
        </w:rPr>
        <w:t>ალაზნის</w:t>
      </w:r>
      <w:r w:rsidRPr="008069E4">
        <w:rPr>
          <w:rFonts w:ascii="Sylfaen" w:eastAsia="Sylfaen" w:hAnsi="Sylfaen"/>
          <w:lang w:val="da-DK"/>
        </w:rPr>
        <w:t xml:space="preserve"> </w:t>
      </w:r>
      <w:r>
        <w:rPr>
          <w:rFonts w:ascii="Sylfaen" w:eastAsia="Sylfaen" w:hAnsi="Sylfaen"/>
        </w:rPr>
        <w:lastRenderedPageBreak/>
        <w:t>ვაკის</w:t>
      </w:r>
      <w:r w:rsidRPr="008069E4">
        <w:rPr>
          <w:rFonts w:ascii="Sylfaen" w:eastAsia="Sylfaen" w:hAnsi="Sylfaen"/>
          <w:lang w:val="da-DK"/>
        </w:rPr>
        <w:t xml:space="preserve"> </w:t>
      </w:r>
      <w:r>
        <w:rPr>
          <w:rFonts w:ascii="Sylfaen" w:eastAsia="Sylfaen" w:hAnsi="Sylfaen"/>
        </w:rPr>
        <w:t>ადგილას</w:t>
      </w:r>
      <w:r w:rsidRPr="008069E4">
        <w:rPr>
          <w:rFonts w:ascii="Sylfaen" w:eastAsia="Sylfaen" w:hAnsi="Sylfaen"/>
          <w:lang w:val="da-DK"/>
        </w:rPr>
        <w:t xml:space="preserve"> </w:t>
      </w:r>
      <w:r>
        <w:rPr>
          <w:rFonts w:ascii="Sylfaen" w:eastAsia="Sylfaen" w:hAnsi="Sylfaen"/>
        </w:rPr>
        <w:t>კავკასიონის</w:t>
      </w:r>
      <w:r w:rsidRPr="008069E4">
        <w:rPr>
          <w:rFonts w:ascii="Sylfaen" w:eastAsia="Sylfaen" w:hAnsi="Sylfaen"/>
          <w:lang w:val="da-DK"/>
        </w:rPr>
        <w:t xml:space="preserve"> </w:t>
      </w:r>
      <w:r>
        <w:rPr>
          <w:rFonts w:ascii="Sylfaen" w:eastAsia="Sylfaen" w:hAnsi="Sylfaen"/>
        </w:rPr>
        <w:t>მთისწინეთი</w:t>
      </w:r>
      <w:r w:rsidRPr="008069E4">
        <w:rPr>
          <w:rFonts w:ascii="Sylfaen" w:eastAsia="Sylfaen" w:hAnsi="Sylfaen"/>
          <w:lang w:val="da-DK"/>
        </w:rPr>
        <w:t xml:space="preserve"> </w:t>
      </w:r>
      <w:r>
        <w:rPr>
          <w:rFonts w:ascii="Sylfaen" w:eastAsia="Sylfaen" w:hAnsi="Sylfaen"/>
        </w:rPr>
        <w:t>იყო</w:t>
      </w:r>
      <w:r w:rsidRPr="008069E4">
        <w:rPr>
          <w:rFonts w:ascii="Sylfaen" w:eastAsia="Sylfaen" w:hAnsi="Sylfaen"/>
          <w:lang w:val="da-DK"/>
        </w:rPr>
        <w:t xml:space="preserve">, </w:t>
      </w:r>
      <w:r>
        <w:rPr>
          <w:rFonts w:ascii="Sylfaen" w:eastAsia="Sylfaen" w:hAnsi="Sylfaen"/>
        </w:rPr>
        <w:t>რაც</w:t>
      </w:r>
      <w:r w:rsidRPr="008069E4">
        <w:rPr>
          <w:rFonts w:ascii="Sylfaen" w:eastAsia="Sylfaen" w:hAnsi="Sylfaen"/>
          <w:lang w:val="da-DK"/>
        </w:rPr>
        <w:t xml:space="preserve"> </w:t>
      </w:r>
      <w:r>
        <w:rPr>
          <w:rFonts w:ascii="Sylfaen" w:eastAsia="Sylfaen" w:hAnsi="Sylfaen"/>
        </w:rPr>
        <w:t>მტკიცდება</w:t>
      </w:r>
      <w:r w:rsidRPr="008069E4">
        <w:rPr>
          <w:rFonts w:ascii="Sylfaen" w:eastAsia="Sylfaen" w:hAnsi="Sylfaen"/>
          <w:lang w:val="da-DK"/>
        </w:rPr>
        <w:t xml:space="preserve"> </w:t>
      </w:r>
      <w:r>
        <w:rPr>
          <w:rFonts w:ascii="Sylfaen" w:eastAsia="Sylfaen" w:hAnsi="Sylfaen"/>
        </w:rPr>
        <w:t>ე</w:t>
      </w:r>
      <w:r w:rsidRPr="008069E4">
        <w:rPr>
          <w:rFonts w:ascii="Sylfaen" w:eastAsia="Sylfaen" w:hAnsi="Sylfaen"/>
          <w:lang w:val="da-DK"/>
        </w:rPr>
        <w:t>.</w:t>
      </w:r>
      <w:r>
        <w:rPr>
          <w:rFonts w:ascii="Sylfaen" w:eastAsia="Sylfaen" w:hAnsi="Sylfaen"/>
        </w:rPr>
        <w:t>წ</w:t>
      </w:r>
      <w:r w:rsidRPr="008069E4">
        <w:rPr>
          <w:rFonts w:ascii="Sylfaen" w:eastAsia="Sylfaen" w:hAnsi="Sylfaen"/>
          <w:lang w:val="da-DK"/>
        </w:rPr>
        <w:t xml:space="preserve">. </w:t>
      </w:r>
      <w:r>
        <w:rPr>
          <w:rFonts w:ascii="Sylfaen" w:eastAsia="Sylfaen" w:hAnsi="Sylfaen"/>
        </w:rPr>
        <w:t>პროდუქტული</w:t>
      </w:r>
      <w:r w:rsidRPr="008069E4">
        <w:rPr>
          <w:rFonts w:ascii="Sylfaen" w:eastAsia="Sylfaen" w:hAnsi="Sylfaen"/>
          <w:lang w:val="da-DK"/>
        </w:rPr>
        <w:t xml:space="preserve"> (</w:t>
      </w:r>
      <w:r>
        <w:rPr>
          <w:rFonts w:ascii="Sylfaen" w:eastAsia="Sylfaen" w:hAnsi="Sylfaen"/>
        </w:rPr>
        <w:t>შუაპლიოცენური</w:t>
      </w:r>
      <w:r w:rsidRPr="008069E4">
        <w:rPr>
          <w:rFonts w:ascii="Sylfaen" w:eastAsia="Sylfaen" w:hAnsi="Sylfaen"/>
          <w:lang w:val="da-DK"/>
        </w:rPr>
        <w:t xml:space="preserve">) </w:t>
      </w:r>
      <w:r>
        <w:rPr>
          <w:rFonts w:ascii="Sylfaen" w:eastAsia="Sylfaen" w:hAnsi="Sylfaen"/>
        </w:rPr>
        <w:t>წყების</w:t>
      </w:r>
      <w:r w:rsidRPr="008069E4">
        <w:rPr>
          <w:rFonts w:ascii="Sylfaen" w:eastAsia="Sylfaen" w:hAnsi="Sylfaen"/>
          <w:lang w:val="da-DK"/>
        </w:rPr>
        <w:t xml:space="preserve"> </w:t>
      </w:r>
      <w:r>
        <w:rPr>
          <w:rFonts w:ascii="Sylfaen" w:eastAsia="Sylfaen" w:hAnsi="Sylfaen"/>
        </w:rPr>
        <w:t>მინერალოგიური</w:t>
      </w:r>
      <w:r w:rsidRPr="008069E4">
        <w:rPr>
          <w:rFonts w:ascii="Sylfaen" w:eastAsia="Sylfaen" w:hAnsi="Sylfaen"/>
          <w:lang w:val="da-DK"/>
        </w:rPr>
        <w:t xml:space="preserve"> </w:t>
      </w:r>
      <w:r>
        <w:rPr>
          <w:rFonts w:ascii="Sylfaen" w:eastAsia="Sylfaen" w:hAnsi="Sylfaen"/>
        </w:rPr>
        <w:t>შედგენილობით</w:t>
      </w:r>
      <w:r w:rsidRPr="008069E4">
        <w:rPr>
          <w:rFonts w:ascii="Sylfaen" w:eastAsia="Sylfaen" w:hAnsi="Sylfaen"/>
          <w:lang w:val="da-DK"/>
        </w:rPr>
        <w:t xml:space="preserve"> </w:t>
      </w:r>
      <w:r>
        <w:rPr>
          <w:rFonts w:ascii="Sylfaen" w:eastAsia="Sylfaen" w:hAnsi="Sylfaen"/>
        </w:rPr>
        <w:t>ივრის</w:t>
      </w:r>
      <w:r w:rsidRPr="008069E4">
        <w:rPr>
          <w:rFonts w:ascii="Sylfaen" w:eastAsia="Sylfaen" w:hAnsi="Sylfaen"/>
          <w:lang w:val="da-DK"/>
        </w:rPr>
        <w:t xml:space="preserve"> </w:t>
      </w:r>
      <w:r>
        <w:rPr>
          <w:rFonts w:ascii="Sylfaen" w:eastAsia="Sylfaen" w:hAnsi="Sylfaen"/>
        </w:rPr>
        <w:t>ზეგანზე</w:t>
      </w:r>
      <w:r w:rsidRPr="008069E4">
        <w:rPr>
          <w:rFonts w:ascii="Sylfaen" w:eastAsia="Sylfaen" w:hAnsi="Sylfaen"/>
          <w:lang w:val="da-DK"/>
        </w:rPr>
        <w:t xml:space="preserve">. </w:t>
      </w:r>
      <w:proofErr w:type="gramStart"/>
      <w:r>
        <w:rPr>
          <w:rFonts w:ascii="Sylfaen" w:eastAsia="Sylfaen" w:hAnsi="Sylfaen"/>
        </w:rPr>
        <w:t>ზედა</w:t>
      </w:r>
      <w:proofErr w:type="gramEnd"/>
      <w:r w:rsidRPr="008069E4">
        <w:rPr>
          <w:rFonts w:ascii="Sylfaen" w:eastAsia="Sylfaen" w:hAnsi="Sylfaen"/>
          <w:lang w:val="da-DK"/>
        </w:rPr>
        <w:t xml:space="preserve"> </w:t>
      </w:r>
      <w:r>
        <w:rPr>
          <w:rFonts w:ascii="Sylfaen" w:eastAsia="Sylfaen" w:hAnsi="Sylfaen"/>
        </w:rPr>
        <w:t>პლიოცენიდან</w:t>
      </w:r>
      <w:r w:rsidRPr="008069E4">
        <w:rPr>
          <w:rFonts w:ascii="Sylfaen" w:eastAsia="Sylfaen" w:hAnsi="Sylfaen"/>
          <w:lang w:val="da-DK"/>
        </w:rPr>
        <w:t xml:space="preserve"> </w:t>
      </w:r>
      <w:r>
        <w:rPr>
          <w:rFonts w:ascii="Sylfaen" w:eastAsia="Sylfaen" w:hAnsi="Sylfaen"/>
        </w:rPr>
        <w:t>მიმდინარეობს</w:t>
      </w:r>
      <w:r w:rsidRPr="008069E4">
        <w:rPr>
          <w:rFonts w:ascii="Sylfaen" w:eastAsia="Sylfaen" w:hAnsi="Sylfaen"/>
          <w:lang w:val="da-DK"/>
        </w:rPr>
        <w:t xml:space="preserve"> </w:t>
      </w:r>
      <w:r>
        <w:rPr>
          <w:rFonts w:ascii="Sylfaen" w:eastAsia="Sylfaen" w:hAnsi="Sylfaen"/>
        </w:rPr>
        <w:t>ალაზან</w:t>
      </w:r>
      <w:r w:rsidRPr="008069E4">
        <w:rPr>
          <w:rFonts w:ascii="Sylfaen" w:eastAsia="Sylfaen" w:hAnsi="Sylfaen"/>
          <w:lang w:val="da-DK"/>
        </w:rPr>
        <w:t>-</w:t>
      </w:r>
      <w:r>
        <w:rPr>
          <w:rFonts w:ascii="Sylfaen" w:eastAsia="Sylfaen" w:hAnsi="Sylfaen"/>
        </w:rPr>
        <w:t>აგრიჩაის</w:t>
      </w:r>
      <w:r w:rsidRPr="008069E4">
        <w:rPr>
          <w:rFonts w:ascii="Sylfaen" w:eastAsia="Sylfaen" w:hAnsi="Sylfaen"/>
          <w:lang w:val="da-DK"/>
        </w:rPr>
        <w:t xml:space="preserve"> </w:t>
      </w:r>
      <w:r>
        <w:rPr>
          <w:rFonts w:ascii="Sylfaen" w:eastAsia="Sylfaen" w:hAnsi="Sylfaen"/>
        </w:rPr>
        <w:t>დეპრესიის</w:t>
      </w:r>
      <w:r w:rsidRPr="008069E4">
        <w:rPr>
          <w:rFonts w:ascii="Sylfaen" w:eastAsia="Sylfaen" w:hAnsi="Sylfaen"/>
          <w:lang w:val="da-DK"/>
        </w:rPr>
        <w:t xml:space="preserve"> </w:t>
      </w:r>
      <w:r>
        <w:rPr>
          <w:rFonts w:ascii="Sylfaen" w:eastAsia="Sylfaen" w:hAnsi="Sylfaen"/>
        </w:rPr>
        <w:t>ევოლუციის</w:t>
      </w:r>
      <w:r w:rsidRPr="008069E4">
        <w:rPr>
          <w:rFonts w:ascii="Sylfaen" w:eastAsia="Sylfaen" w:hAnsi="Sylfaen"/>
          <w:lang w:val="da-DK"/>
        </w:rPr>
        <w:t xml:space="preserve"> </w:t>
      </w:r>
      <w:r>
        <w:rPr>
          <w:rFonts w:ascii="Sylfaen" w:eastAsia="Sylfaen" w:hAnsi="Sylfaen"/>
        </w:rPr>
        <w:t>პროცესი</w:t>
      </w:r>
      <w:r w:rsidRPr="008069E4">
        <w:rPr>
          <w:rFonts w:ascii="Sylfaen" w:eastAsia="Sylfaen" w:hAnsi="Sylfaen"/>
          <w:lang w:val="da-DK"/>
        </w:rPr>
        <w:t xml:space="preserve">. </w:t>
      </w:r>
      <w:proofErr w:type="gramStart"/>
      <w:r>
        <w:rPr>
          <w:rFonts w:ascii="Sylfaen" w:eastAsia="Sylfaen" w:hAnsi="Sylfaen"/>
        </w:rPr>
        <w:t>დაძირვა</w:t>
      </w:r>
      <w:proofErr w:type="gramEnd"/>
      <w:r w:rsidRPr="008069E4">
        <w:rPr>
          <w:rFonts w:ascii="Sylfaen" w:eastAsia="Sylfaen" w:hAnsi="Sylfaen"/>
          <w:lang w:val="da-DK"/>
        </w:rPr>
        <w:t xml:space="preserve"> </w:t>
      </w:r>
      <w:r>
        <w:rPr>
          <w:rFonts w:ascii="Sylfaen" w:eastAsia="Sylfaen" w:hAnsi="Sylfaen"/>
        </w:rPr>
        <w:t>თანადროულ</w:t>
      </w:r>
      <w:r w:rsidRPr="008069E4">
        <w:rPr>
          <w:rFonts w:ascii="Sylfaen" w:eastAsia="Sylfaen" w:hAnsi="Sylfaen"/>
          <w:lang w:val="da-DK"/>
        </w:rPr>
        <w:t xml:space="preserve"> </w:t>
      </w:r>
      <w:r>
        <w:rPr>
          <w:rFonts w:ascii="Sylfaen" w:eastAsia="Sylfaen" w:hAnsi="Sylfaen"/>
        </w:rPr>
        <w:t>ეპოქაშიც</w:t>
      </w:r>
      <w:r w:rsidRPr="008069E4">
        <w:rPr>
          <w:rFonts w:ascii="Sylfaen" w:eastAsia="Sylfaen" w:hAnsi="Sylfaen"/>
          <w:lang w:val="da-DK"/>
        </w:rPr>
        <w:t xml:space="preserve"> </w:t>
      </w:r>
      <w:r>
        <w:rPr>
          <w:rFonts w:ascii="Sylfaen" w:eastAsia="Sylfaen" w:hAnsi="Sylfaen"/>
        </w:rPr>
        <w:t>გრძელდება</w:t>
      </w:r>
      <w:r w:rsidRPr="008069E4">
        <w:rPr>
          <w:rFonts w:ascii="Sylfaen" w:eastAsia="Sylfaen" w:hAnsi="Sylfaen"/>
          <w:lang w:val="da-DK"/>
        </w:rPr>
        <w:t xml:space="preserve">, </w:t>
      </w:r>
      <w:r>
        <w:rPr>
          <w:rFonts w:ascii="Sylfaen" w:eastAsia="Sylfaen" w:hAnsi="Sylfaen"/>
        </w:rPr>
        <w:t>რაც</w:t>
      </w:r>
      <w:r w:rsidRPr="008069E4">
        <w:rPr>
          <w:rFonts w:ascii="Sylfaen" w:eastAsia="Sylfaen" w:hAnsi="Sylfaen"/>
          <w:lang w:val="da-DK"/>
        </w:rPr>
        <w:t xml:space="preserve"> </w:t>
      </w:r>
      <w:r>
        <w:rPr>
          <w:rFonts w:ascii="Sylfaen" w:eastAsia="Sylfaen" w:hAnsi="Sylfaen"/>
        </w:rPr>
        <w:t>მტკიცდება</w:t>
      </w:r>
      <w:r w:rsidRPr="008069E4">
        <w:rPr>
          <w:rFonts w:ascii="Sylfaen" w:eastAsia="Sylfaen" w:hAnsi="Sylfaen"/>
          <w:lang w:val="da-DK"/>
        </w:rPr>
        <w:t xml:space="preserve"> </w:t>
      </w:r>
      <w:r>
        <w:rPr>
          <w:rFonts w:ascii="Sylfaen" w:eastAsia="Sylfaen" w:hAnsi="Sylfaen"/>
        </w:rPr>
        <w:t>სტრატიგრაფიული</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გეომორფოლოგიური</w:t>
      </w:r>
      <w:r w:rsidRPr="008069E4">
        <w:rPr>
          <w:rFonts w:ascii="Sylfaen" w:eastAsia="Sylfaen" w:hAnsi="Sylfaen"/>
          <w:lang w:val="da-DK"/>
        </w:rPr>
        <w:t xml:space="preserve"> </w:t>
      </w:r>
      <w:r>
        <w:rPr>
          <w:rFonts w:ascii="Sylfaen" w:eastAsia="Sylfaen" w:hAnsi="Sylfaen"/>
        </w:rPr>
        <w:t>ფაქტებით</w:t>
      </w:r>
      <w:r w:rsidRPr="008069E4">
        <w:rPr>
          <w:rFonts w:ascii="Sylfaen" w:eastAsia="Sylfaen" w:hAnsi="Sylfaen"/>
          <w:lang w:val="da-DK"/>
        </w:rPr>
        <w:t xml:space="preserve"> - </w:t>
      </w:r>
      <w:r>
        <w:rPr>
          <w:rFonts w:ascii="Sylfaen" w:eastAsia="Sylfaen" w:hAnsi="Sylfaen"/>
        </w:rPr>
        <w:t>დამარხული</w:t>
      </w:r>
      <w:r w:rsidRPr="008069E4">
        <w:rPr>
          <w:rFonts w:ascii="Sylfaen" w:eastAsia="Sylfaen" w:hAnsi="Sylfaen"/>
          <w:lang w:val="da-DK"/>
        </w:rPr>
        <w:t xml:space="preserve"> </w:t>
      </w:r>
      <w:r>
        <w:rPr>
          <w:rFonts w:ascii="Sylfaen" w:eastAsia="Sylfaen" w:hAnsi="Sylfaen"/>
        </w:rPr>
        <w:t>ნიადაგური</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კულტურული</w:t>
      </w:r>
      <w:r w:rsidRPr="008069E4">
        <w:rPr>
          <w:rFonts w:ascii="Sylfaen" w:eastAsia="Sylfaen" w:hAnsi="Sylfaen"/>
          <w:lang w:val="da-DK"/>
        </w:rPr>
        <w:t xml:space="preserve"> </w:t>
      </w:r>
      <w:r>
        <w:rPr>
          <w:rFonts w:ascii="Sylfaen" w:eastAsia="Sylfaen" w:hAnsi="Sylfaen"/>
        </w:rPr>
        <w:t>ჰორიზონტების</w:t>
      </w:r>
      <w:r w:rsidRPr="008069E4">
        <w:rPr>
          <w:rFonts w:ascii="Sylfaen" w:eastAsia="Sylfaen" w:hAnsi="Sylfaen"/>
          <w:lang w:val="da-DK"/>
        </w:rPr>
        <w:t xml:space="preserve"> </w:t>
      </w:r>
      <w:r>
        <w:rPr>
          <w:rFonts w:ascii="Sylfaen" w:eastAsia="Sylfaen" w:hAnsi="Sylfaen"/>
        </w:rPr>
        <w:t>შემცველი</w:t>
      </w:r>
      <w:r w:rsidRPr="008069E4">
        <w:rPr>
          <w:rFonts w:ascii="Sylfaen" w:eastAsia="Sylfaen" w:hAnsi="Sylfaen"/>
          <w:lang w:val="da-DK"/>
        </w:rPr>
        <w:t xml:space="preserve"> </w:t>
      </w:r>
      <w:r>
        <w:rPr>
          <w:rFonts w:ascii="Sylfaen" w:eastAsia="Sylfaen" w:hAnsi="Sylfaen"/>
        </w:rPr>
        <w:t>უხეშნგრეული</w:t>
      </w:r>
      <w:r w:rsidRPr="008069E4">
        <w:rPr>
          <w:rFonts w:ascii="Sylfaen" w:eastAsia="Sylfaen" w:hAnsi="Sylfaen"/>
          <w:lang w:val="da-DK"/>
        </w:rPr>
        <w:t xml:space="preserve"> </w:t>
      </w:r>
      <w:r>
        <w:rPr>
          <w:rFonts w:ascii="Sylfaen" w:eastAsia="Sylfaen" w:hAnsi="Sylfaen"/>
        </w:rPr>
        <w:t>სქელი</w:t>
      </w:r>
      <w:r w:rsidRPr="008069E4">
        <w:rPr>
          <w:rFonts w:ascii="Sylfaen" w:eastAsia="Sylfaen" w:hAnsi="Sylfaen"/>
          <w:lang w:val="da-DK"/>
        </w:rPr>
        <w:t xml:space="preserve"> </w:t>
      </w:r>
      <w:r>
        <w:rPr>
          <w:rFonts w:ascii="Sylfaen" w:eastAsia="Sylfaen" w:hAnsi="Sylfaen"/>
        </w:rPr>
        <w:t>წყების</w:t>
      </w:r>
      <w:r w:rsidRPr="008069E4">
        <w:rPr>
          <w:rFonts w:ascii="Sylfaen" w:eastAsia="Sylfaen" w:hAnsi="Sylfaen"/>
          <w:lang w:val="da-DK"/>
        </w:rPr>
        <w:t xml:space="preserve"> </w:t>
      </w:r>
      <w:r>
        <w:rPr>
          <w:rFonts w:ascii="Sylfaen" w:eastAsia="Sylfaen" w:hAnsi="Sylfaen"/>
        </w:rPr>
        <w:t>არსებობით</w:t>
      </w:r>
      <w:r w:rsidRPr="008069E4">
        <w:rPr>
          <w:rFonts w:ascii="Sylfaen" w:eastAsia="Sylfaen" w:hAnsi="Sylfaen"/>
          <w:lang w:val="da-DK"/>
        </w:rPr>
        <w:t xml:space="preserve">, </w:t>
      </w:r>
      <w:r>
        <w:rPr>
          <w:rFonts w:ascii="Sylfaen" w:eastAsia="Sylfaen" w:hAnsi="Sylfaen"/>
        </w:rPr>
        <w:t>კავკასიონიდან</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გომბორის</w:t>
      </w:r>
      <w:r w:rsidRPr="008069E4">
        <w:rPr>
          <w:rFonts w:ascii="Sylfaen" w:eastAsia="Sylfaen" w:hAnsi="Sylfaen"/>
          <w:lang w:val="da-DK"/>
        </w:rPr>
        <w:t xml:space="preserve"> </w:t>
      </w:r>
      <w:r>
        <w:rPr>
          <w:rFonts w:ascii="Sylfaen" w:eastAsia="Sylfaen" w:hAnsi="Sylfaen"/>
        </w:rPr>
        <w:t>ქედიდან</w:t>
      </w:r>
      <w:r w:rsidRPr="008069E4">
        <w:rPr>
          <w:rFonts w:ascii="Sylfaen" w:eastAsia="Sylfaen" w:hAnsi="Sylfaen"/>
          <w:lang w:val="da-DK"/>
        </w:rPr>
        <w:t xml:space="preserve"> </w:t>
      </w:r>
      <w:r>
        <w:rPr>
          <w:rFonts w:ascii="Sylfaen" w:eastAsia="Sylfaen" w:hAnsi="Sylfaen"/>
        </w:rPr>
        <w:t>ჩამომავალი</w:t>
      </w:r>
      <w:r w:rsidRPr="008069E4">
        <w:rPr>
          <w:rFonts w:ascii="Sylfaen" w:eastAsia="Sylfaen" w:hAnsi="Sylfaen"/>
          <w:lang w:val="da-DK"/>
        </w:rPr>
        <w:t xml:space="preserve"> </w:t>
      </w:r>
      <w:r>
        <w:rPr>
          <w:rFonts w:ascii="Sylfaen" w:eastAsia="Sylfaen" w:hAnsi="Sylfaen"/>
        </w:rPr>
        <w:t>მდინარეების</w:t>
      </w:r>
      <w:r w:rsidRPr="008069E4">
        <w:rPr>
          <w:rFonts w:ascii="Sylfaen" w:eastAsia="Sylfaen" w:hAnsi="Sylfaen"/>
          <w:lang w:val="da-DK"/>
        </w:rPr>
        <w:t xml:space="preserve"> </w:t>
      </w:r>
      <w:r>
        <w:rPr>
          <w:rFonts w:ascii="Sylfaen" w:eastAsia="Sylfaen" w:hAnsi="Sylfaen"/>
        </w:rPr>
        <w:t>მძლავრი</w:t>
      </w:r>
      <w:r w:rsidRPr="008069E4">
        <w:rPr>
          <w:rFonts w:ascii="Sylfaen" w:eastAsia="Sylfaen" w:hAnsi="Sylfaen"/>
          <w:lang w:val="da-DK"/>
        </w:rPr>
        <w:t xml:space="preserve"> </w:t>
      </w:r>
      <w:r>
        <w:rPr>
          <w:rFonts w:ascii="Sylfaen" w:eastAsia="Sylfaen" w:hAnsi="Sylfaen"/>
        </w:rPr>
        <w:t>გამონაზიდი</w:t>
      </w:r>
      <w:r w:rsidRPr="008069E4">
        <w:rPr>
          <w:rFonts w:ascii="Sylfaen" w:eastAsia="Sylfaen" w:hAnsi="Sylfaen"/>
          <w:lang w:val="da-DK"/>
        </w:rPr>
        <w:t xml:space="preserve"> </w:t>
      </w:r>
      <w:r>
        <w:rPr>
          <w:rFonts w:ascii="Sylfaen" w:eastAsia="Sylfaen" w:hAnsi="Sylfaen"/>
        </w:rPr>
        <w:t>კონუსების</w:t>
      </w:r>
      <w:r w:rsidRPr="008069E4">
        <w:rPr>
          <w:rFonts w:ascii="Sylfaen" w:eastAsia="Sylfaen" w:hAnsi="Sylfaen"/>
          <w:lang w:val="da-DK"/>
        </w:rPr>
        <w:t xml:space="preserve"> </w:t>
      </w:r>
      <w:r>
        <w:rPr>
          <w:rFonts w:ascii="Sylfaen" w:eastAsia="Sylfaen" w:hAnsi="Sylfaen"/>
        </w:rPr>
        <w:t>დეფორმაციის</w:t>
      </w:r>
      <w:r w:rsidRPr="008069E4">
        <w:rPr>
          <w:rFonts w:ascii="Sylfaen" w:eastAsia="Sylfaen" w:hAnsi="Sylfaen"/>
          <w:lang w:val="da-DK"/>
        </w:rPr>
        <w:t xml:space="preserve"> </w:t>
      </w:r>
      <w:r>
        <w:rPr>
          <w:rFonts w:ascii="Sylfaen" w:eastAsia="Sylfaen" w:hAnsi="Sylfaen"/>
        </w:rPr>
        <w:t>ნიშნებით</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ა</w:t>
      </w:r>
      <w:r w:rsidRPr="008069E4">
        <w:rPr>
          <w:rFonts w:ascii="Sylfaen" w:eastAsia="Sylfaen" w:hAnsi="Sylfaen"/>
          <w:lang w:val="da-DK"/>
        </w:rPr>
        <w:t>.</w:t>
      </w:r>
      <w:r>
        <w:rPr>
          <w:rFonts w:ascii="Sylfaen" w:eastAsia="Sylfaen" w:hAnsi="Sylfaen"/>
        </w:rPr>
        <w:t>შ</w:t>
      </w:r>
      <w:r w:rsidRPr="008069E4">
        <w:rPr>
          <w:rFonts w:ascii="Sylfaen" w:eastAsia="Sylfaen" w:hAnsi="Sylfaen"/>
          <w:lang w:val="da-DK"/>
        </w:rPr>
        <w:t>.</w:t>
      </w:r>
    </w:p>
    <w:p w:rsidR="002C4AC3" w:rsidRPr="008069E4" w:rsidRDefault="002C4AC3" w:rsidP="002C4AC3">
      <w:pPr>
        <w:spacing w:line="134" w:lineRule="exact"/>
        <w:rPr>
          <w:rFonts w:ascii="Times New Roman" w:hAnsi="Times New Roman"/>
          <w:lang w:val="da-DK"/>
        </w:rPr>
      </w:pPr>
    </w:p>
    <w:p w:rsidR="002C4AC3" w:rsidRPr="008069E4" w:rsidRDefault="002C4AC3" w:rsidP="002C4AC3">
      <w:pPr>
        <w:spacing w:line="239" w:lineRule="auto"/>
        <w:rPr>
          <w:rFonts w:ascii="Sylfaen" w:eastAsia="Sylfaen" w:hAnsi="Sylfaen"/>
          <w:lang w:val="da-DK"/>
        </w:rPr>
      </w:pPr>
      <w:proofErr w:type="gramStart"/>
      <w:r>
        <w:rPr>
          <w:rFonts w:ascii="Sylfaen" w:eastAsia="Sylfaen" w:hAnsi="Sylfaen"/>
        </w:rPr>
        <w:t>ვაკეზე</w:t>
      </w:r>
      <w:proofErr w:type="gramEnd"/>
      <w:r w:rsidRPr="008069E4">
        <w:rPr>
          <w:rFonts w:ascii="Sylfaen" w:eastAsia="Sylfaen" w:hAnsi="Sylfaen"/>
          <w:lang w:val="da-DK"/>
        </w:rPr>
        <w:t xml:space="preserve"> </w:t>
      </w:r>
      <w:r>
        <w:rPr>
          <w:rFonts w:ascii="Sylfaen" w:eastAsia="Sylfaen" w:hAnsi="Sylfaen"/>
        </w:rPr>
        <w:t>ჩრდილოეთიდან</w:t>
      </w:r>
      <w:r w:rsidRPr="008069E4">
        <w:rPr>
          <w:rFonts w:ascii="Sylfaen" w:eastAsia="Sylfaen" w:hAnsi="Sylfaen"/>
          <w:lang w:val="da-DK"/>
        </w:rPr>
        <w:t xml:space="preserve"> </w:t>
      </w:r>
      <w:r>
        <w:rPr>
          <w:rFonts w:ascii="Sylfaen" w:eastAsia="Sylfaen" w:hAnsi="Sylfaen"/>
        </w:rPr>
        <w:t>მიბჯენილი</w:t>
      </w:r>
      <w:r w:rsidRPr="008069E4">
        <w:rPr>
          <w:rFonts w:ascii="Sylfaen" w:eastAsia="Sylfaen" w:hAnsi="Sylfaen"/>
          <w:lang w:val="da-DK"/>
        </w:rPr>
        <w:t xml:space="preserve"> </w:t>
      </w:r>
      <w:r>
        <w:rPr>
          <w:rFonts w:ascii="Sylfaen" w:eastAsia="Sylfaen" w:hAnsi="Sylfaen"/>
        </w:rPr>
        <w:t>კავკასიონის</w:t>
      </w:r>
      <w:r w:rsidRPr="008069E4">
        <w:rPr>
          <w:rFonts w:ascii="Sylfaen" w:eastAsia="Sylfaen" w:hAnsi="Sylfaen"/>
          <w:lang w:val="da-DK"/>
        </w:rPr>
        <w:t xml:space="preserve"> </w:t>
      </w:r>
      <w:r>
        <w:rPr>
          <w:rFonts w:ascii="Sylfaen" w:eastAsia="Sylfaen" w:hAnsi="Sylfaen"/>
        </w:rPr>
        <w:t>მთისწინეთი</w:t>
      </w:r>
      <w:r w:rsidRPr="008069E4">
        <w:rPr>
          <w:rFonts w:ascii="Sylfaen" w:eastAsia="Sylfaen" w:hAnsi="Sylfaen"/>
          <w:lang w:val="da-DK"/>
        </w:rPr>
        <w:t xml:space="preserve"> </w:t>
      </w:r>
      <w:r>
        <w:rPr>
          <w:rFonts w:ascii="Sylfaen" w:eastAsia="Sylfaen" w:hAnsi="Sylfaen"/>
        </w:rPr>
        <w:t>აგებულია</w:t>
      </w:r>
      <w:r w:rsidRPr="008069E4">
        <w:rPr>
          <w:rFonts w:ascii="Sylfaen" w:eastAsia="Sylfaen" w:hAnsi="Sylfaen"/>
          <w:lang w:val="da-DK"/>
        </w:rPr>
        <w:t xml:space="preserve"> </w:t>
      </w:r>
      <w:r>
        <w:rPr>
          <w:rFonts w:ascii="Sylfaen" w:eastAsia="Sylfaen" w:hAnsi="Sylfaen"/>
        </w:rPr>
        <w:t>ალპინოტიპურად</w:t>
      </w:r>
      <w:r w:rsidRPr="008069E4">
        <w:rPr>
          <w:rFonts w:ascii="Sylfaen" w:eastAsia="Sylfaen" w:hAnsi="Sylfaen"/>
          <w:lang w:val="da-DK"/>
        </w:rPr>
        <w:t xml:space="preserve"> </w:t>
      </w:r>
      <w:r>
        <w:rPr>
          <w:rFonts w:ascii="Sylfaen" w:eastAsia="Sylfaen" w:hAnsi="Sylfaen"/>
        </w:rPr>
        <w:t>დანაოჭებული</w:t>
      </w:r>
      <w:r w:rsidRPr="008069E4">
        <w:rPr>
          <w:rFonts w:ascii="Sylfaen" w:eastAsia="Sylfaen" w:hAnsi="Sylfaen"/>
          <w:lang w:val="da-DK"/>
        </w:rPr>
        <w:t xml:space="preserve"> </w:t>
      </w:r>
      <w:r>
        <w:rPr>
          <w:rFonts w:ascii="Sylfaen" w:eastAsia="Sylfaen" w:hAnsi="Sylfaen"/>
        </w:rPr>
        <w:t>ზედა</w:t>
      </w:r>
      <w:r w:rsidRPr="008069E4">
        <w:rPr>
          <w:rFonts w:ascii="Sylfaen" w:eastAsia="Sylfaen" w:hAnsi="Sylfaen"/>
          <w:lang w:val="da-DK"/>
        </w:rPr>
        <w:t xml:space="preserve"> </w:t>
      </w:r>
      <w:r>
        <w:rPr>
          <w:rFonts w:ascii="Sylfaen" w:eastAsia="Sylfaen" w:hAnsi="Sylfaen"/>
        </w:rPr>
        <w:t>იურული</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ცარცული</w:t>
      </w:r>
      <w:r w:rsidRPr="008069E4">
        <w:rPr>
          <w:rFonts w:ascii="Sylfaen" w:eastAsia="Sylfaen" w:hAnsi="Sylfaen"/>
          <w:lang w:val="da-DK"/>
        </w:rPr>
        <w:t xml:space="preserve"> </w:t>
      </w:r>
      <w:r>
        <w:rPr>
          <w:rFonts w:ascii="Sylfaen" w:eastAsia="Sylfaen" w:hAnsi="Sylfaen"/>
        </w:rPr>
        <w:t>ნალექებით</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წარმოადგენს</w:t>
      </w:r>
      <w:r w:rsidRPr="008069E4">
        <w:rPr>
          <w:rFonts w:ascii="Sylfaen" w:eastAsia="Sylfaen" w:hAnsi="Sylfaen"/>
          <w:lang w:val="da-DK"/>
        </w:rPr>
        <w:t xml:space="preserve"> </w:t>
      </w:r>
      <w:r>
        <w:rPr>
          <w:rFonts w:ascii="Sylfaen" w:eastAsia="Sylfaen" w:hAnsi="Sylfaen"/>
        </w:rPr>
        <w:t>დაძირული</w:t>
      </w:r>
      <w:r w:rsidRPr="008069E4">
        <w:rPr>
          <w:rFonts w:ascii="Sylfaen" w:eastAsia="Sylfaen" w:hAnsi="Sylfaen"/>
          <w:lang w:val="da-DK"/>
        </w:rPr>
        <w:t xml:space="preserve"> </w:t>
      </w:r>
      <w:r>
        <w:rPr>
          <w:rFonts w:ascii="Sylfaen" w:eastAsia="Sylfaen" w:hAnsi="Sylfaen"/>
        </w:rPr>
        <w:t>ზონის</w:t>
      </w:r>
      <w:r w:rsidRPr="008069E4">
        <w:rPr>
          <w:rFonts w:ascii="Sylfaen" w:eastAsia="Sylfaen" w:hAnsi="Sylfaen"/>
          <w:lang w:val="da-DK"/>
        </w:rPr>
        <w:t xml:space="preserve"> </w:t>
      </w:r>
      <w:r>
        <w:rPr>
          <w:rFonts w:ascii="Sylfaen" w:eastAsia="Sylfaen" w:hAnsi="Sylfaen"/>
        </w:rPr>
        <w:t>ნაშთს</w:t>
      </w:r>
      <w:r w:rsidRPr="008069E4">
        <w:rPr>
          <w:rFonts w:ascii="Sylfaen" w:eastAsia="Sylfaen" w:hAnsi="Sylfaen"/>
          <w:lang w:val="da-DK"/>
        </w:rPr>
        <w:t xml:space="preserve">. </w:t>
      </w:r>
      <w:proofErr w:type="gramStart"/>
      <w:r>
        <w:rPr>
          <w:rFonts w:ascii="Sylfaen" w:eastAsia="Sylfaen" w:hAnsi="Sylfaen"/>
        </w:rPr>
        <w:t>კავკასიონი</w:t>
      </w:r>
      <w:proofErr w:type="gramEnd"/>
      <w:r w:rsidRPr="008069E4">
        <w:rPr>
          <w:rFonts w:ascii="Sylfaen" w:eastAsia="Sylfaen" w:hAnsi="Sylfaen"/>
          <w:lang w:val="da-DK"/>
        </w:rPr>
        <w:t xml:space="preserve"> </w:t>
      </w:r>
      <w:r>
        <w:rPr>
          <w:rFonts w:ascii="Sylfaen" w:eastAsia="Sylfaen" w:hAnsi="Sylfaen"/>
        </w:rPr>
        <w:t>აქ</w:t>
      </w:r>
      <w:r w:rsidRPr="008069E4">
        <w:rPr>
          <w:rFonts w:ascii="Sylfaen" w:eastAsia="Sylfaen" w:hAnsi="Sylfaen"/>
          <w:lang w:val="da-DK"/>
        </w:rPr>
        <w:t xml:space="preserve"> </w:t>
      </w:r>
      <w:r>
        <w:rPr>
          <w:rFonts w:ascii="Sylfaen" w:eastAsia="Sylfaen" w:hAnsi="Sylfaen"/>
        </w:rPr>
        <w:t>განიცდის</w:t>
      </w:r>
      <w:r w:rsidRPr="008069E4">
        <w:rPr>
          <w:rFonts w:ascii="Sylfaen" w:eastAsia="Sylfaen" w:hAnsi="Sylfaen"/>
          <w:lang w:val="da-DK"/>
        </w:rPr>
        <w:t xml:space="preserve"> </w:t>
      </w:r>
      <w:r>
        <w:rPr>
          <w:rFonts w:ascii="Sylfaen" w:eastAsia="Sylfaen" w:hAnsi="Sylfaen"/>
        </w:rPr>
        <w:t>სამხრეთ</w:t>
      </w:r>
      <w:r w:rsidRPr="008069E4">
        <w:rPr>
          <w:rFonts w:ascii="Sylfaen" w:eastAsia="Sylfaen" w:hAnsi="Sylfaen"/>
          <w:lang w:val="da-DK"/>
        </w:rPr>
        <w:t>-</w:t>
      </w:r>
      <w:r>
        <w:rPr>
          <w:rFonts w:ascii="Sylfaen" w:eastAsia="Sylfaen" w:hAnsi="Sylfaen"/>
        </w:rPr>
        <w:t>დასავლეთისაკენ</w:t>
      </w:r>
      <w:r w:rsidRPr="008069E4">
        <w:rPr>
          <w:rFonts w:ascii="Sylfaen" w:eastAsia="Sylfaen" w:hAnsi="Sylfaen"/>
          <w:lang w:val="da-DK"/>
        </w:rPr>
        <w:t xml:space="preserve"> </w:t>
      </w:r>
      <w:r>
        <w:rPr>
          <w:rFonts w:ascii="Sylfaen" w:eastAsia="Sylfaen" w:hAnsi="Sylfaen"/>
        </w:rPr>
        <w:t>წამოცოცებას</w:t>
      </w:r>
      <w:r w:rsidRPr="008069E4">
        <w:rPr>
          <w:rFonts w:ascii="Sylfaen" w:eastAsia="Sylfaen" w:hAnsi="Sylfaen"/>
          <w:lang w:val="da-DK"/>
        </w:rPr>
        <w:t xml:space="preserve">. </w:t>
      </w:r>
      <w:proofErr w:type="gramStart"/>
      <w:r>
        <w:rPr>
          <w:rFonts w:ascii="Sylfaen" w:eastAsia="Sylfaen" w:hAnsi="Sylfaen"/>
        </w:rPr>
        <w:t>კახეთი</w:t>
      </w:r>
      <w:proofErr w:type="gramEnd"/>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მასთან</w:t>
      </w:r>
      <w:r w:rsidRPr="008069E4">
        <w:rPr>
          <w:rFonts w:ascii="Sylfaen" w:eastAsia="Sylfaen" w:hAnsi="Sylfaen"/>
          <w:lang w:val="da-DK"/>
        </w:rPr>
        <w:t xml:space="preserve"> </w:t>
      </w:r>
      <w:r>
        <w:rPr>
          <w:rFonts w:ascii="Sylfaen" w:eastAsia="Sylfaen" w:hAnsi="Sylfaen"/>
        </w:rPr>
        <w:t>მოსაზღვრე</w:t>
      </w:r>
      <w:r w:rsidRPr="008069E4">
        <w:rPr>
          <w:rFonts w:ascii="Sylfaen" w:eastAsia="Sylfaen" w:hAnsi="Sylfaen"/>
          <w:lang w:val="da-DK"/>
        </w:rPr>
        <w:t xml:space="preserve"> </w:t>
      </w:r>
      <w:r>
        <w:rPr>
          <w:rFonts w:ascii="Sylfaen" w:eastAsia="Sylfaen" w:hAnsi="Sylfaen"/>
        </w:rPr>
        <w:t>შირვანი</w:t>
      </w:r>
      <w:r w:rsidRPr="008069E4">
        <w:rPr>
          <w:rFonts w:ascii="Sylfaen" w:eastAsia="Sylfaen" w:hAnsi="Sylfaen"/>
          <w:lang w:val="da-DK"/>
        </w:rPr>
        <w:t xml:space="preserve"> </w:t>
      </w:r>
      <w:r>
        <w:rPr>
          <w:rFonts w:ascii="Sylfaen" w:eastAsia="Sylfaen" w:hAnsi="Sylfaen"/>
        </w:rPr>
        <w:t>კავკასიონის</w:t>
      </w:r>
      <w:r w:rsidRPr="008069E4">
        <w:rPr>
          <w:rFonts w:ascii="Sylfaen" w:eastAsia="Sylfaen" w:hAnsi="Sylfaen"/>
          <w:lang w:val="da-DK"/>
        </w:rPr>
        <w:t xml:space="preserve"> </w:t>
      </w:r>
      <w:r>
        <w:rPr>
          <w:rFonts w:ascii="Sylfaen" w:eastAsia="Sylfaen" w:hAnsi="Sylfaen"/>
        </w:rPr>
        <w:t>სამხრული</w:t>
      </w:r>
      <w:r w:rsidRPr="008069E4">
        <w:rPr>
          <w:rFonts w:ascii="Sylfaen" w:eastAsia="Sylfaen" w:hAnsi="Sylfaen"/>
          <w:lang w:val="da-DK"/>
        </w:rPr>
        <w:t xml:space="preserve"> </w:t>
      </w:r>
      <w:r>
        <w:rPr>
          <w:rFonts w:ascii="Sylfaen" w:eastAsia="Sylfaen" w:hAnsi="Sylfaen"/>
        </w:rPr>
        <w:t>ფერდობის</w:t>
      </w:r>
      <w:r w:rsidRPr="008069E4">
        <w:rPr>
          <w:rFonts w:ascii="Sylfaen" w:eastAsia="Sylfaen" w:hAnsi="Sylfaen"/>
          <w:lang w:val="da-DK"/>
        </w:rPr>
        <w:t xml:space="preserve"> </w:t>
      </w:r>
      <w:r>
        <w:rPr>
          <w:rFonts w:ascii="Sylfaen" w:eastAsia="Sylfaen" w:hAnsi="Sylfaen"/>
        </w:rPr>
        <w:t>მთისწინა</w:t>
      </w:r>
      <w:r w:rsidRPr="008069E4">
        <w:rPr>
          <w:rFonts w:ascii="Sylfaen" w:eastAsia="Sylfaen" w:hAnsi="Sylfaen"/>
          <w:lang w:val="da-DK"/>
        </w:rPr>
        <w:t xml:space="preserve"> </w:t>
      </w:r>
      <w:r>
        <w:rPr>
          <w:rFonts w:ascii="Sylfaen" w:eastAsia="Sylfaen" w:hAnsi="Sylfaen"/>
        </w:rPr>
        <w:t>ზოლის</w:t>
      </w:r>
      <w:r w:rsidRPr="008069E4">
        <w:rPr>
          <w:rFonts w:ascii="Sylfaen" w:eastAsia="Sylfaen" w:hAnsi="Sylfaen"/>
          <w:lang w:val="da-DK"/>
        </w:rPr>
        <w:t xml:space="preserve"> </w:t>
      </w:r>
      <w:r>
        <w:rPr>
          <w:rFonts w:ascii="Sylfaen" w:eastAsia="Sylfaen" w:hAnsi="Sylfaen"/>
        </w:rPr>
        <w:t>ერთადერთი</w:t>
      </w:r>
      <w:r w:rsidRPr="008069E4">
        <w:rPr>
          <w:rFonts w:ascii="Sylfaen" w:eastAsia="Sylfaen" w:hAnsi="Sylfaen"/>
          <w:lang w:val="da-DK"/>
        </w:rPr>
        <w:t xml:space="preserve"> </w:t>
      </w:r>
      <w:r>
        <w:rPr>
          <w:rFonts w:ascii="Sylfaen" w:eastAsia="Sylfaen" w:hAnsi="Sylfaen"/>
        </w:rPr>
        <w:t>ნაწილია</w:t>
      </w:r>
      <w:r w:rsidRPr="008069E4">
        <w:rPr>
          <w:rFonts w:ascii="Sylfaen" w:eastAsia="Sylfaen" w:hAnsi="Sylfaen"/>
          <w:lang w:val="da-DK"/>
        </w:rPr>
        <w:t xml:space="preserve">, </w:t>
      </w:r>
      <w:r>
        <w:rPr>
          <w:rFonts w:ascii="Sylfaen" w:eastAsia="Sylfaen" w:hAnsi="Sylfaen"/>
        </w:rPr>
        <w:t>რომელიც</w:t>
      </w:r>
      <w:r w:rsidRPr="008069E4">
        <w:rPr>
          <w:rFonts w:ascii="Sylfaen" w:eastAsia="Sylfaen" w:hAnsi="Sylfaen"/>
          <w:lang w:val="da-DK"/>
        </w:rPr>
        <w:t xml:space="preserve"> </w:t>
      </w:r>
      <w:r>
        <w:rPr>
          <w:rFonts w:ascii="Sylfaen" w:eastAsia="Sylfaen" w:hAnsi="Sylfaen"/>
        </w:rPr>
        <w:t>აგებულია</w:t>
      </w:r>
      <w:r w:rsidRPr="008069E4">
        <w:rPr>
          <w:rFonts w:ascii="Sylfaen" w:eastAsia="Sylfaen" w:hAnsi="Sylfaen"/>
          <w:lang w:val="da-DK"/>
        </w:rPr>
        <w:t xml:space="preserve"> </w:t>
      </w:r>
      <w:r>
        <w:rPr>
          <w:rFonts w:ascii="Sylfaen" w:eastAsia="Sylfaen" w:hAnsi="Sylfaen"/>
        </w:rPr>
        <w:t>არა</w:t>
      </w:r>
      <w:r w:rsidRPr="008069E4">
        <w:rPr>
          <w:rFonts w:ascii="Sylfaen" w:eastAsia="Sylfaen" w:hAnsi="Sylfaen"/>
          <w:lang w:val="da-DK"/>
        </w:rPr>
        <w:t xml:space="preserve"> </w:t>
      </w:r>
      <w:r>
        <w:rPr>
          <w:rFonts w:ascii="Sylfaen" w:eastAsia="Sylfaen" w:hAnsi="Sylfaen"/>
        </w:rPr>
        <w:t>მესამეული</w:t>
      </w:r>
      <w:r w:rsidRPr="008069E4">
        <w:rPr>
          <w:rFonts w:ascii="Sylfaen" w:eastAsia="Sylfaen" w:hAnsi="Sylfaen"/>
          <w:lang w:val="da-DK"/>
        </w:rPr>
        <w:t xml:space="preserve">, </w:t>
      </w:r>
      <w:r>
        <w:rPr>
          <w:rFonts w:ascii="Sylfaen" w:eastAsia="Sylfaen" w:hAnsi="Sylfaen"/>
        </w:rPr>
        <w:t>არამედ</w:t>
      </w:r>
      <w:r w:rsidRPr="008069E4">
        <w:rPr>
          <w:rFonts w:ascii="Sylfaen" w:eastAsia="Sylfaen" w:hAnsi="Sylfaen"/>
          <w:lang w:val="da-DK"/>
        </w:rPr>
        <w:t xml:space="preserve"> </w:t>
      </w:r>
      <w:r>
        <w:rPr>
          <w:rFonts w:ascii="Sylfaen" w:eastAsia="Sylfaen" w:hAnsi="Sylfaen"/>
        </w:rPr>
        <w:t>მეზოზოური</w:t>
      </w:r>
      <w:r w:rsidRPr="008069E4">
        <w:rPr>
          <w:rFonts w:ascii="Sylfaen" w:eastAsia="Sylfaen" w:hAnsi="Sylfaen"/>
          <w:lang w:val="da-DK"/>
        </w:rPr>
        <w:t xml:space="preserve"> </w:t>
      </w:r>
      <w:r>
        <w:rPr>
          <w:rFonts w:ascii="Sylfaen" w:eastAsia="Sylfaen" w:hAnsi="Sylfaen"/>
        </w:rPr>
        <w:t>ფორმაციებით</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სადაც</w:t>
      </w:r>
      <w:r w:rsidRPr="008069E4">
        <w:rPr>
          <w:rFonts w:ascii="Sylfaen" w:eastAsia="Sylfaen" w:hAnsi="Sylfaen"/>
          <w:lang w:val="da-DK"/>
        </w:rPr>
        <w:t xml:space="preserve"> </w:t>
      </w:r>
      <w:r>
        <w:rPr>
          <w:rFonts w:ascii="Sylfaen" w:eastAsia="Sylfaen" w:hAnsi="Sylfaen"/>
        </w:rPr>
        <w:t>ბორცვნალი</w:t>
      </w:r>
      <w:r w:rsidRPr="008069E4">
        <w:rPr>
          <w:rFonts w:ascii="Sylfaen" w:eastAsia="Sylfaen" w:hAnsi="Sylfaen"/>
          <w:lang w:val="da-DK"/>
        </w:rPr>
        <w:t xml:space="preserve"> </w:t>
      </w:r>
      <w:r>
        <w:rPr>
          <w:rFonts w:ascii="Sylfaen" w:eastAsia="Sylfaen" w:hAnsi="Sylfaen"/>
        </w:rPr>
        <w:t>ზოლი</w:t>
      </w:r>
      <w:r w:rsidRPr="008069E4">
        <w:rPr>
          <w:rFonts w:ascii="Sylfaen" w:eastAsia="Sylfaen" w:hAnsi="Sylfaen"/>
          <w:lang w:val="da-DK"/>
        </w:rPr>
        <w:t xml:space="preserve"> </w:t>
      </w:r>
      <w:r>
        <w:rPr>
          <w:rFonts w:ascii="Sylfaen" w:eastAsia="Sylfaen" w:hAnsi="Sylfaen"/>
        </w:rPr>
        <w:t>ძლიერ</w:t>
      </w:r>
      <w:r w:rsidRPr="008069E4">
        <w:rPr>
          <w:rFonts w:ascii="Sylfaen" w:eastAsia="Sylfaen" w:hAnsi="Sylfaen"/>
          <w:lang w:val="da-DK"/>
        </w:rPr>
        <w:t xml:space="preserve"> </w:t>
      </w:r>
      <w:r>
        <w:rPr>
          <w:rFonts w:ascii="Sylfaen" w:eastAsia="Sylfaen" w:hAnsi="Sylfaen"/>
        </w:rPr>
        <w:t>შევისწროებულია</w:t>
      </w:r>
      <w:r w:rsidRPr="008069E4">
        <w:rPr>
          <w:rFonts w:ascii="Sylfaen" w:eastAsia="Sylfaen" w:hAnsi="Sylfaen"/>
          <w:lang w:val="da-DK"/>
        </w:rPr>
        <w:t>.</w:t>
      </w:r>
    </w:p>
    <w:p w:rsidR="002C4AC3" w:rsidRPr="008069E4" w:rsidRDefault="002C4AC3" w:rsidP="002C4AC3">
      <w:pPr>
        <w:spacing w:line="127" w:lineRule="exact"/>
        <w:rPr>
          <w:rFonts w:ascii="Times New Roman" w:hAnsi="Times New Roman"/>
          <w:lang w:val="da-DK"/>
        </w:rPr>
      </w:pPr>
    </w:p>
    <w:p w:rsidR="002C4AC3" w:rsidRPr="008069E4" w:rsidRDefault="002C4AC3" w:rsidP="002C4AC3">
      <w:pPr>
        <w:spacing w:line="239" w:lineRule="auto"/>
        <w:rPr>
          <w:rFonts w:ascii="Sylfaen" w:eastAsia="Sylfaen" w:hAnsi="Sylfaen"/>
          <w:lang w:val="da-DK"/>
        </w:rPr>
      </w:pPr>
      <w:proofErr w:type="gramStart"/>
      <w:r>
        <w:rPr>
          <w:rFonts w:ascii="Sylfaen" w:eastAsia="Sylfaen" w:hAnsi="Sylfaen"/>
        </w:rPr>
        <w:t>გომბორის</w:t>
      </w:r>
      <w:proofErr w:type="gramEnd"/>
      <w:r w:rsidRPr="008069E4">
        <w:rPr>
          <w:rFonts w:ascii="Sylfaen" w:eastAsia="Sylfaen" w:hAnsi="Sylfaen"/>
          <w:lang w:val="da-DK"/>
        </w:rPr>
        <w:t xml:space="preserve"> </w:t>
      </w:r>
      <w:r>
        <w:rPr>
          <w:rFonts w:ascii="Sylfaen" w:eastAsia="Sylfaen" w:hAnsi="Sylfaen"/>
        </w:rPr>
        <w:t>ქედი</w:t>
      </w:r>
      <w:r w:rsidRPr="008069E4">
        <w:rPr>
          <w:rFonts w:ascii="Sylfaen" w:eastAsia="Sylfaen" w:hAnsi="Sylfaen"/>
          <w:lang w:val="da-DK"/>
        </w:rPr>
        <w:t xml:space="preserve"> </w:t>
      </w:r>
      <w:r>
        <w:rPr>
          <w:rFonts w:ascii="Sylfaen" w:eastAsia="Sylfaen" w:hAnsi="Sylfaen"/>
        </w:rPr>
        <w:t>აგებულია</w:t>
      </w:r>
      <w:r w:rsidRPr="008069E4">
        <w:rPr>
          <w:rFonts w:ascii="Sylfaen" w:eastAsia="Sylfaen" w:hAnsi="Sylfaen"/>
          <w:lang w:val="da-DK"/>
        </w:rPr>
        <w:t xml:space="preserve"> </w:t>
      </w:r>
      <w:r>
        <w:rPr>
          <w:rFonts w:ascii="Sylfaen" w:eastAsia="Sylfaen" w:hAnsi="Sylfaen"/>
        </w:rPr>
        <w:t>მეზოზოური</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კაინოზოური</w:t>
      </w:r>
      <w:r w:rsidRPr="008069E4">
        <w:rPr>
          <w:rFonts w:ascii="Sylfaen" w:eastAsia="Sylfaen" w:hAnsi="Sylfaen"/>
          <w:lang w:val="da-DK"/>
        </w:rPr>
        <w:t xml:space="preserve"> </w:t>
      </w:r>
      <w:r>
        <w:rPr>
          <w:rFonts w:ascii="Sylfaen" w:eastAsia="Sylfaen" w:hAnsi="Sylfaen"/>
        </w:rPr>
        <w:t>წყებებით</w:t>
      </w:r>
      <w:r w:rsidRPr="008069E4">
        <w:rPr>
          <w:rFonts w:ascii="Sylfaen" w:eastAsia="Sylfaen" w:hAnsi="Sylfaen"/>
          <w:lang w:val="da-DK"/>
        </w:rPr>
        <w:t xml:space="preserve">, </w:t>
      </w:r>
      <w:r>
        <w:rPr>
          <w:rFonts w:ascii="Sylfaen" w:eastAsia="Sylfaen" w:hAnsi="Sylfaen"/>
        </w:rPr>
        <w:t>რომლებიც</w:t>
      </w:r>
      <w:r w:rsidRPr="008069E4">
        <w:rPr>
          <w:rFonts w:ascii="Sylfaen" w:eastAsia="Sylfaen" w:hAnsi="Sylfaen"/>
          <w:lang w:val="da-DK"/>
        </w:rPr>
        <w:t xml:space="preserve"> </w:t>
      </w:r>
      <w:r>
        <w:rPr>
          <w:rFonts w:ascii="Sylfaen" w:eastAsia="Sylfaen" w:hAnsi="Sylfaen"/>
        </w:rPr>
        <w:t>მკაფიოდ</w:t>
      </w:r>
      <w:r w:rsidRPr="008069E4">
        <w:rPr>
          <w:rFonts w:ascii="Sylfaen" w:eastAsia="Sylfaen" w:hAnsi="Sylfaen"/>
          <w:lang w:val="da-DK"/>
        </w:rPr>
        <w:t xml:space="preserve"> </w:t>
      </w:r>
      <w:r>
        <w:rPr>
          <w:rFonts w:ascii="Sylfaen" w:eastAsia="Sylfaen" w:hAnsi="Sylfaen"/>
        </w:rPr>
        <w:t>იყოფა</w:t>
      </w:r>
      <w:r w:rsidRPr="008069E4">
        <w:rPr>
          <w:rFonts w:ascii="Sylfaen" w:eastAsia="Sylfaen" w:hAnsi="Sylfaen"/>
          <w:lang w:val="da-DK"/>
        </w:rPr>
        <w:t xml:space="preserve"> </w:t>
      </w:r>
      <w:r>
        <w:rPr>
          <w:rFonts w:ascii="Sylfaen" w:eastAsia="Sylfaen" w:hAnsi="Sylfaen"/>
        </w:rPr>
        <w:t>ორ</w:t>
      </w:r>
      <w:r w:rsidRPr="008069E4">
        <w:rPr>
          <w:rFonts w:ascii="Sylfaen" w:eastAsia="Sylfaen" w:hAnsi="Sylfaen"/>
          <w:lang w:val="da-DK"/>
        </w:rPr>
        <w:t xml:space="preserve">, </w:t>
      </w:r>
      <w:r>
        <w:rPr>
          <w:rFonts w:ascii="Sylfaen" w:eastAsia="Sylfaen" w:hAnsi="Sylfaen"/>
        </w:rPr>
        <w:t>ტექტონიკური</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ლითოლოგიური</w:t>
      </w:r>
      <w:r w:rsidRPr="008069E4">
        <w:rPr>
          <w:rFonts w:ascii="Sylfaen" w:eastAsia="Sylfaen" w:hAnsi="Sylfaen"/>
          <w:lang w:val="da-DK"/>
        </w:rPr>
        <w:t xml:space="preserve"> </w:t>
      </w:r>
      <w:r>
        <w:rPr>
          <w:rFonts w:ascii="Sylfaen" w:eastAsia="Sylfaen" w:hAnsi="Sylfaen"/>
        </w:rPr>
        <w:t>თვალსაზრისით</w:t>
      </w:r>
      <w:r w:rsidRPr="008069E4">
        <w:rPr>
          <w:rFonts w:ascii="Sylfaen" w:eastAsia="Sylfaen" w:hAnsi="Sylfaen"/>
          <w:lang w:val="da-DK"/>
        </w:rPr>
        <w:t xml:space="preserve"> </w:t>
      </w:r>
      <w:r>
        <w:rPr>
          <w:rFonts w:ascii="Sylfaen" w:eastAsia="Sylfaen" w:hAnsi="Sylfaen"/>
        </w:rPr>
        <w:t>განსხვავებულ</w:t>
      </w:r>
      <w:r w:rsidRPr="008069E4">
        <w:rPr>
          <w:rFonts w:ascii="Sylfaen" w:eastAsia="Sylfaen" w:hAnsi="Sylfaen"/>
          <w:lang w:val="da-DK"/>
        </w:rPr>
        <w:t xml:space="preserve"> </w:t>
      </w:r>
      <w:r>
        <w:rPr>
          <w:rFonts w:ascii="Sylfaen" w:eastAsia="Sylfaen" w:hAnsi="Sylfaen"/>
        </w:rPr>
        <w:t>კომპლექსად</w:t>
      </w:r>
      <w:r w:rsidRPr="008069E4">
        <w:rPr>
          <w:rFonts w:ascii="Sylfaen" w:eastAsia="Sylfaen" w:hAnsi="Sylfaen"/>
          <w:lang w:val="da-DK"/>
        </w:rPr>
        <w:t xml:space="preserve">. </w:t>
      </w:r>
      <w:proofErr w:type="gramStart"/>
      <w:r>
        <w:rPr>
          <w:rFonts w:ascii="Sylfaen" w:eastAsia="Sylfaen" w:hAnsi="Sylfaen"/>
        </w:rPr>
        <w:t>უფრო</w:t>
      </w:r>
      <w:proofErr w:type="gramEnd"/>
      <w:r w:rsidRPr="008069E4">
        <w:rPr>
          <w:rFonts w:ascii="Sylfaen" w:eastAsia="Sylfaen" w:hAnsi="Sylfaen"/>
          <w:lang w:val="da-DK"/>
        </w:rPr>
        <w:t xml:space="preserve"> </w:t>
      </w:r>
      <w:r>
        <w:rPr>
          <w:rFonts w:ascii="Sylfaen" w:eastAsia="Sylfaen" w:hAnsi="Sylfaen"/>
        </w:rPr>
        <w:t>ძველი</w:t>
      </w:r>
      <w:r w:rsidRPr="008069E4">
        <w:rPr>
          <w:rFonts w:ascii="Sylfaen" w:eastAsia="Sylfaen" w:hAnsi="Sylfaen"/>
          <w:lang w:val="da-DK"/>
        </w:rPr>
        <w:t xml:space="preserve"> </w:t>
      </w:r>
      <w:r>
        <w:rPr>
          <w:rFonts w:ascii="Sylfaen" w:eastAsia="Sylfaen" w:hAnsi="Sylfaen"/>
        </w:rPr>
        <w:t>კომპლექსი</w:t>
      </w:r>
      <w:r w:rsidRPr="008069E4">
        <w:rPr>
          <w:rFonts w:ascii="Sylfaen" w:eastAsia="Sylfaen" w:hAnsi="Sylfaen"/>
          <w:lang w:val="da-DK"/>
        </w:rPr>
        <w:t xml:space="preserve"> </w:t>
      </w:r>
      <w:r>
        <w:rPr>
          <w:rFonts w:ascii="Sylfaen" w:eastAsia="Sylfaen" w:hAnsi="Sylfaen"/>
        </w:rPr>
        <w:t>აერთიანებს</w:t>
      </w:r>
      <w:r w:rsidRPr="008069E4">
        <w:rPr>
          <w:rFonts w:ascii="Sylfaen" w:eastAsia="Sylfaen" w:hAnsi="Sylfaen"/>
          <w:lang w:val="da-DK"/>
        </w:rPr>
        <w:t xml:space="preserve"> </w:t>
      </w:r>
      <w:r>
        <w:rPr>
          <w:rFonts w:ascii="Sylfaen" w:eastAsia="Sylfaen" w:hAnsi="Sylfaen"/>
        </w:rPr>
        <w:t>ნაირგვარი</w:t>
      </w:r>
      <w:r w:rsidRPr="008069E4">
        <w:rPr>
          <w:rFonts w:ascii="Sylfaen" w:eastAsia="Sylfaen" w:hAnsi="Sylfaen"/>
          <w:lang w:val="da-DK"/>
        </w:rPr>
        <w:t xml:space="preserve"> </w:t>
      </w:r>
      <w:r>
        <w:rPr>
          <w:rFonts w:ascii="Sylfaen" w:eastAsia="Sylfaen" w:hAnsi="Sylfaen"/>
        </w:rPr>
        <w:t>შედგენილობის</w:t>
      </w:r>
      <w:r w:rsidRPr="008069E4">
        <w:rPr>
          <w:rFonts w:ascii="Sylfaen" w:eastAsia="Sylfaen" w:hAnsi="Sylfaen"/>
          <w:lang w:val="da-DK"/>
        </w:rPr>
        <w:t xml:space="preserve"> (</w:t>
      </w:r>
      <w:r>
        <w:rPr>
          <w:rFonts w:ascii="Sylfaen" w:eastAsia="Sylfaen" w:hAnsi="Sylfaen"/>
        </w:rPr>
        <w:t>თიხები</w:t>
      </w:r>
      <w:r w:rsidRPr="008069E4">
        <w:rPr>
          <w:rFonts w:ascii="Sylfaen" w:eastAsia="Sylfaen" w:hAnsi="Sylfaen"/>
          <w:lang w:val="da-DK"/>
        </w:rPr>
        <w:t xml:space="preserve">, </w:t>
      </w:r>
      <w:r>
        <w:rPr>
          <w:rFonts w:ascii="Sylfaen" w:eastAsia="Sylfaen" w:hAnsi="Sylfaen"/>
        </w:rPr>
        <w:t>ქვიშაქვები</w:t>
      </w:r>
      <w:r w:rsidRPr="008069E4">
        <w:rPr>
          <w:rFonts w:ascii="Sylfaen" w:eastAsia="Sylfaen" w:hAnsi="Sylfaen"/>
          <w:lang w:val="da-DK"/>
        </w:rPr>
        <w:t xml:space="preserve">, </w:t>
      </w:r>
      <w:r>
        <w:rPr>
          <w:rFonts w:ascii="Sylfaen" w:eastAsia="Sylfaen" w:hAnsi="Sylfaen"/>
        </w:rPr>
        <w:t>კირქვები</w:t>
      </w:r>
      <w:r w:rsidRPr="008069E4">
        <w:rPr>
          <w:rFonts w:ascii="Sylfaen" w:eastAsia="Sylfaen" w:hAnsi="Sylfaen"/>
          <w:lang w:val="da-DK"/>
        </w:rPr>
        <w:t xml:space="preserve">, </w:t>
      </w:r>
      <w:r>
        <w:rPr>
          <w:rFonts w:ascii="Sylfaen" w:eastAsia="Sylfaen" w:hAnsi="Sylfaen"/>
        </w:rPr>
        <w:t>ტუფოგენები</w:t>
      </w:r>
      <w:r w:rsidRPr="008069E4">
        <w:rPr>
          <w:rFonts w:ascii="Sylfaen" w:eastAsia="Sylfaen" w:hAnsi="Sylfaen"/>
          <w:lang w:val="da-DK"/>
        </w:rPr>
        <w:t xml:space="preserve">) </w:t>
      </w:r>
      <w:r>
        <w:rPr>
          <w:rFonts w:ascii="Sylfaen" w:eastAsia="Sylfaen" w:hAnsi="Sylfaen"/>
        </w:rPr>
        <w:t>წარმონაქმნებს</w:t>
      </w:r>
      <w:r w:rsidRPr="008069E4">
        <w:rPr>
          <w:rFonts w:ascii="Sylfaen" w:eastAsia="Sylfaen" w:hAnsi="Sylfaen"/>
          <w:lang w:val="da-DK"/>
        </w:rPr>
        <w:t xml:space="preserve">, </w:t>
      </w:r>
      <w:r>
        <w:rPr>
          <w:rFonts w:ascii="Sylfaen" w:eastAsia="Sylfaen" w:hAnsi="Sylfaen"/>
        </w:rPr>
        <w:t>ხოლო</w:t>
      </w:r>
      <w:r w:rsidRPr="008069E4">
        <w:rPr>
          <w:rFonts w:ascii="Sylfaen" w:eastAsia="Sylfaen" w:hAnsi="Sylfaen"/>
          <w:lang w:val="da-DK"/>
        </w:rPr>
        <w:t xml:space="preserve"> </w:t>
      </w:r>
      <w:r>
        <w:rPr>
          <w:rFonts w:ascii="Sylfaen" w:eastAsia="Sylfaen" w:hAnsi="Sylfaen"/>
        </w:rPr>
        <w:t>უფრო</w:t>
      </w:r>
      <w:r w:rsidRPr="008069E4">
        <w:rPr>
          <w:rFonts w:ascii="Sylfaen" w:eastAsia="Sylfaen" w:hAnsi="Sylfaen"/>
          <w:lang w:val="da-DK"/>
        </w:rPr>
        <w:t xml:space="preserve"> </w:t>
      </w:r>
      <w:r>
        <w:rPr>
          <w:rFonts w:ascii="Sylfaen" w:eastAsia="Sylfaen" w:hAnsi="Sylfaen"/>
        </w:rPr>
        <w:t>ახალგაზრდა</w:t>
      </w:r>
      <w:r w:rsidRPr="008069E4">
        <w:rPr>
          <w:rFonts w:ascii="Sylfaen" w:eastAsia="Sylfaen" w:hAnsi="Sylfaen"/>
          <w:lang w:val="da-DK"/>
        </w:rPr>
        <w:t xml:space="preserve"> </w:t>
      </w:r>
      <w:r>
        <w:rPr>
          <w:rFonts w:ascii="Sylfaen" w:eastAsia="Sylfaen" w:hAnsi="Sylfaen"/>
        </w:rPr>
        <w:t>კომპლექსი</w:t>
      </w:r>
      <w:r w:rsidRPr="008069E4">
        <w:rPr>
          <w:rFonts w:ascii="Sylfaen" w:eastAsia="Sylfaen" w:hAnsi="Sylfaen"/>
          <w:lang w:val="da-DK"/>
        </w:rPr>
        <w:t xml:space="preserve"> </w:t>
      </w:r>
      <w:r>
        <w:rPr>
          <w:rFonts w:ascii="Sylfaen" w:eastAsia="Sylfaen" w:hAnsi="Sylfaen"/>
        </w:rPr>
        <w:t>წარმოდგენილია</w:t>
      </w:r>
      <w:r w:rsidRPr="008069E4">
        <w:rPr>
          <w:rFonts w:ascii="Sylfaen" w:eastAsia="Sylfaen" w:hAnsi="Sylfaen"/>
          <w:lang w:val="da-DK"/>
        </w:rPr>
        <w:t xml:space="preserve"> </w:t>
      </w:r>
      <w:r>
        <w:rPr>
          <w:rFonts w:ascii="Sylfaen" w:eastAsia="Sylfaen" w:hAnsi="Sylfaen"/>
        </w:rPr>
        <w:t>ნეოგენური</w:t>
      </w:r>
      <w:r w:rsidRPr="008069E4">
        <w:rPr>
          <w:rFonts w:ascii="Sylfaen" w:eastAsia="Sylfaen" w:hAnsi="Sylfaen"/>
          <w:lang w:val="da-DK"/>
        </w:rPr>
        <w:t xml:space="preserve"> (</w:t>
      </w:r>
      <w:r>
        <w:rPr>
          <w:rFonts w:ascii="Sylfaen" w:eastAsia="Sylfaen" w:hAnsi="Sylfaen"/>
        </w:rPr>
        <w:t>სარმატულ</w:t>
      </w:r>
      <w:r w:rsidRPr="008069E4">
        <w:rPr>
          <w:rFonts w:ascii="Sylfaen" w:eastAsia="Sylfaen" w:hAnsi="Sylfaen"/>
          <w:lang w:val="da-DK"/>
        </w:rPr>
        <w:t>-</w:t>
      </w:r>
      <w:r>
        <w:rPr>
          <w:rFonts w:ascii="Sylfaen" w:eastAsia="Sylfaen" w:hAnsi="Sylfaen"/>
        </w:rPr>
        <w:t>კიმერიული</w:t>
      </w:r>
      <w:r w:rsidRPr="008069E4">
        <w:rPr>
          <w:rFonts w:ascii="Sylfaen" w:eastAsia="Sylfaen" w:hAnsi="Sylfaen"/>
          <w:lang w:val="da-DK"/>
        </w:rPr>
        <w:t xml:space="preserve">) </w:t>
      </w:r>
      <w:r>
        <w:rPr>
          <w:rFonts w:ascii="Sylfaen" w:eastAsia="Sylfaen" w:hAnsi="Sylfaen"/>
        </w:rPr>
        <w:t>უხეშნგრეული</w:t>
      </w:r>
      <w:r w:rsidRPr="008069E4">
        <w:rPr>
          <w:rFonts w:ascii="Sylfaen" w:eastAsia="Sylfaen" w:hAnsi="Sylfaen"/>
          <w:lang w:val="da-DK"/>
        </w:rPr>
        <w:t xml:space="preserve"> </w:t>
      </w:r>
      <w:r>
        <w:rPr>
          <w:rFonts w:ascii="Sylfaen" w:eastAsia="Sylfaen" w:hAnsi="Sylfaen"/>
        </w:rPr>
        <w:t>მოლასური</w:t>
      </w:r>
      <w:r w:rsidRPr="008069E4">
        <w:rPr>
          <w:rFonts w:ascii="Sylfaen" w:eastAsia="Sylfaen" w:hAnsi="Sylfaen"/>
          <w:lang w:val="da-DK"/>
        </w:rPr>
        <w:t xml:space="preserve"> </w:t>
      </w:r>
      <w:r>
        <w:rPr>
          <w:rFonts w:ascii="Sylfaen" w:eastAsia="Sylfaen" w:hAnsi="Sylfaen"/>
        </w:rPr>
        <w:t>წყებით</w:t>
      </w:r>
      <w:r w:rsidRPr="008069E4">
        <w:rPr>
          <w:rFonts w:ascii="Sylfaen" w:eastAsia="Sylfaen" w:hAnsi="Sylfaen"/>
          <w:lang w:val="da-DK"/>
        </w:rPr>
        <w:t xml:space="preserve">. </w:t>
      </w:r>
      <w:proofErr w:type="gramStart"/>
      <w:r>
        <w:rPr>
          <w:rFonts w:ascii="Sylfaen" w:eastAsia="Sylfaen" w:hAnsi="Sylfaen"/>
        </w:rPr>
        <w:t>ამ</w:t>
      </w:r>
      <w:proofErr w:type="gramEnd"/>
      <w:r w:rsidRPr="008069E4">
        <w:rPr>
          <w:rFonts w:ascii="Sylfaen" w:eastAsia="Sylfaen" w:hAnsi="Sylfaen"/>
          <w:lang w:val="da-DK"/>
        </w:rPr>
        <w:t xml:space="preserve"> </w:t>
      </w:r>
      <w:r>
        <w:rPr>
          <w:rFonts w:ascii="Sylfaen" w:eastAsia="Sylfaen" w:hAnsi="Sylfaen"/>
        </w:rPr>
        <w:t>კონგლომერატ</w:t>
      </w:r>
      <w:r w:rsidRPr="008069E4">
        <w:rPr>
          <w:rFonts w:ascii="Sylfaen" w:eastAsia="Sylfaen" w:hAnsi="Sylfaen"/>
          <w:lang w:val="da-DK"/>
        </w:rPr>
        <w:t>-</w:t>
      </w:r>
      <w:r>
        <w:rPr>
          <w:rFonts w:ascii="Sylfaen" w:eastAsia="Sylfaen" w:hAnsi="Sylfaen"/>
        </w:rPr>
        <w:t>ქვიშქავურ</w:t>
      </w:r>
      <w:r w:rsidRPr="008069E4">
        <w:rPr>
          <w:rFonts w:ascii="Sylfaen" w:eastAsia="Sylfaen" w:hAnsi="Sylfaen"/>
          <w:lang w:val="da-DK"/>
        </w:rPr>
        <w:t xml:space="preserve"> </w:t>
      </w:r>
      <w:r>
        <w:rPr>
          <w:rFonts w:ascii="Sylfaen" w:eastAsia="Sylfaen" w:hAnsi="Sylfaen"/>
        </w:rPr>
        <w:t>წყებას</w:t>
      </w:r>
      <w:r w:rsidRPr="008069E4">
        <w:rPr>
          <w:rFonts w:ascii="Sylfaen" w:eastAsia="Sylfaen" w:hAnsi="Sylfaen"/>
          <w:lang w:val="da-DK"/>
        </w:rPr>
        <w:t xml:space="preserve"> </w:t>
      </w:r>
      <w:r>
        <w:rPr>
          <w:rFonts w:ascii="Sylfaen" w:eastAsia="Sylfaen" w:hAnsi="Sylfaen"/>
        </w:rPr>
        <w:t>ცივის</w:t>
      </w:r>
      <w:r w:rsidRPr="008069E4">
        <w:rPr>
          <w:rFonts w:ascii="Sylfaen" w:eastAsia="Sylfaen" w:hAnsi="Sylfaen"/>
          <w:lang w:val="da-DK"/>
        </w:rPr>
        <w:t xml:space="preserve"> </w:t>
      </w:r>
      <w:r>
        <w:rPr>
          <w:rFonts w:ascii="Sylfaen" w:eastAsia="Sylfaen" w:hAnsi="Sylfaen"/>
        </w:rPr>
        <w:t>ანუ</w:t>
      </w:r>
      <w:r w:rsidRPr="008069E4">
        <w:rPr>
          <w:rFonts w:ascii="Sylfaen" w:eastAsia="Sylfaen" w:hAnsi="Sylfaen"/>
          <w:lang w:val="da-DK"/>
        </w:rPr>
        <w:t xml:space="preserve"> </w:t>
      </w:r>
      <w:r>
        <w:rPr>
          <w:rFonts w:ascii="Sylfaen" w:eastAsia="Sylfaen" w:hAnsi="Sylfaen"/>
        </w:rPr>
        <w:t>ალაზნის</w:t>
      </w:r>
      <w:r w:rsidRPr="008069E4">
        <w:rPr>
          <w:rFonts w:ascii="Sylfaen" w:eastAsia="Sylfaen" w:hAnsi="Sylfaen"/>
          <w:lang w:val="da-DK"/>
        </w:rPr>
        <w:t xml:space="preserve"> </w:t>
      </w:r>
      <w:r>
        <w:rPr>
          <w:rFonts w:ascii="Sylfaen" w:eastAsia="Sylfaen" w:hAnsi="Sylfaen"/>
        </w:rPr>
        <w:t>წყებას</w:t>
      </w:r>
      <w:r w:rsidRPr="008069E4">
        <w:rPr>
          <w:rFonts w:ascii="Sylfaen" w:eastAsia="Sylfaen" w:hAnsi="Sylfaen"/>
          <w:lang w:val="da-DK"/>
        </w:rPr>
        <w:t xml:space="preserve"> </w:t>
      </w:r>
      <w:r>
        <w:rPr>
          <w:rFonts w:ascii="Sylfaen" w:eastAsia="Sylfaen" w:hAnsi="Sylfaen"/>
        </w:rPr>
        <w:t>უწოდებენ</w:t>
      </w:r>
      <w:r w:rsidRPr="008069E4">
        <w:rPr>
          <w:rFonts w:ascii="Sylfaen" w:eastAsia="Sylfaen" w:hAnsi="Sylfaen"/>
          <w:lang w:val="da-DK"/>
        </w:rPr>
        <w:t>.</w:t>
      </w:r>
    </w:p>
    <w:p w:rsidR="002C4AC3" w:rsidRPr="008069E4" w:rsidRDefault="002C4AC3" w:rsidP="002C4AC3">
      <w:pPr>
        <w:spacing w:line="129" w:lineRule="exact"/>
        <w:rPr>
          <w:rFonts w:ascii="Times New Roman" w:hAnsi="Times New Roman"/>
          <w:lang w:val="da-DK"/>
        </w:rPr>
      </w:pPr>
    </w:p>
    <w:p w:rsidR="002C4AC3" w:rsidRPr="008069E4" w:rsidRDefault="002C4AC3" w:rsidP="002C4AC3">
      <w:pPr>
        <w:spacing w:line="238" w:lineRule="auto"/>
        <w:rPr>
          <w:rFonts w:ascii="Sylfaen" w:eastAsia="Sylfaen" w:hAnsi="Sylfaen"/>
          <w:lang w:val="da-DK"/>
        </w:rPr>
      </w:pPr>
      <w:proofErr w:type="gramStart"/>
      <w:r>
        <w:rPr>
          <w:rFonts w:ascii="Sylfaen" w:eastAsia="Sylfaen" w:hAnsi="Sylfaen"/>
        </w:rPr>
        <w:t>ზემოთაღწერილ</w:t>
      </w:r>
      <w:proofErr w:type="gramEnd"/>
      <w:r w:rsidRPr="008069E4">
        <w:rPr>
          <w:rFonts w:ascii="Sylfaen" w:eastAsia="Sylfaen" w:hAnsi="Sylfaen"/>
          <w:lang w:val="da-DK"/>
        </w:rPr>
        <w:t xml:space="preserve"> </w:t>
      </w:r>
      <w:r>
        <w:rPr>
          <w:rFonts w:ascii="Sylfaen" w:eastAsia="Sylfaen" w:hAnsi="Sylfaen"/>
        </w:rPr>
        <w:t>ორ</w:t>
      </w:r>
      <w:r w:rsidRPr="008069E4">
        <w:rPr>
          <w:rFonts w:ascii="Sylfaen" w:eastAsia="Sylfaen" w:hAnsi="Sylfaen"/>
          <w:lang w:val="da-DK"/>
        </w:rPr>
        <w:t xml:space="preserve"> </w:t>
      </w:r>
      <w:r>
        <w:rPr>
          <w:rFonts w:ascii="Sylfaen" w:eastAsia="Sylfaen" w:hAnsi="Sylfaen"/>
        </w:rPr>
        <w:t>გეომორფოლოგიურ</w:t>
      </w:r>
      <w:r w:rsidRPr="008069E4">
        <w:rPr>
          <w:rFonts w:ascii="Sylfaen" w:eastAsia="Sylfaen" w:hAnsi="Sylfaen"/>
          <w:lang w:val="da-DK"/>
        </w:rPr>
        <w:t xml:space="preserve"> </w:t>
      </w:r>
      <w:r>
        <w:rPr>
          <w:rFonts w:ascii="Sylfaen" w:eastAsia="Sylfaen" w:hAnsi="Sylfaen"/>
        </w:rPr>
        <w:t>ელემენტს</w:t>
      </w:r>
      <w:r w:rsidRPr="008069E4">
        <w:rPr>
          <w:rFonts w:ascii="Sylfaen" w:eastAsia="Sylfaen" w:hAnsi="Sylfaen"/>
          <w:lang w:val="da-DK"/>
        </w:rPr>
        <w:t xml:space="preserve"> </w:t>
      </w:r>
      <w:r>
        <w:rPr>
          <w:rFonts w:ascii="Sylfaen" w:eastAsia="Sylfaen" w:hAnsi="Sylfaen"/>
        </w:rPr>
        <w:t>შორის</w:t>
      </w:r>
      <w:r w:rsidRPr="008069E4">
        <w:rPr>
          <w:rFonts w:ascii="Sylfaen" w:eastAsia="Sylfaen" w:hAnsi="Sylfaen"/>
          <w:lang w:val="da-DK"/>
        </w:rPr>
        <w:t xml:space="preserve"> </w:t>
      </w:r>
      <w:r>
        <w:rPr>
          <w:rFonts w:ascii="Sylfaen" w:eastAsia="Sylfaen" w:hAnsi="Sylfaen"/>
        </w:rPr>
        <w:t>მოქცეული</w:t>
      </w:r>
      <w:r w:rsidRPr="008069E4">
        <w:rPr>
          <w:rFonts w:ascii="Sylfaen" w:eastAsia="Sylfaen" w:hAnsi="Sylfaen"/>
          <w:lang w:val="da-DK"/>
        </w:rPr>
        <w:t xml:space="preserve"> </w:t>
      </w:r>
      <w:r>
        <w:rPr>
          <w:rFonts w:ascii="Sylfaen" w:eastAsia="Sylfaen" w:hAnsi="Sylfaen"/>
        </w:rPr>
        <w:t>ალაზნის</w:t>
      </w:r>
      <w:r w:rsidRPr="008069E4">
        <w:rPr>
          <w:rFonts w:ascii="Sylfaen" w:eastAsia="Sylfaen" w:hAnsi="Sylfaen"/>
          <w:lang w:val="da-DK"/>
        </w:rPr>
        <w:t xml:space="preserve"> </w:t>
      </w:r>
      <w:r>
        <w:rPr>
          <w:rFonts w:ascii="Sylfaen" w:eastAsia="Sylfaen" w:hAnsi="Sylfaen"/>
        </w:rPr>
        <w:t>აკუმულაციურ</w:t>
      </w:r>
      <w:r w:rsidRPr="008069E4">
        <w:rPr>
          <w:rFonts w:ascii="Sylfaen" w:eastAsia="Sylfaen" w:hAnsi="Sylfaen"/>
          <w:lang w:val="da-DK"/>
        </w:rPr>
        <w:t xml:space="preserve"> </w:t>
      </w:r>
      <w:r>
        <w:rPr>
          <w:rFonts w:ascii="Sylfaen" w:eastAsia="Sylfaen" w:hAnsi="Sylfaen"/>
        </w:rPr>
        <w:t>ვაკე</w:t>
      </w:r>
      <w:r w:rsidRPr="008069E4">
        <w:rPr>
          <w:rFonts w:ascii="Sylfaen" w:eastAsia="Sylfaen" w:hAnsi="Sylfaen"/>
          <w:lang w:val="da-DK"/>
        </w:rPr>
        <w:t xml:space="preserve"> </w:t>
      </w:r>
      <w:r>
        <w:rPr>
          <w:rFonts w:ascii="Sylfaen" w:eastAsia="Sylfaen" w:hAnsi="Sylfaen"/>
        </w:rPr>
        <w:t>აგებულია</w:t>
      </w:r>
      <w:r w:rsidRPr="008069E4">
        <w:rPr>
          <w:rFonts w:ascii="Sylfaen" w:eastAsia="Sylfaen" w:hAnsi="Sylfaen"/>
          <w:lang w:val="da-DK"/>
        </w:rPr>
        <w:t xml:space="preserve"> </w:t>
      </w:r>
      <w:r>
        <w:rPr>
          <w:rFonts w:ascii="Sylfaen" w:eastAsia="Sylfaen" w:hAnsi="Sylfaen"/>
        </w:rPr>
        <w:t>მეოთხეული</w:t>
      </w:r>
      <w:r w:rsidRPr="008069E4">
        <w:rPr>
          <w:rFonts w:ascii="Sylfaen" w:eastAsia="Sylfaen" w:hAnsi="Sylfaen"/>
          <w:lang w:val="da-DK"/>
        </w:rPr>
        <w:t xml:space="preserve"> </w:t>
      </w:r>
      <w:r>
        <w:rPr>
          <w:rFonts w:ascii="Sylfaen" w:eastAsia="Sylfaen" w:hAnsi="Sylfaen"/>
        </w:rPr>
        <w:t>ალუვიური</w:t>
      </w:r>
      <w:r w:rsidRPr="008069E4">
        <w:rPr>
          <w:rFonts w:ascii="Sylfaen" w:eastAsia="Sylfaen" w:hAnsi="Sylfaen"/>
          <w:lang w:val="da-DK"/>
        </w:rPr>
        <w:t xml:space="preserve">, </w:t>
      </w:r>
      <w:r>
        <w:rPr>
          <w:rFonts w:ascii="Sylfaen" w:eastAsia="Sylfaen" w:hAnsi="Sylfaen"/>
        </w:rPr>
        <w:t>პროლუვიური</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პროლუვიურ</w:t>
      </w:r>
      <w:r w:rsidRPr="008069E4">
        <w:rPr>
          <w:rFonts w:ascii="Sylfaen" w:eastAsia="Sylfaen" w:hAnsi="Sylfaen"/>
          <w:lang w:val="da-DK"/>
        </w:rPr>
        <w:t>-</w:t>
      </w:r>
      <w:r>
        <w:rPr>
          <w:rFonts w:ascii="Sylfaen" w:eastAsia="Sylfaen" w:hAnsi="Sylfaen"/>
        </w:rPr>
        <w:t>დელუვიური</w:t>
      </w:r>
      <w:r w:rsidRPr="008069E4">
        <w:rPr>
          <w:rFonts w:ascii="Sylfaen" w:eastAsia="Sylfaen" w:hAnsi="Sylfaen"/>
          <w:lang w:val="da-DK"/>
        </w:rPr>
        <w:t xml:space="preserve"> </w:t>
      </w:r>
      <w:r>
        <w:rPr>
          <w:rFonts w:ascii="Sylfaen" w:eastAsia="Sylfaen" w:hAnsi="Sylfaen"/>
        </w:rPr>
        <w:t>კენჭნარით</w:t>
      </w:r>
      <w:r w:rsidRPr="008069E4">
        <w:rPr>
          <w:rFonts w:ascii="Sylfaen" w:eastAsia="Sylfaen" w:hAnsi="Sylfaen"/>
          <w:lang w:val="da-DK"/>
        </w:rPr>
        <w:t xml:space="preserve">, </w:t>
      </w:r>
      <w:r>
        <w:rPr>
          <w:rFonts w:ascii="Sylfaen" w:eastAsia="Sylfaen" w:hAnsi="Sylfaen"/>
        </w:rPr>
        <w:t>ქვიშაქვებითა</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თიხებით</w:t>
      </w:r>
      <w:r w:rsidRPr="008069E4">
        <w:rPr>
          <w:rFonts w:ascii="Sylfaen" w:eastAsia="Sylfaen" w:hAnsi="Sylfaen"/>
          <w:lang w:val="da-DK"/>
        </w:rPr>
        <w:t>.</w:t>
      </w:r>
    </w:p>
    <w:p w:rsidR="002C4AC3" w:rsidRPr="008069E4" w:rsidRDefault="002C4AC3" w:rsidP="002C4AC3">
      <w:pPr>
        <w:spacing w:line="127" w:lineRule="exact"/>
        <w:rPr>
          <w:rFonts w:ascii="Times New Roman" w:hAnsi="Times New Roman"/>
          <w:lang w:val="da-DK"/>
        </w:rPr>
      </w:pPr>
    </w:p>
    <w:p w:rsidR="002C4AC3" w:rsidRDefault="002C4AC3" w:rsidP="002C4AC3">
      <w:pPr>
        <w:spacing w:line="239" w:lineRule="auto"/>
        <w:rPr>
          <w:rFonts w:ascii="Sylfaen" w:eastAsia="Sylfaen" w:hAnsi="Sylfaen"/>
          <w:lang w:val="da-DK"/>
        </w:rPr>
      </w:pPr>
      <w:proofErr w:type="gramStart"/>
      <w:r>
        <w:rPr>
          <w:rFonts w:ascii="Sylfaen" w:eastAsia="Sylfaen" w:hAnsi="Sylfaen"/>
        </w:rPr>
        <w:t>საფონდო</w:t>
      </w:r>
      <w:proofErr w:type="gramEnd"/>
      <w:r w:rsidRPr="008069E4">
        <w:rPr>
          <w:rFonts w:ascii="Sylfaen" w:eastAsia="Sylfaen" w:hAnsi="Sylfaen"/>
          <w:lang w:val="da-DK"/>
        </w:rPr>
        <w:t xml:space="preserve"> </w:t>
      </w:r>
      <w:r>
        <w:rPr>
          <w:rFonts w:ascii="Sylfaen" w:eastAsia="Sylfaen" w:hAnsi="Sylfaen"/>
        </w:rPr>
        <w:t>მასალების</w:t>
      </w:r>
      <w:r w:rsidRPr="008069E4">
        <w:rPr>
          <w:rFonts w:ascii="Sylfaen" w:eastAsia="Sylfaen" w:hAnsi="Sylfaen"/>
          <w:lang w:val="da-DK"/>
        </w:rPr>
        <w:t xml:space="preserve"> </w:t>
      </w:r>
      <w:r>
        <w:rPr>
          <w:rFonts w:ascii="Sylfaen" w:eastAsia="Sylfaen" w:hAnsi="Sylfaen"/>
        </w:rPr>
        <w:t>დამუშავების</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რეკოგნოსცირებით</w:t>
      </w:r>
      <w:r w:rsidRPr="008069E4">
        <w:rPr>
          <w:rFonts w:ascii="Sylfaen" w:eastAsia="Sylfaen" w:hAnsi="Sylfaen"/>
          <w:lang w:val="da-DK"/>
        </w:rPr>
        <w:t xml:space="preserve"> </w:t>
      </w:r>
      <w:r>
        <w:rPr>
          <w:rFonts w:ascii="Sylfaen" w:eastAsia="Sylfaen" w:hAnsi="Sylfaen"/>
        </w:rPr>
        <w:t>სამუშაოების</w:t>
      </w:r>
      <w:r w:rsidRPr="008069E4">
        <w:rPr>
          <w:rFonts w:ascii="Sylfaen" w:eastAsia="Sylfaen" w:hAnsi="Sylfaen"/>
          <w:lang w:val="da-DK"/>
        </w:rPr>
        <w:t xml:space="preserve"> </w:t>
      </w:r>
      <w:r>
        <w:rPr>
          <w:rFonts w:ascii="Sylfaen" w:eastAsia="Sylfaen" w:hAnsi="Sylfaen"/>
        </w:rPr>
        <w:t>საფუძველზე</w:t>
      </w:r>
      <w:r w:rsidRPr="008069E4">
        <w:rPr>
          <w:rFonts w:ascii="Sylfaen" w:eastAsia="Sylfaen" w:hAnsi="Sylfaen"/>
          <w:lang w:val="da-DK"/>
        </w:rPr>
        <w:t xml:space="preserve"> </w:t>
      </w:r>
      <w:r>
        <w:rPr>
          <w:rFonts w:ascii="Sylfaen" w:eastAsia="Sylfaen" w:hAnsi="Sylfaen"/>
        </w:rPr>
        <w:t>შეიძლება</w:t>
      </w:r>
      <w:r w:rsidRPr="008069E4">
        <w:rPr>
          <w:rFonts w:ascii="Sylfaen" w:eastAsia="Sylfaen" w:hAnsi="Sylfaen"/>
          <w:lang w:val="da-DK"/>
        </w:rPr>
        <w:t xml:space="preserve"> </w:t>
      </w:r>
      <w:r>
        <w:rPr>
          <w:rFonts w:ascii="Sylfaen" w:eastAsia="Sylfaen" w:hAnsi="Sylfaen"/>
        </w:rPr>
        <w:t>ითქვას</w:t>
      </w:r>
      <w:r w:rsidRPr="008069E4">
        <w:rPr>
          <w:rFonts w:ascii="Sylfaen" w:eastAsia="Sylfaen" w:hAnsi="Sylfaen"/>
          <w:lang w:val="da-DK"/>
        </w:rPr>
        <w:t xml:space="preserve">, </w:t>
      </w:r>
      <w:r>
        <w:rPr>
          <w:rFonts w:ascii="Sylfaen" w:eastAsia="Sylfaen" w:hAnsi="Sylfaen"/>
        </w:rPr>
        <w:t>რომ</w:t>
      </w:r>
      <w:r w:rsidRPr="008069E4">
        <w:rPr>
          <w:rFonts w:ascii="Sylfaen" w:eastAsia="Sylfaen" w:hAnsi="Sylfaen"/>
          <w:lang w:val="da-DK"/>
        </w:rPr>
        <w:t xml:space="preserve"> </w:t>
      </w:r>
      <w:r>
        <w:rPr>
          <w:rFonts w:ascii="Sylfaen" w:eastAsia="Sylfaen" w:hAnsi="Sylfaen"/>
        </w:rPr>
        <w:t>საკვლევი</w:t>
      </w:r>
      <w:r w:rsidRPr="008069E4">
        <w:rPr>
          <w:rFonts w:ascii="Sylfaen" w:eastAsia="Sylfaen" w:hAnsi="Sylfaen"/>
          <w:lang w:val="da-DK"/>
        </w:rPr>
        <w:t xml:space="preserve"> </w:t>
      </w:r>
      <w:r>
        <w:rPr>
          <w:rFonts w:ascii="Sylfaen" w:eastAsia="Sylfaen" w:hAnsi="Sylfaen"/>
        </w:rPr>
        <w:t>დერეფნის</w:t>
      </w:r>
      <w:r w:rsidRPr="008069E4">
        <w:rPr>
          <w:rFonts w:ascii="Sylfaen" w:eastAsia="Sylfaen" w:hAnsi="Sylfaen"/>
          <w:lang w:val="da-DK"/>
        </w:rPr>
        <w:t xml:space="preserve"> </w:t>
      </w:r>
      <w:r>
        <w:rPr>
          <w:rFonts w:ascii="Sylfaen" w:eastAsia="Sylfaen" w:hAnsi="Sylfaen"/>
        </w:rPr>
        <w:t>ფარგლებში</w:t>
      </w:r>
      <w:r w:rsidRPr="008069E4">
        <w:rPr>
          <w:rFonts w:ascii="Sylfaen" w:eastAsia="Sylfaen" w:hAnsi="Sylfaen"/>
          <w:lang w:val="da-DK"/>
        </w:rPr>
        <w:t xml:space="preserve"> </w:t>
      </w:r>
      <w:r>
        <w:rPr>
          <w:rFonts w:ascii="Sylfaen" w:eastAsia="Sylfaen" w:hAnsi="Sylfaen"/>
        </w:rPr>
        <w:t>წარმოდგენილია</w:t>
      </w:r>
      <w:r w:rsidRPr="008069E4">
        <w:rPr>
          <w:rFonts w:ascii="Sylfaen" w:eastAsia="Sylfaen" w:hAnsi="Sylfaen"/>
          <w:lang w:val="da-DK"/>
        </w:rPr>
        <w:t xml:space="preserve"> </w:t>
      </w:r>
      <w:r>
        <w:rPr>
          <w:rFonts w:ascii="Sylfaen" w:eastAsia="Sylfaen" w:hAnsi="Sylfaen"/>
        </w:rPr>
        <w:t>მეოთხეული</w:t>
      </w:r>
      <w:r w:rsidRPr="008069E4">
        <w:rPr>
          <w:rFonts w:ascii="Sylfaen" w:eastAsia="Sylfaen" w:hAnsi="Sylfaen"/>
          <w:lang w:val="da-DK"/>
        </w:rPr>
        <w:t xml:space="preserve"> </w:t>
      </w:r>
      <w:r>
        <w:rPr>
          <w:rFonts w:ascii="Sylfaen" w:eastAsia="Sylfaen" w:hAnsi="Sylfaen"/>
        </w:rPr>
        <w:t>ნალექები</w:t>
      </w:r>
      <w:r w:rsidRPr="008069E4">
        <w:rPr>
          <w:rFonts w:ascii="Sylfaen" w:eastAsia="Sylfaen" w:hAnsi="Sylfaen"/>
          <w:lang w:val="da-DK"/>
        </w:rPr>
        <w:t xml:space="preserve"> (</w:t>
      </w:r>
      <w:r>
        <w:rPr>
          <w:rFonts w:ascii="Sylfaen" w:eastAsia="Sylfaen" w:hAnsi="Sylfaen"/>
        </w:rPr>
        <w:t>კენჭნარი</w:t>
      </w:r>
      <w:r w:rsidRPr="008069E4">
        <w:rPr>
          <w:rFonts w:ascii="Sylfaen" w:eastAsia="Sylfaen" w:hAnsi="Sylfaen"/>
          <w:lang w:val="da-DK"/>
        </w:rPr>
        <w:t xml:space="preserve">, </w:t>
      </w:r>
      <w:r>
        <w:rPr>
          <w:rFonts w:ascii="Sylfaen" w:eastAsia="Sylfaen" w:hAnsi="Sylfaen"/>
        </w:rPr>
        <w:t>ქვიშაქვები</w:t>
      </w:r>
      <w:r w:rsidRPr="008069E4">
        <w:rPr>
          <w:rFonts w:ascii="Sylfaen" w:eastAsia="Sylfaen" w:hAnsi="Sylfaen"/>
          <w:lang w:val="da-DK"/>
        </w:rPr>
        <w:t xml:space="preserve">). </w:t>
      </w:r>
      <w:proofErr w:type="gramStart"/>
      <w:r>
        <w:rPr>
          <w:rFonts w:ascii="Sylfaen" w:eastAsia="Sylfaen" w:hAnsi="Sylfaen"/>
        </w:rPr>
        <w:t>დერეფნის</w:t>
      </w:r>
      <w:proofErr w:type="gramEnd"/>
      <w:r w:rsidRPr="008069E4">
        <w:rPr>
          <w:rFonts w:ascii="Sylfaen" w:eastAsia="Sylfaen" w:hAnsi="Sylfaen"/>
          <w:lang w:val="da-DK"/>
        </w:rPr>
        <w:t xml:space="preserve"> </w:t>
      </w:r>
      <w:r>
        <w:rPr>
          <w:rFonts w:ascii="Sylfaen" w:eastAsia="Sylfaen" w:hAnsi="Sylfaen"/>
        </w:rPr>
        <w:t>მიმდებარე</w:t>
      </w:r>
      <w:r w:rsidRPr="008069E4">
        <w:rPr>
          <w:rFonts w:ascii="Sylfaen" w:eastAsia="Sylfaen" w:hAnsi="Sylfaen"/>
          <w:lang w:val="da-DK"/>
        </w:rPr>
        <w:t xml:space="preserve"> </w:t>
      </w:r>
      <w:r>
        <w:rPr>
          <w:rFonts w:ascii="Sylfaen" w:eastAsia="Sylfaen" w:hAnsi="Sylfaen"/>
        </w:rPr>
        <w:t>ტერიტორიები</w:t>
      </w:r>
      <w:r w:rsidRPr="008069E4">
        <w:rPr>
          <w:rFonts w:ascii="Sylfaen" w:eastAsia="Sylfaen" w:hAnsi="Sylfaen"/>
          <w:lang w:val="da-DK"/>
        </w:rPr>
        <w:t xml:space="preserve"> </w:t>
      </w:r>
      <w:r>
        <w:rPr>
          <w:rFonts w:ascii="Sylfaen" w:eastAsia="Sylfaen" w:hAnsi="Sylfaen"/>
        </w:rPr>
        <w:t>ინტენსიურად</w:t>
      </w:r>
      <w:r w:rsidRPr="008069E4">
        <w:rPr>
          <w:rFonts w:ascii="Sylfaen" w:eastAsia="Sylfaen" w:hAnsi="Sylfaen"/>
          <w:lang w:val="da-DK"/>
        </w:rPr>
        <w:t xml:space="preserve"> </w:t>
      </w:r>
      <w:r>
        <w:rPr>
          <w:rFonts w:ascii="Sylfaen" w:eastAsia="Sylfaen" w:hAnsi="Sylfaen"/>
        </w:rPr>
        <w:t>გამოიყენება</w:t>
      </w:r>
      <w:r w:rsidRPr="008069E4">
        <w:rPr>
          <w:rFonts w:ascii="Sylfaen" w:eastAsia="Sylfaen" w:hAnsi="Sylfaen"/>
          <w:lang w:val="da-DK"/>
        </w:rPr>
        <w:t xml:space="preserve"> </w:t>
      </w:r>
      <w:r>
        <w:rPr>
          <w:rFonts w:ascii="Sylfaen" w:eastAsia="Sylfaen" w:hAnsi="Sylfaen"/>
        </w:rPr>
        <w:t>სასოფლო</w:t>
      </w:r>
      <w:r w:rsidRPr="008069E4">
        <w:rPr>
          <w:rFonts w:ascii="Sylfaen" w:eastAsia="Sylfaen" w:hAnsi="Sylfaen"/>
          <w:lang w:val="da-DK"/>
        </w:rPr>
        <w:t>-</w:t>
      </w:r>
      <w:r>
        <w:rPr>
          <w:rFonts w:ascii="Sylfaen" w:eastAsia="Sylfaen" w:hAnsi="Sylfaen"/>
        </w:rPr>
        <w:t>სამეურნეო</w:t>
      </w:r>
      <w:r w:rsidRPr="008069E4">
        <w:rPr>
          <w:rFonts w:ascii="Sylfaen" w:eastAsia="Sylfaen" w:hAnsi="Sylfaen"/>
          <w:lang w:val="da-DK"/>
        </w:rPr>
        <w:t xml:space="preserve"> </w:t>
      </w:r>
      <w:r>
        <w:rPr>
          <w:rFonts w:ascii="Sylfaen" w:eastAsia="Sylfaen" w:hAnsi="Sylfaen"/>
        </w:rPr>
        <w:t>დანიშნულებით</w:t>
      </w:r>
      <w:r w:rsidRPr="008069E4">
        <w:rPr>
          <w:rFonts w:ascii="Sylfaen" w:eastAsia="Sylfaen" w:hAnsi="Sylfaen"/>
          <w:lang w:val="da-DK"/>
        </w:rPr>
        <w:t xml:space="preserve"> </w:t>
      </w:r>
      <w:r>
        <w:rPr>
          <w:rFonts w:ascii="Sylfaen" w:eastAsia="Sylfaen" w:hAnsi="Sylfaen"/>
        </w:rPr>
        <w:t>და</w:t>
      </w:r>
      <w:r w:rsidRPr="008069E4">
        <w:rPr>
          <w:rFonts w:ascii="Sylfaen" w:eastAsia="Sylfaen" w:hAnsi="Sylfaen"/>
          <w:lang w:val="da-DK"/>
        </w:rPr>
        <w:t xml:space="preserve"> </w:t>
      </w:r>
      <w:r>
        <w:rPr>
          <w:rFonts w:ascii="Sylfaen" w:eastAsia="Sylfaen" w:hAnsi="Sylfaen"/>
        </w:rPr>
        <w:t>შესაბამისად</w:t>
      </w:r>
      <w:r w:rsidRPr="008069E4">
        <w:rPr>
          <w:rFonts w:ascii="Sylfaen" w:eastAsia="Sylfaen" w:hAnsi="Sylfaen"/>
          <w:lang w:val="da-DK"/>
        </w:rPr>
        <w:t xml:space="preserve"> </w:t>
      </w:r>
      <w:r>
        <w:rPr>
          <w:rFonts w:ascii="Sylfaen" w:eastAsia="Sylfaen" w:hAnsi="Sylfaen"/>
        </w:rPr>
        <w:t>ზედაპირული</w:t>
      </w:r>
      <w:r w:rsidRPr="008069E4">
        <w:rPr>
          <w:rFonts w:ascii="Sylfaen" w:eastAsia="Sylfaen" w:hAnsi="Sylfaen"/>
          <w:lang w:val="da-DK"/>
        </w:rPr>
        <w:t xml:space="preserve"> </w:t>
      </w:r>
      <w:r>
        <w:rPr>
          <w:rFonts w:ascii="Sylfaen" w:eastAsia="Sylfaen" w:hAnsi="Sylfaen"/>
        </w:rPr>
        <w:t>ფენა</w:t>
      </w:r>
      <w:r w:rsidRPr="008069E4">
        <w:rPr>
          <w:rFonts w:ascii="Sylfaen" w:eastAsia="Sylfaen" w:hAnsi="Sylfaen"/>
          <w:lang w:val="da-DK"/>
        </w:rPr>
        <w:t xml:space="preserve"> </w:t>
      </w:r>
      <w:r>
        <w:rPr>
          <w:rFonts w:ascii="Sylfaen" w:eastAsia="Sylfaen" w:hAnsi="Sylfaen"/>
        </w:rPr>
        <w:t>წარმოდგენილია</w:t>
      </w:r>
      <w:r w:rsidRPr="008069E4">
        <w:rPr>
          <w:rFonts w:ascii="Sylfaen" w:eastAsia="Sylfaen" w:hAnsi="Sylfaen"/>
          <w:lang w:val="da-DK"/>
        </w:rPr>
        <w:t xml:space="preserve"> </w:t>
      </w:r>
      <w:r>
        <w:rPr>
          <w:rFonts w:ascii="Sylfaen" w:eastAsia="Sylfaen" w:hAnsi="Sylfaen"/>
        </w:rPr>
        <w:t>საკმაოდ</w:t>
      </w:r>
      <w:r w:rsidRPr="008069E4">
        <w:rPr>
          <w:rFonts w:ascii="Sylfaen" w:eastAsia="Sylfaen" w:hAnsi="Sylfaen"/>
          <w:lang w:val="da-DK"/>
        </w:rPr>
        <w:t xml:space="preserve"> </w:t>
      </w:r>
      <w:r>
        <w:rPr>
          <w:rFonts w:ascii="Sylfaen" w:eastAsia="Sylfaen" w:hAnsi="Sylfaen"/>
        </w:rPr>
        <w:t>პროდუქტიული</w:t>
      </w:r>
      <w:r w:rsidRPr="008069E4">
        <w:rPr>
          <w:rFonts w:ascii="Sylfaen" w:eastAsia="Sylfaen" w:hAnsi="Sylfaen"/>
          <w:lang w:val="da-DK"/>
        </w:rPr>
        <w:t xml:space="preserve"> </w:t>
      </w:r>
      <w:r>
        <w:rPr>
          <w:rFonts w:ascii="Sylfaen" w:eastAsia="Sylfaen" w:hAnsi="Sylfaen"/>
        </w:rPr>
        <w:t>ჰუმუსოვანი</w:t>
      </w:r>
      <w:r w:rsidRPr="008069E4">
        <w:rPr>
          <w:rFonts w:ascii="Sylfaen" w:eastAsia="Sylfaen" w:hAnsi="Sylfaen"/>
          <w:lang w:val="da-DK"/>
        </w:rPr>
        <w:t xml:space="preserve"> </w:t>
      </w:r>
      <w:r>
        <w:rPr>
          <w:rFonts w:ascii="Sylfaen" w:eastAsia="Sylfaen" w:hAnsi="Sylfaen"/>
        </w:rPr>
        <w:t>ფენით</w:t>
      </w:r>
      <w:r w:rsidRPr="008069E4">
        <w:rPr>
          <w:rFonts w:ascii="Sylfaen" w:eastAsia="Sylfaen" w:hAnsi="Sylfaen"/>
          <w:lang w:val="da-DK"/>
        </w:rPr>
        <w:t>.</w:t>
      </w:r>
    </w:p>
    <w:p w:rsidR="002C4AC3" w:rsidRPr="008069E4" w:rsidRDefault="002C4AC3" w:rsidP="002C4AC3">
      <w:pPr>
        <w:spacing w:line="239" w:lineRule="auto"/>
        <w:rPr>
          <w:rFonts w:ascii="Sylfaen" w:eastAsia="Sylfaen" w:hAnsi="Sylfaen"/>
          <w:lang w:val="da-DK"/>
        </w:rPr>
      </w:pPr>
    </w:p>
    <w:p w:rsidR="002C4AC3" w:rsidRPr="005E2832" w:rsidRDefault="002C4AC3" w:rsidP="002C4AC3">
      <w:pPr>
        <w:tabs>
          <w:tab w:val="left" w:pos="1080"/>
        </w:tabs>
        <w:spacing w:before="200" w:after="200"/>
        <w:rPr>
          <w:rFonts w:ascii="Sylfaen" w:hAnsi="Sylfaen"/>
          <w:b/>
          <w:u w:val="single"/>
          <w:lang w:val="da-DK"/>
        </w:rPr>
      </w:pPr>
      <w:proofErr w:type="gramStart"/>
      <w:r w:rsidRPr="005E2832">
        <w:rPr>
          <w:rFonts w:ascii="Sylfaen" w:hAnsi="Sylfaen"/>
          <w:b/>
          <w:u w:val="single"/>
        </w:rPr>
        <w:t>გეოლოგიური</w:t>
      </w:r>
      <w:proofErr w:type="gramEnd"/>
      <w:r w:rsidRPr="005E2832">
        <w:rPr>
          <w:rFonts w:ascii="Sylfaen" w:hAnsi="Sylfaen"/>
          <w:b/>
          <w:u w:val="single"/>
          <w:lang w:val="da-DK"/>
        </w:rPr>
        <w:t xml:space="preserve"> </w:t>
      </w:r>
      <w:r w:rsidRPr="005E2832">
        <w:rPr>
          <w:rFonts w:ascii="Sylfaen" w:hAnsi="Sylfaen"/>
          <w:b/>
          <w:u w:val="single"/>
        </w:rPr>
        <w:t>აგებულება</w:t>
      </w:r>
      <w:r w:rsidRPr="005E2832">
        <w:rPr>
          <w:rFonts w:ascii="Sylfaen" w:hAnsi="Sylfaen"/>
          <w:b/>
          <w:u w:val="single"/>
          <w:lang w:val="da-DK"/>
        </w:rPr>
        <w:t xml:space="preserve"> </w:t>
      </w:r>
      <w:r w:rsidRPr="005E2832">
        <w:rPr>
          <w:rFonts w:ascii="Sylfaen" w:hAnsi="Sylfaen"/>
          <w:b/>
          <w:u w:val="single"/>
        </w:rPr>
        <w:t>და</w:t>
      </w:r>
      <w:r w:rsidRPr="005E2832">
        <w:rPr>
          <w:rFonts w:ascii="Sylfaen" w:hAnsi="Sylfaen"/>
          <w:b/>
          <w:u w:val="single"/>
          <w:lang w:val="da-DK"/>
        </w:rPr>
        <w:t xml:space="preserve"> </w:t>
      </w:r>
      <w:r w:rsidRPr="005E2832">
        <w:rPr>
          <w:rFonts w:ascii="Sylfaen" w:hAnsi="Sylfaen"/>
          <w:b/>
          <w:u w:val="single"/>
        </w:rPr>
        <w:t>სეისმურობა</w:t>
      </w:r>
    </w:p>
    <w:p w:rsidR="002C4AC3" w:rsidRPr="00436E12" w:rsidRDefault="002C4AC3" w:rsidP="002C4AC3">
      <w:pPr>
        <w:tabs>
          <w:tab w:val="left" w:pos="2520"/>
        </w:tabs>
        <w:spacing w:before="120" w:after="120"/>
        <w:rPr>
          <w:rFonts w:ascii="Sylfaen" w:hAnsi="Sylfaen"/>
          <w:lang w:val="ka-GE"/>
        </w:rPr>
      </w:pPr>
      <w:r w:rsidRPr="00436E12">
        <w:rPr>
          <w:rFonts w:ascii="Sylfaen" w:hAnsi="Sylfaen"/>
          <w:lang w:val="ka-GE"/>
        </w:rPr>
        <w:t>გეომორფოლოგიური თვალსაზრისით შედის ამიერკავკასიის მთათაშუა არეში, აღმოსავლეთი დაძირვის მოლასური ზონა (მტკვრის მთათაშუა როფი), ალაზნის ზედნადები მოლასური ქვეზონა.  ნაოჭა კომპლექსი, ალპური, გვიანოროგენული (კოლიზიური), გვიანკოლიზიური (მეოთხეული) სუსტად დანაოჭებული. დანალექი ქანების გეოდინამიკური კომპლექსი, მოლასური უხეში.</w:t>
      </w:r>
    </w:p>
    <w:p w:rsidR="002C4AC3" w:rsidRPr="0000351B" w:rsidRDefault="002C4AC3" w:rsidP="002C4AC3">
      <w:pPr>
        <w:tabs>
          <w:tab w:val="left" w:pos="2520"/>
        </w:tabs>
        <w:spacing w:before="120" w:after="120"/>
        <w:rPr>
          <w:rFonts w:ascii="Sylfaen" w:hAnsi="Sylfaen"/>
          <w:lang w:val="en-US"/>
        </w:rPr>
      </w:pPr>
      <w:r w:rsidRPr="00436E12">
        <w:rPr>
          <w:rFonts w:ascii="Sylfaen" w:hAnsi="Sylfaen"/>
          <w:lang w:val="ka-GE"/>
        </w:rPr>
        <w:t xml:space="preserve">გეოლოგიურად აგებულია: </w:t>
      </w:r>
      <w:r w:rsidRPr="006D670E">
        <w:rPr>
          <w:u w:val="single"/>
          <w:lang w:val="ka-GE"/>
        </w:rPr>
        <w:t>N</w:t>
      </w:r>
      <w:r w:rsidRPr="006D670E">
        <w:rPr>
          <w:u w:val="single"/>
          <w:vertAlign w:val="subscript"/>
          <w:lang w:val="ka-GE"/>
        </w:rPr>
        <w:t>2</w:t>
      </w:r>
      <w:r w:rsidRPr="006D670E">
        <w:rPr>
          <w:u w:val="single"/>
          <w:lang w:val="ka-GE"/>
        </w:rPr>
        <w:t xml:space="preserve">ak-ap </w:t>
      </w:r>
      <w:r w:rsidRPr="00436E12">
        <w:rPr>
          <w:rFonts w:ascii="Sylfaen" w:hAnsi="Sylfaen"/>
          <w:lang w:val="ka-GE"/>
        </w:rPr>
        <w:t xml:space="preserve">აკჩაგილური და აფშერონული სართულით, კასპიის ზღვის პროვინციალ. კონგლომერატი და ზღვიური მოლასა: კონგლომერატები, ქვიშაქვები, თიხები, თიხნარები და ვულკანური ფერფლის შუაშრეები. ალუვიურ-პროლუვიური ნალექებით, ცარცული ასაკის კლდოვანი და ნახევრად კლდოვანი ნალექებით. </w:t>
      </w:r>
      <w:r w:rsidRPr="006D670E">
        <w:rPr>
          <w:u w:val="single"/>
          <w:lang w:val="ka-GE"/>
        </w:rPr>
        <w:t>K</w:t>
      </w:r>
      <w:r w:rsidRPr="006D670E">
        <w:rPr>
          <w:u w:val="single"/>
          <w:vertAlign w:val="subscript"/>
          <w:lang w:val="ka-GE"/>
        </w:rPr>
        <w:t>2</w:t>
      </w:r>
      <w:r w:rsidRPr="006D670E">
        <w:rPr>
          <w:u w:val="single"/>
          <w:lang w:val="ka-GE"/>
        </w:rPr>
        <w:t xml:space="preserve">km-m </w:t>
      </w:r>
      <w:r w:rsidRPr="00436E12">
        <w:rPr>
          <w:rFonts w:ascii="Sylfaen" w:hAnsi="Sylfaen"/>
          <w:lang w:val="ka-GE"/>
        </w:rPr>
        <w:t xml:space="preserve">კირქვები, მერგელოვანი და ქვიშიანი კირქვები, მერგელები, ზოგან დაციტური შემადგენლობის ტუფები და ტუფიტები. </w:t>
      </w:r>
      <w:r w:rsidRPr="006D670E">
        <w:rPr>
          <w:u w:val="single"/>
          <w:lang w:val="ka-GE"/>
        </w:rPr>
        <w:t>Q</w:t>
      </w:r>
      <w:r w:rsidRPr="00436E12">
        <w:rPr>
          <w:rFonts w:ascii="Sylfaen" w:hAnsi="Sylfaen"/>
          <w:lang w:val="ka-GE"/>
        </w:rPr>
        <w:t xml:space="preserve"> მეოთხეული სისტემის </w:t>
      </w:r>
      <w:r w:rsidRPr="000B5F83">
        <w:rPr>
          <w:u w:val="single"/>
          <w:lang w:val="ka-GE"/>
        </w:rPr>
        <w:t>ap</w:t>
      </w:r>
      <w:r w:rsidRPr="00436E12">
        <w:rPr>
          <w:rFonts w:ascii="Sylfaen" w:hAnsi="Sylfaen"/>
          <w:lang w:val="ka-GE"/>
        </w:rPr>
        <w:t xml:space="preserve"> გენეტური ტიპების ნალექები: რიყნარი, ლოდნარი, ხრეში, ქვიშაქვები, კონგლომერატები, თიხები და თიხნარები.</w:t>
      </w:r>
      <w:r w:rsidRPr="005E2832">
        <w:rPr>
          <w:rFonts w:ascii="Sylfaen" w:hAnsi="Sylfaen"/>
          <w:lang w:val="ka-GE"/>
        </w:rPr>
        <w:t xml:space="preserve"> </w:t>
      </w:r>
      <w:r>
        <w:rPr>
          <w:rFonts w:ascii="Sylfaen" w:hAnsi="Sylfaen"/>
          <w:lang w:val="en-US"/>
        </w:rPr>
        <w:t>(</w:t>
      </w:r>
      <w:proofErr w:type="gramStart"/>
      <w:r>
        <w:rPr>
          <w:rFonts w:ascii="Sylfaen" w:hAnsi="Sylfaen"/>
          <w:lang w:val="ka-GE"/>
        </w:rPr>
        <w:t>დანართი</w:t>
      </w:r>
      <w:proofErr w:type="gramEnd"/>
      <w:r>
        <w:rPr>
          <w:rFonts w:ascii="Sylfaen" w:hAnsi="Sylfaen"/>
          <w:lang w:val="ka-GE"/>
        </w:rPr>
        <w:t xml:space="preserve"> 6</w:t>
      </w:r>
      <w:r>
        <w:rPr>
          <w:rFonts w:ascii="Sylfaen" w:hAnsi="Sylfaen"/>
          <w:lang w:val="en-US"/>
        </w:rPr>
        <w:t>)</w:t>
      </w:r>
    </w:p>
    <w:p w:rsidR="002C4AC3" w:rsidRDefault="002C4AC3" w:rsidP="002C4AC3">
      <w:pPr>
        <w:tabs>
          <w:tab w:val="left" w:pos="2520"/>
        </w:tabs>
        <w:spacing w:before="120" w:after="120"/>
        <w:rPr>
          <w:rFonts w:ascii="Sylfaen" w:hAnsi="Sylfaen"/>
          <w:lang w:val="ka-GE"/>
        </w:rPr>
      </w:pPr>
      <w:r w:rsidRPr="00436E12">
        <w:rPr>
          <w:rFonts w:ascii="Sylfaen" w:hAnsi="Sylfaen"/>
          <w:lang w:val="ka-GE"/>
        </w:rPr>
        <w:t xml:space="preserve">საქართველოს სეისმური საშიშროების რუკის მიხედვით, საკვლევი ტერიტორია ქ. თელავი (#1604), განლაგებულია 9 ბალიან სეისმურ ზონაში </w:t>
      </w:r>
      <w:r w:rsidRPr="000B5F83">
        <w:rPr>
          <w:u w:val="single"/>
          <w:lang w:val="ka-GE"/>
        </w:rPr>
        <w:t>MSK</w:t>
      </w:r>
      <w:r w:rsidRPr="00436E12">
        <w:rPr>
          <w:rFonts w:ascii="Sylfaen" w:hAnsi="Sylfaen"/>
          <w:lang w:val="ka-GE"/>
        </w:rPr>
        <w:t xml:space="preserve">64-სკალა), სეისმურობის უგანზომილებო კოეფიციენტი </w:t>
      </w:r>
      <w:r w:rsidRPr="000B5F83">
        <w:rPr>
          <w:u w:val="single"/>
          <w:lang w:val="ka-GE"/>
        </w:rPr>
        <w:t>A</w:t>
      </w:r>
      <w:r w:rsidRPr="00436E12">
        <w:rPr>
          <w:rFonts w:ascii="Sylfaen" w:hAnsi="Sylfaen"/>
          <w:lang w:val="ka-GE"/>
        </w:rPr>
        <w:t xml:space="preserve">=0.32. ჩუმლაყი (#1582), განლაგებულია 9 ბალიან სეისმურ ზონაში </w:t>
      </w:r>
      <w:r>
        <w:rPr>
          <w:rFonts w:ascii="Sylfaen" w:hAnsi="Sylfaen"/>
          <w:lang w:val="ka-GE"/>
        </w:rPr>
        <w:t>(</w:t>
      </w:r>
      <w:r w:rsidRPr="000B5F83">
        <w:rPr>
          <w:u w:val="single"/>
          <w:lang w:val="ka-GE"/>
        </w:rPr>
        <w:t>MSK</w:t>
      </w:r>
      <w:r w:rsidRPr="00436E12">
        <w:rPr>
          <w:rFonts w:ascii="Sylfaen" w:hAnsi="Sylfaen"/>
          <w:lang w:val="ka-GE"/>
        </w:rPr>
        <w:t xml:space="preserve">64-სკალა), სეისმურობის უგანზომილებო კოეფიციენტი </w:t>
      </w:r>
      <w:r w:rsidRPr="000B5F83">
        <w:rPr>
          <w:u w:val="single"/>
          <w:lang w:val="ka-GE"/>
        </w:rPr>
        <w:t>A</w:t>
      </w:r>
      <w:r w:rsidRPr="00436E12">
        <w:rPr>
          <w:rFonts w:ascii="Sylfaen" w:hAnsi="Sylfaen"/>
          <w:lang w:val="ka-GE"/>
        </w:rPr>
        <w:t>=0.28 (სამშენებლო ნორმები და წესები - ,,სეისმომედეგი მშენებლობა” - პნ 01.01-09).</w:t>
      </w:r>
    </w:p>
    <w:p w:rsidR="002C4AC3" w:rsidRPr="00436E12" w:rsidRDefault="002C4AC3" w:rsidP="002C4AC3">
      <w:pPr>
        <w:tabs>
          <w:tab w:val="left" w:pos="2520"/>
        </w:tabs>
        <w:spacing w:before="120" w:after="120"/>
        <w:rPr>
          <w:rFonts w:ascii="Sylfaen" w:hAnsi="Sylfaen"/>
          <w:lang w:val="ka-GE"/>
        </w:rPr>
      </w:pPr>
      <w:r>
        <w:rPr>
          <w:noProof/>
          <w:lang w:val="en-US" w:eastAsia="en-US"/>
        </w:rPr>
        <w:lastRenderedPageBreak/>
        <w:drawing>
          <wp:inline distT="0" distB="0" distL="0" distR="0" wp14:anchorId="17D6CDB9" wp14:editId="269EEF5A">
            <wp:extent cx="6457315" cy="3623094"/>
            <wp:effectExtent l="0" t="0" r="635" b="0"/>
            <wp:docPr id="263" name="Picture 263" descr="D:\my docs\Bakurtsikhe-tsnori\bakurcixe-wnori\ESIA reports\მეორე ეტაპისტის\Untitled.png"/>
            <wp:cNvGraphicFramePr/>
            <a:graphic xmlns:a="http://schemas.openxmlformats.org/drawingml/2006/main">
              <a:graphicData uri="http://schemas.openxmlformats.org/drawingml/2006/picture">
                <pic:pic xmlns:pic="http://schemas.openxmlformats.org/drawingml/2006/picture">
                  <pic:nvPicPr>
                    <pic:cNvPr id="41" name="Picture 41" descr="D:\my docs\Bakurtsikhe-tsnori\bakurcixe-wnori\ESIA reports\მეორე ეტაპისტის\Untitled.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2682" cy="3626105"/>
                    </a:xfrm>
                    <a:prstGeom prst="rect">
                      <a:avLst/>
                    </a:prstGeom>
                    <a:noFill/>
                    <a:ln>
                      <a:noFill/>
                    </a:ln>
                  </pic:spPr>
                </pic:pic>
              </a:graphicData>
            </a:graphic>
          </wp:inline>
        </w:drawing>
      </w:r>
    </w:p>
    <w:p w:rsidR="002C4AC3" w:rsidRPr="006D670E" w:rsidRDefault="002C4AC3" w:rsidP="002C4AC3">
      <w:pPr>
        <w:tabs>
          <w:tab w:val="left" w:pos="2520"/>
        </w:tabs>
        <w:spacing w:before="120" w:after="120"/>
        <w:rPr>
          <w:rFonts w:ascii="Sylfaen" w:hAnsi="Sylfaen"/>
          <w:lang w:val="ka-GE"/>
        </w:rPr>
      </w:pPr>
      <w:r w:rsidRPr="006D670E">
        <w:rPr>
          <w:rFonts w:ascii="Sylfaen" w:hAnsi="Sylfaen"/>
          <w:lang w:val="ka-GE"/>
        </w:rPr>
        <w:t xml:space="preserve">საავტომობილო </w:t>
      </w:r>
      <w:r>
        <w:rPr>
          <w:rFonts w:ascii="Sylfaen" w:hAnsi="Sylfaen"/>
          <w:lang w:val="ka-GE"/>
        </w:rPr>
        <w:t>გზის</w:t>
      </w:r>
      <w:r w:rsidRPr="006D670E">
        <w:rPr>
          <w:rFonts w:ascii="Sylfaen" w:hAnsi="Sylfaen"/>
          <w:lang w:val="ka-GE"/>
        </w:rPr>
        <w:t xml:space="preserve"> 30.0კმ მონაკვეთზე ,, თელავი</w:t>
      </w:r>
      <w:r>
        <w:rPr>
          <w:rFonts w:ascii="Sylfaen" w:hAnsi="Sylfaen"/>
          <w:lang w:val="ka-GE"/>
        </w:rPr>
        <w:t>-</w:t>
      </w:r>
      <w:r w:rsidRPr="006D670E">
        <w:rPr>
          <w:rFonts w:ascii="Sylfaen" w:hAnsi="Sylfaen"/>
          <w:lang w:val="ka-GE"/>
        </w:rPr>
        <w:t>გურჯაანი</w:t>
      </w:r>
      <w:r>
        <w:rPr>
          <w:rFonts w:ascii="Sylfaen" w:hAnsi="Sylfaen"/>
          <w:lang w:val="ka-GE"/>
        </w:rPr>
        <w:t xml:space="preserve">ს </w:t>
      </w:r>
      <w:r w:rsidRPr="006D670E">
        <w:rPr>
          <w:rFonts w:ascii="Sylfaen" w:hAnsi="Sylfaen"/>
          <w:lang w:val="ka-GE"/>
        </w:rPr>
        <w:t>(ჩუმლაყი)</w:t>
      </w:r>
      <w:r>
        <w:rPr>
          <w:rFonts w:ascii="Sylfaen" w:hAnsi="Sylfaen"/>
          <w:lang w:val="ka-GE"/>
        </w:rPr>
        <w:t xml:space="preserve"> შემოვლითი</w:t>
      </w:r>
      <w:r w:rsidRPr="006D670E">
        <w:rPr>
          <w:rFonts w:ascii="Sylfaen" w:hAnsi="Sylfaen"/>
          <w:lang w:val="ka-GE"/>
        </w:rPr>
        <w:t xml:space="preserve"> გზის მონაკვეთის“-ს მიმართულებით გაბურულია 1</w:t>
      </w:r>
      <w:r w:rsidR="0003655B">
        <w:rPr>
          <w:rFonts w:ascii="Sylfaen" w:hAnsi="Sylfaen"/>
          <w:lang w:val="ka-GE"/>
        </w:rPr>
        <w:t>3</w:t>
      </w:r>
      <w:r w:rsidRPr="006D670E">
        <w:rPr>
          <w:rFonts w:ascii="Sylfaen" w:hAnsi="Sylfaen"/>
          <w:lang w:val="ka-GE"/>
        </w:rPr>
        <w:t xml:space="preserve"> ჭაბურღილი </w:t>
      </w:r>
      <w:r w:rsidRPr="006D670E">
        <w:rPr>
          <w:rFonts w:cs="Arial"/>
          <w:lang w:val="ka-GE"/>
        </w:rPr>
        <w:t>(</w:t>
      </w:r>
      <w:r w:rsidRPr="000B5F83">
        <w:rPr>
          <w:lang w:val="ka-GE" w:eastAsia="en-US"/>
        </w:rPr>
        <w:t xml:space="preserve">Br </w:t>
      </w:r>
      <w:r w:rsidRPr="006D670E">
        <w:rPr>
          <w:rFonts w:ascii="Sylfaen" w:hAnsi="Sylfaen"/>
          <w:lang w:val="ka-GE"/>
        </w:rPr>
        <w:t xml:space="preserve">1-დან 14-მდე) საპროექტო ხიდების მშენებლობისათვის და 7 ჭაბურღილი (შოილ 1, 2, 3, 4, 5, 6 და 7) გზის პროექტირებისათვის. </w:t>
      </w:r>
    </w:p>
    <w:p w:rsidR="002C4AC3" w:rsidRPr="006D670E" w:rsidRDefault="002C4AC3" w:rsidP="002C4AC3">
      <w:pPr>
        <w:tabs>
          <w:tab w:val="left" w:pos="2520"/>
        </w:tabs>
        <w:spacing w:before="120" w:after="120"/>
        <w:rPr>
          <w:rFonts w:ascii="Sylfaen" w:hAnsi="Sylfaen"/>
          <w:lang w:val="ka-GE"/>
        </w:rPr>
      </w:pPr>
      <w:r w:rsidRPr="006D670E">
        <w:rPr>
          <w:rFonts w:ascii="Sylfaen" w:hAnsi="Sylfaen"/>
          <w:lang w:val="ka-GE"/>
        </w:rPr>
        <w:t>გეოლოგიურად გზის გასწვრივ გამოკვლეული ტერიტორია აგებულია სამხრეთ, სამხრეთ-დასავლეთ და ჩრდილო-დასავლეთ პერიფერიებზე ცარცული და პლიოცენური ასაკის ნალექებით, რომლებიც ზემოდან გადაფარებულია ძირითადად ტექნოგენური (</w:t>
      </w:r>
      <w:r w:rsidRPr="000B5F83">
        <w:rPr>
          <w:lang w:val="ka-GE" w:eastAsia="en-US"/>
        </w:rPr>
        <w:t>tQIV</w:t>
      </w:r>
      <w:r w:rsidRPr="006D670E">
        <w:rPr>
          <w:rFonts w:ascii="Sylfaen" w:hAnsi="Sylfaen"/>
          <w:lang w:val="ka-GE"/>
        </w:rPr>
        <w:t>) და ელუვიურ-დელუვიური (</w:t>
      </w:r>
      <w:r w:rsidRPr="000B5F83">
        <w:rPr>
          <w:lang w:val="ka-GE" w:eastAsia="en-US"/>
        </w:rPr>
        <w:t>edQIV</w:t>
      </w:r>
      <w:r w:rsidRPr="006D670E">
        <w:rPr>
          <w:rFonts w:ascii="Sylfaen" w:hAnsi="Sylfaen"/>
          <w:lang w:val="ka-GE"/>
        </w:rPr>
        <w:t>) ნალექებით, ხოლო აღმოსავლეთ და ჩრდილო-აღმოსავლეთ პერიფერიებზე – ალუვიურ-პროლუვიური (</w:t>
      </w:r>
      <w:r w:rsidRPr="000B5F83">
        <w:rPr>
          <w:lang w:val="ka-GE" w:eastAsia="en-US"/>
        </w:rPr>
        <w:t>apQIV</w:t>
      </w:r>
      <w:r w:rsidRPr="006D670E">
        <w:rPr>
          <w:rFonts w:ascii="Sylfaen" w:hAnsi="Sylfaen"/>
          <w:lang w:val="ka-GE"/>
        </w:rPr>
        <w:t>) გენეზისის თანამედროვე ნალექებით.</w:t>
      </w:r>
    </w:p>
    <w:p w:rsidR="002C4AC3" w:rsidRPr="006D670E" w:rsidRDefault="002C4AC3" w:rsidP="002C4AC3">
      <w:pPr>
        <w:tabs>
          <w:tab w:val="left" w:pos="2520"/>
        </w:tabs>
        <w:spacing w:before="120" w:after="120"/>
        <w:rPr>
          <w:rFonts w:ascii="Sylfaen" w:hAnsi="Sylfaen"/>
          <w:lang w:val="ka-GE"/>
        </w:rPr>
      </w:pPr>
      <w:r w:rsidRPr="006D670E">
        <w:rPr>
          <w:rFonts w:ascii="Sylfaen" w:hAnsi="Sylfaen"/>
          <w:lang w:val="ka-GE"/>
        </w:rPr>
        <w:t>სახიდე გადასასვლელის შესასწავლად გაყვანილი ჭაბურღილები წარმოდგენილია მეოთხეული წარმოშობის სხვადასხვა კონსისტენციის თიხნაროვანი და კენჭნაროვანი გრუნტებით. კერძოდ: ნიადაგის ფენით, საგზაო სამოსის ფენებით, წარმოდგენილი წვრილი და საშუალო ზომის კენჭნარით, ხრეშის ჩანართებით, საშუალო და მსხვილმარცვლოვანი ქვიშის შემავსებლით 20-30%-მდე; მყარი თიხნარით, მუქი ყავისფერი, თიხაქვიშის და ქვიშის შუაშრეებით; ნახევრად მყარი თიხნარით, ყავისფერი, წვრილი ზომის კენჭის ჩანართებით 20-30%-მდე, თიხაქვიშის და ქვიშის ლინზებით; ძნელპლასტიკური თიხნარით, მოყვითალო-ყავისფერი, ხრეშის და კენჭის 10-20% ჩანართებით, თიხაქვიშის  - ქვიშის ლინზებით და შუაშრეებით; რბილპლასტიკური თიხნარით, მოწითალო-ყავისფერი, ხრეშის და კენჭის 15-20% ჩანართებით, თიხაქვიშის  - ქვიშის ლინზებით და შუაშრეებით; მყარი თიხებით, ყავისფერი, მარილების ჩანაწინწკლებით და ბუდობებით, ხრეშის 10-15%-მდე ჩანართებით, ქვიშის შუაშრეებით; პლასტიკური თიხაქვიშებით, ყავისფერი, ხრეშის და კენჭის 20-25%-მდე ჩანართებით, თიხის და თიხნარის შუაშრეებით, იშვიათად კაჭარის გამოვლინებებით; კენჭნაროვანი გრუნტით, საშუალო და წვრილი ზომის, ხრეშის ჩანართებით, ყავისფერი-მონაცრისფრო, საშუალო და მსხვილმარცვლოვანი ქვიშის შემავსებლით 20-25%-მდე, თიხაქვიშის და თიხნარის თხელი და საშუალო ზომის ლინზებით. ასევე ხრეშოვანი გრუნტით, სხვადასხვა მარცვლოვანი, კენჭის 10-15%-მდე ჩანართებით, თიხის და თიხაქვიშის შემავსებელით, ქვიშის შუაშრეებით. გაბურღულ #</w:t>
      </w:r>
      <w:r w:rsidRPr="000B5F83">
        <w:rPr>
          <w:lang w:val="ka-GE" w:eastAsia="en-US"/>
        </w:rPr>
        <w:t>Br</w:t>
      </w:r>
      <w:r w:rsidRPr="006D670E">
        <w:rPr>
          <w:rFonts w:ascii="Sylfaen" w:hAnsi="Sylfaen"/>
          <w:lang w:val="ka-GE"/>
        </w:rPr>
        <w:t xml:space="preserve">-11 ჭაბურღილში წყალის გამოვლენა დაფიქსირდა 5.8 მ ინტერვალში, ხოლო დამყარება 5.3მ ინტერვალში.  </w:t>
      </w:r>
    </w:p>
    <w:p w:rsidR="002C4AC3" w:rsidRPr="006D670E" w:rsidRDefault="002C4AC3" w:rsidP="002C4AC3">
      <w:pPr>
        <w:tabs>
          <w:tab w:val="left" w:pos="2520"/>
        </w:tabs>
        <w:spacing w:before="120" w:after="120"/>
        <w:rPr>
          <w:rFonts w:ascii="Sylfaen" w:hAnsi="Sylfaen"/>
          <w:lang w:val="ka-GE"/>
        </w:rPr>
      </w:pPr>
      <w:r w:rsidRPr="006D670E">
        <w:rPr>
          <w:rFonts w:ascii="Sylfaen" w:hAnsi="Sylfaen"/>
          <w:lang w:val="ka-GE"/>
        </w:rPr>
        <w:t>ტრასის სამშენებლო მოედანის შესასწავლად გაყვანილია 7</w:t>
      </w:r>
      <w:r w:rsidRPr="000B5F83">
        <w:rPr>
          <w:rFonts w:ascii="Sylfaen" w:hAnsi="Sylfaen"/>
          <w:lang w:val="ka-GE"/>
        </w:rPr>
        <w:t xml:space="preserve"> </w:t>
      </w:r>
      <w:r w:rsidRPr="006D670E">
        <w:rPr>
          <w:rFonts w:ascii="Sylfaen" w:hAnsi="Sylfaen"/>
          <w:lang w:val="ka-GE"/>
        </w:rPr>
        <w:t xml:space="preserve">ჭაბურღილი: შოილ 1, 2, 3, 4, 5, 6 და 7. ჭაბურღილები წარმოდგენილია ტექნოგენური გრუნტით, მეოთხეული წარმოშობის სხვადასხვა კონსისტენციის თიხნაროვანი და კენჭნაროვანი გრუნტები. კერძოდ: ტექნოგენური გრუნტით - </w:t>
      </w:r>
      <w:r w:rsidRPr="006D670E">
        <w:rPr>
          <w:rFonts w:ascii="Sylfaen" w:hAnsi="Sylfaen"/>
          <w:lang w:val="ka-GE"/>
        </w:rPr>
        <w:lastRenderedPageBreak/>
        <w:t>თიხაქვიშით, ყავისფერი, მყარი; ღორღის და კენჭის 10-15%-მდე ჩანართებით, ქვიშის ლინზებით, მცენარეული ფესვების შემცველობით; წარმოდგენილია ასევე ნახევრად მყარი თიხნარი, ყავისფერი, წვრილი ზომის კენჭის ჩანართებით 20-30%-მდე, თიხაქვიშის და ქვიშის ლინზებით; რბილპლასტიკური თიხნარით, მოწითალო-ყავისფერი, ხრეშის და კენჭის 15-20% ჩანართებით, თიხაქვიშის - ქვიშის ლინზებით და შუაშრეებით; მყარი თიხით, ყავისფერი, მარილების ჩანაწინწკლებით და ბუდობებით, ხრეშის 10-15%-მდე ჩანართებით, ქვიშის შუაშრეებით; კენჭნაროვანი გრუნტით, საშუალო და წვრილი ზომის, ხრეშის ჩანართებით, ყავისფერი-მონაცრისფრო, საშუალო და მსხვილმარცვლოვანი ქვიშის შემავსებლით 20-25%-მდე, თიხაქვიშის და თიხნარის თხელი და საშუალო ზომის ლინზებით. ასევე ხრეშოვანი გრუნტით, სხვადასხვა მარცვლოვანი, კენჭის 10-15%-მდე ჩანართებით, თიხის და თიხაქვიშის შემავსებელით, ქვიშის შუაშრეებით.</w:t>
      </w:r>
    </w:p>
    <w:p w:rsidR="002C4AC3" w:rsidRPr="006D670E" w:rsidRDefault="002C4AC3" w:rsidP="002C4AC3">
      <w:pPr>
        <w:tabs>
          <w:tab w:val="left" w:pos="2520"/>
        </w:tabs>
        <w:spacing w:before="120" w:after="120"/>
        <w:rPr>
          <w:rFonts w:ascii="Sylfaen" w:hAnsi="Sylfaen"/>
          <w:lang w:val="ka-GE"/>
        </w:rPr>
      </w:pPr>
      <w:r w:rsidRPr="006D670E">
        <w:rPr>
          <w:rFonts w:ascii="Sylfaen" w:hAnsi="Sylfaen"/>
          <w:lang w:val="ka-GE"/>
        </w:rPr>
        <w:t>გაბურღულ ჭაბურღილებში წყალის გამოვლენა არ დაფიქსირდა.</w:t>
      </w:r>
    </w:p>
    <w:p w:rsidR="002C4AC3" w:rsidRPr="006D670E" w:rsidRDefault="002C4AC3" w:rsidP="002C4AC3">
      <w:pPr>
        <w:tabs>
          <w:tab w:val="left" w:pos="2520"/>
        </w:tabs>
        <w:spacing w:before="120" w:after="120"/>
        <w:rPr>
          <w:rFonts w:ascii="Sylfaen" w:hAnsi="Sylfaen"/>
          <w:lang w:val="ka-GE"/>
        </w:rPr>
      </w:pPr>
      <w:r w:rsidRPr="006D670E">
        <w:rPr>
          <w:rFonts w:ascii="Sylfaen" w:hAnsi="Sylfaen"/>
          <w:lang w:val="ka-GE"/>
        </w:rPr>
        <w:t xml:space="preserve">გაბურღულ ჭაბურღილებში (ტექნიკური დავალების შესაბამისად) ჩატარდა სტანდარტული პენეტრაციის </w:t>
      </w:r>
      <w:r w:rsidRPr="000B5F83">
        <w:rPr>
          <w:lang w:val="ka-GE"/>
        </w:rPr>
        <w:t>SPT(C)</w:t>
      </w:r>
      <w:r w:rsidRPr="000B5F83">
        <w:rPr>
          <w:rFonts w:ascii="AcadNusx" w:hAnsi="AcadNusx"/>
          <w:lang w:val="ka-GE"/>
        </w:rPr>
        <w:t>-</w:t>
      </w:r>
      <w:r w:rsidRPr="006D670E">
        <w:rPr>
          <w:rFonts w:ascii="Sylfaen" w:hAnsi="Sylfaen"/>
          <w:lang w:val="ka-GE"/>
        </w:rPr>
        <w:t xml:space="preserve">ს ცდები, სულ 30 ცდა. </w:t>
      </w:r>
      <w:r w:rsidRPr="000B5F83">
        <w:rPr>
          <w:lang w:val="ka-GE"/>
        </w:rPr>
        <w:t>SPT(C)</w:t>
      </w:r>
      <w:r w:rsidRPr="006D670E">
        <w:rPr>
          <w:rFonts w:ascii="Sylfaen" w:hAnsi="Sylfaen"/>
          <w:lang w:val="ka-GE"/>
        </w:rPr>
        <w:t>-ს ჩატარებისას გამოყენებულია საშუალო სიმძიმის ჩაქუჩი რომლის წონა 60კგ-ს შეადგენს, ხოლო ვარდნის სიმაღლე 800მმ. გამოყენებული კონუსის მაქსიმალური დიამეტრი 74მმ-ია, წონა 1კგ, წვეროს კუთხე 600-ია.</w:t>
      </w:r>
    </w:p>
    <w:p w:rsidR="002C4AC3" w:rsidRPr="006D670E" w:rsidRDefault="002C4AC3" w:rsidP="002C4AC3">
      <w:pPr>
        <w:tabs>
          <w:tab w:val="left" w:pos="2520"/>
        </w:tabs>
        <w:spacing w:before="120" w:after="120"/>
        <w:rPr>
          <w:rFonts w:ascii="Sylfaen" w:hAnsi="Sylfaen"/>
          <w:lang w:val="ka-GE"/>
        </w:rPr>
      </w:pPr>
      <w:r w:rsidRPr="006D670E">
        <w:rPr>
          <w:rFonts w:ascii="Sylfaen" w:hAnsi="Sylfaen"/>
          <w:lang w:val="ka-GE"/>
        </w:rPr>
        <w:t xml:space="preserve">ცდის შედეგები მოცემულია ჭაბურღილების ჭრილებზე. ცხრილში 4.1 მოყვანილია ჩატარებული </w:t>
      </w:r>
      <w:r w:rsidRPr="000B5F83">
        <w:rPr>
          <w:rFonts w:ascii="Sylfaen" w:hAnsi="Sylfaen"/>
          <w:lang w:val="ka-GE"/>
        </w:rPr>
        <w:t>SPT</w:t>
      </w:r>
      <w:r w:rsidRPr="006D670E">
        <w:rPr>
          <w:rFonts w:ascii="Sylfaen" w:hAnsi="Sylfaen"/>
          <w:lang w:val="ka-GE"/>
        </w:rPr>
        <w:t>(</w:t>
      </w:r>
      <w:r w:rsidRPr="000B5F83">
        <w:rPr>
          <w:rFonts w:ascii="Sylfaen" w:hAnsi="Sylfaen"/>
          <w:lang w:val="ka-GE"/>
        </w:rPr>
        <w:t>C</w:t>
      </w:r>
      <w:r w:rsidRPr="006D670E">
        <w:rPr>
          <w:rFonts w:ascii="Sylfaen" w:hAnsi="Sylfaen"/>
          <w:lang w:val="ka-GE"/>
        </w:rPr>
        <w:t xml:space="preserve">)-ს შედეგები ინტერვალების მიხედვით, მოცემული რიცხვები შეესაბამება კონუსის ჩაღრმავების </w:t>
      </w:r>
      <w:r w:rsidRPr="000B5F83">
        <w:rPr>
          <w:rFonts w:ascii="Sylfaen" w:hAnsi="Sylfaen"/>
          <w:lang w:val="ka-GE"/>
        </w:rPr>
        <w:t>A</w:t>
      </w:r>
      <w:r w:rsidRPr="006D670E">
        <w:rPr>
          <w:rFonts w:ascii="Sylfaen" w:hAnsi="Sylfaen"/>
          <w:lang w:val="ka-GE"/>
        </w:rPr>
        <w:t xml:space="preserve">, </w:t>
      </w:r>
      <w:r w:rsidRPr="000B5F83">
        <w:rPr>
          <w:rFonts w:ascii="Sylfaen" w:hAnsi="Sylfaen"/>
          <w:lang w:val="ka-GE"/>
        </w:rPr>
        <w:t>B</w:t>
      </w:r>
      <w:r w:rsidRPr="006D670E">
        <w:rPr>
          <w:rFonts w:ascii="Sylfaen" w:hAnsi="Sylfaen"/>
          <w:lang w:val="ka-GE"/>
        </w:rPr>
        <w:t xml:space="preserve">, </w:t>
      </w:r>
      <w:r w:rsidRPr="000B5F83">
        <w:rPr>
          <w:rFonts w:ascii="Sylfaen" w:hAnsi="Sylfaen"/>
          <w:lang w:val="ka-GE"/>
        </w:rPr>
        <w:t>C</w:t>
      </w:r>
      <w:r w:rsidRPr="006D670E">
        <w:rPr>
          <w:rFonts w:ascii="Sylfaen" w:hAnsi="Sylfaen"/>
          <w:lang w:val="ka-GE"/>
        </w:rPr>
        <w:t xml:space="preserve"> და</w:t>
      </w:r>
      <w:r w:rsidRPr="000B5F83">
        <w:rPr>
          <w:rFonts w:ascii="Sylfaen" w:hAnsi="Sylfaen"/>
          <w:lang w:val="ka-GE"/>
        </w:rPr>
        <w:t xml:space="preserve"> B</w:t>
      </w:r>
      <w:r w:rsidRPr="006D670E">
        <w:rPr>
          <w:rFonts w:ascii="Sylfaen" w:hAnsi="Sylfaen"/>
          <w:lang w:val="ka-GE"/>
        </w:rPr>
        <w:t>+</w:t>
      </w:r>
      <w:r w:rsidRPr="000B5F83">
        <w:rPr>
          <w:rFonts w:ascii="Sylfaen" w:hAnsi="Sylfaen"/>
          <w:lang w:val="ka-GE"/>
        </w:rPr>
        <w:t>C</w:t>
      </w:r>
      <w:r w:rsidRPr="006D670E">
        <w:rPr>
          <w:rFonts w:ascii="Sylfaen" w:hAnsi="Sylfaen"/>
          <w:lang w:val="ka-GE"/>
        </w:rPr>
        <w:t xml:space="preserve"> ინტერვალებს, </w:t>
      </w:r>
      <w:r w:rsidRPr="000B5F83">
        <w:rPr>
          <w:rFonts w:ascii="Sylfaen" w:hAnsi="Sylfaen"/>
          <w:lang w:val="ka-GE"/>
        </w:rPr>
        <w:t>B</w:t>
      </w:r>
      <w:r w:rsidRPr="006D670E">
        <w:rPr>
          <w:rFonts w:ascii="Sylfaen" w:hAnsi="Sylfaen"/>
          <w:lang w:val="ka-GE"/>
        </w:rPr>
        <w:t>+</w:t>
      </w:r>
      <w:r w:rsidRPr="000B5F83">
        <w:rPr>
          <w:rFonts w:ascii="Sylfaen" w:hAnsi="Sylfaen"/>
          <w:lang w:val="ka-GE"/>
        </w:rPr>
        <w:t>C</w:t>
      </w:r>
      <w:r w:rsidRPr="006D670E">
        <w:rPr>
          <w:rFonts w:ascii="Sylfaen" w:hAnsi="Sylfaen"/>
          <w:lang w:val="ka-GE"/>
        </w:rPr>
        <w:t xml:space="preserve"> ინტერვალის სიგრძე 30სმ-ის ტოლია.</w:t>
      </w:r>
    </w:p>
    <w:p w:rsidR="002C4AC3" w:rsidRPr="006D670E" w:rsidRDefault="002C4AC3" w:rsidP="002C4AC3">
      <w:pPr>
        <w:tabs>
          <w:tab w:val="left" w:pos="2520"/>
        </w:tabs>
        <w:spacing w:before="120" w:after="120"/>
        <w:rPr>
          <w:rFonts w:ascii="Sylfaen" w:hAnsi="Sylfaen"/>
          <w:lang w:val="ka-GE"/>
        </w:rPr>
      </w:pPr>
      <w:r w:rsidRPr="006D670E">
        <w:rPr>
          <w:rFonts w:ascii="Sylfaen" w:hAnsi="Sylfaen"/>
          <w:lang w:val="ka-GE"/>
        </w:rPr>
        <w:t>ჭაბურღილებში ჩატარებულია სტანდარტული პენეტრაციის ცდები, როგორც მეოთხეული ასაკის: თიხა-თიხნარებში (სგე 3, 6 და 8), თიხაქვიშებში (სგე 9) და კენჭნარ-ხრეშოვანი გრუნტში (სგე 5, 10). ჩატარებული ცდები საშუალებას გვაძლევს შევაფასოთ ჭრილში წარმოდგენილი გრუნტების სიმკვრივეები ურთიერთ მიმართებაში. ქვემოთ ცხრილში 4.1 მოცემულია სტანდარტული პენეტრაციის ცდების შედეგები და მათი გასაშუალოებული მნიშვნელობები თითოეული გამოყოფილი საინჟინრო გეოლოგიური ელემენტებისათვის.</w:t>
      </w:r>
    </w:p>
    <w:p w:rsidR="002C4AC3" w:rsidRDefault="002C4AC3" w:rsidP="002C4AC3">
      <w:pPr>
        <w:tabs>
          <w:tab w:val="left" w:pos="2520"/>
        </w:tabs>
        <w:spacing w:before="120" w:after="120"/>
        <w:rPr>
          <w:rFonts w:ascii="Sylfaen" w:hAnsi="Sylfaen"/>
          <w:lang w:val="ka-GE"/>
        </w:rPr>
      </w:pPr>
      <w:r w:rsidRPr="006D670E">
        <w:rPr>
          <w:rFonts w:ascii="Sylfaen" w:hAnsi="Sylfaen"/>
          <w:lang w:val="ka-GE"/>
        </w:rPr>
        <w:t xml:space="preserve">როგორც ცხრილიდან ჩანს, სგე 3 თიხნარებისათვის </w:t>
      </w:r>
      <w:r w:rsidRPr="007F1830">
        <w:rPr>
          <w:rFonts w:ascii="Sylfaen" w:hAnsi="Sylfaen"/>
          <w:lang w:val="ka-GE"/>
        </w:rPr>
        <w:t>B</w:t>
      </w:r>
      <w:r w:rsidRPr="006D670E">
        <w:rPr>
          <w:rFonts w:ascii="Sylfaen" w:hAnsi="Sylfaen"/>
          <w:lang w:val="ka-GE"/>
        </w:rPr>
        <w:t>+</w:t>
      </w:r>
      <w:r w:rsidRPr="007F1830">
        <w:rPr>
          <w:rFonts w:ascii="Sylfaen" w:hAnsi="Sylfaen"/>
          <w:lang w:val="ka-GE"/>
        </w:rPr>
        <w:t>C</w:t>
      </w:r>
      <w:r w:rsidRPr="006D670E">
        <w:rPr>
          <w:rFonts w:ascii="Sylfaen" w:hAnsi="Sylfaen"/>
          <w:lang w:val="ka-GE"/>
        </w:rPr>
        <w:t>=</w:t>
      </w:r>
      <w:r w:rsidRPr="007F1830">
        <w:rPr>
          <w:rFonts w:ascii="Sylfaen" w:hAnsi="Sylfaen"/>
          <w:lang w:val="ka-GE"/>
        </w:rPr>
        <w:t>N</w:t>
      </w:r>
      <w:r w:rsidRPr="006D670E">
        <w:rPr>
          <w:rFonts w:ascii="Sylfaen" w:hAnsi="Sylfaen"/>
          <w:lang w:val="ka-GE"/>
        </w:rPr>
        <w:t xml:space="preserve"> მაჩვენებელი საშუალოდ 44-ის ტოლია, რაც მიუთითებს, რომ მიეკუთვნება მყარი კონსისტენციის გრუნტს. სგე 6 თიხნარებისათვის ბ+ჩ=ნ მაჩვენებელი საშუალოდ 18-ის ტოლია, რაც მიუთითებს, რომ მიეკუთვნება ძნელპლასტიკური კონსისტენციის გრუნტს. სგე 8 თიხებისათვის </w:t>
      </w:r>
      <w:r w:rsidRPr="007F1830">
        <w:rPr>
          <w:rFonts w:ascii="Sylfaen" w:hAnsi="Sylfaen"/>
          <w:lang w:val="ka-GE"/>
        </w:rPr>
        <w:t>B</w:t>
      </w:r>
      <w:r w:rsidRPr="006D670E">
        <w:rPr>
          <w:rFonts w:ascii="Sylfaen" w:hAnsi="Sylfaen"/>
          <w:lang w:val="ka-GE"/>
        </w:rPr>
        <w:t>+</w:t>
      </w:r>
      <w:r w:rsidRPr="007F1830">
        <w:rPr>
          <w:rFonts w:ascii="Sylfaen" w:hAnsi="Sylfaen"/>
          <w:lang w:val="ka-GE"/>
        </w:rPr>
        <w:t>C</w:t>
      </w:r>
      <w:r w:rsidRPr="006D670E">
        <w:rPr>
          <w:rFonts w:ascii="Sylfaen" w:hAnsi="Sylfaen"/>
          <w:lang w:val="ka-GE"/>
        </w:rPr>
        <w:t>=</w:t>
      </w:r>
      <w:r w:rsidRPr="007F1830">
        <w:rPr>
          <w:rFonts w:ascii="Sylfaen" w:hAnsi="Sylfaen"/>
          <w:lang w:val="ka-GE"/>
        </w:rPr>
        <w:t>N</w:t>
      </w:r>
      <w:r w:rsidRPr="006D670E">
        <w:rPr>
          <w:rFonts w:ascii="Sylfaen" w:hAnsi="Sylfaen"/>
          <w:lang w:val="ka-GE"/>
        </w:rPr>
        <w:t xml:space="preserve"> მაჩვენებელი საშუალოდ 44-ის ტოლია, რაც მიუთითებს, რომ მიეკუთვნება მყარი კონსისტენციის გრუნტს. სგე 9 თიხაქვიშებისათვის ბ+ჩ=ნ მაჩვენებელი საშუალოდ 27-ის ტოლია, რაც მიუთითებს, რომ მიეკუთვნება პლასტიკური კონსისტენციის გრუნტს. სგე 5 კენჭნაროვანი გრუნტებისათვის </w:t>
      </w:r>
      <w:r w:rsidRPr="007F1830">
        <w:rPr>
          <w:rFonts w:ascii="Sylfaen" w:hAnsi="Sylfaen"/>
          <w:lang w:val="ka-GE"/>
        </w:rPr>
        <w:t>B</w:t>
      </w:r>
      <w:r w:rsidRPr="006D670E">
        <w:rPr>
          <w:rFonts w:ascii="Sylfaen" w:hAnsi="Sylfaen"/>
          <w:lang w:val="ka-GE"/>
        </w:rPr>
        <w:t>+</w:t>
      </w:r>
      <w:r w:rsidRPr="007F1830">
        <w:rPr>
          <w:rFonts w:ascii="Sylfaen" w:hAnsi="Sylfaen"/>
          <w:lang w:val="ka-GE"/>
        </w:rPr>
        <w:t>C</w:t>
      </w:r>
      <w:r w:rsidRPr="006D670E">
        <w:rPr>
          <w:rFonts w:ascii="Sylfaen" w:hAnsi="Sylfaen"/>
          <w:lang w:val="ka-GE"/>
        </w:rPr>
        <w:t>=</w:t>
      </w:r>
      <w:r w:rsidRPr="007F1830">
        <w:rPr>
          <w:rFonts w:ascii="Sylfaen" w:hAnsi="Sylfaen"/>
          <w:lang w:val="ka-GE"/>
        </w:rPr>
        <w:t>N</w:t>
      </w:r>
      <w:r w:rsidRPr="006D670E">
        <w:rPr>
          <w:rFonts w:ascii="Sylfaen" w:hAnsi="Sylfaen"/>
          <w:lang w:val="ka-GE"/>
        </w:rPr>
        <w:t xml:space="preserve"> მაჩვენებელი საშუალოდ &gt;50-ის ტოლია, რაც მიუთითებს, რომ მიეკუთვნება ძლიერ მკვრივ გრუნტებს. სგე 10 ხრეშოვანი გრუნტებისათვის </w:t>
      </w:r>
      <w:r w:rsidRPr="007F1830">
        <w:rPr>
          <w:rFonts w:ascii="Sylfaen" w:hAnsi="Sylfaen"/>
          <w:lang w:val="ka-GE"/>
        </w:rPr>
        <w:t>B</w:t>
      </w:r>
      <w:r w:rsidRPr="006D670E">
        <w:rPr>
          <w:rFonts w:ascii="Sylfaen" w:hAnsi="Sylfaen"/>
          <w:lang w:val="ka-GE"/>
        </w:rPr>
        <w:t>+</w:t>
      </w:r>
      <w:r w:rsidRPr="007F1830">
        <w:rPr>
          <w:rFonts w:ascii="Sylfaen" w:hAnsi="Sylfaen"/>
          <w:lang w:val="ka-GE"/>
        </w:rPr>
        <w:t>C</w:t>
      </w:r>
      <w:r w:rsidRPr="006D670E">
        <w:rPr>
          <w:rFonts w:ascii="Sylfaen" w:hAnsi="Sylfaen"/>
          <w:lang w:val="ka-GE"/>
        </w:rPr>
        <w:t>=</w:t>
      </w:r>
      <w:r w:rsidRPr="007F1830">
        <w:rPr>
          <w:rFonts w:ascii="Sylfaen" w:hAnsi="Sylfaen"/>
          <w:lang w:val="ka-GE"/>
        </w:rPr>
        <w:t>N</w:t>
      </w:r>
      <w:r w:rsidRPr="006D670E">
        <w:rPr>
          <w:rFonts w:ascii="Sylfaen" w:hAnsi="Sylfaen"/>
          <w:lang w:val="ka-GE"/>
        </w:rPr>
        <w:t xml:space="preserve"> მაჩვენებელი საშუალოდ &gt;50-ის ტოლია, რაც მიუთითებს, რომ მიეკუთვნება ძლიერ მკვრივ გრუნტებს.</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ცხრილი 3.2-1</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080"/>
        <w:gridCol w:w="1400"/>
        <w:gridCol w:w="1180"/>
        <w:gridCol w:w="1180"/>
        <w:gridCol w:w="1240"/>
        <w:gridCol w:w="1240"/>
        <w:gridCol w:w="1400"/>
      </w:tblGrid>
      <w:tr w:rsidR="002C4AC3" w:rsidTr="002C4AC3">
        <w:trPr>
          <w:trHeight w:val="46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lang w:val="en-US" w:eastAsia="en-US"/>
              </w:rPr>
            </w:pPr>
            <w:r>
              <w:rPr>
                <w:rFonts w:ascii="Calibri" w:hAnsi="Calibri" w:cs="Calibri"/>
                <w:color w:val="000000"/>
                <w:szCs w:val="22"/>
              </w:rPr>
              <w:t>#</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b/>
                <w:bCs/>
                <w:color w:val="000000"/>
                <w:szCs w:val="22"/>
                <w:lang w:val="ru-RU" w:eastAsia="ru-RU"/>
              </w:rPr>
            </w:pPr>
            <w:r>
              <w:rPr>
                <w:rFonts w:ascii="AcadNusx" w:hAnsi="AcadNusx" w:cs="Calibri"/>
                <w:b/>
                <w:bCs/>
                <w:color w:val="000000"/>
                <w:szCs w:val="22"/>
              </w:rPr>
              <w:t>Wab #</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b/>
                <w:bCs/>
                <w:color w:val="000000"/>
                <w:szCs w:val="22"/>
              </w:rPr>
            </w:pPr>
            <w:r>
              <w:rPr>
                <w:rFonts w:ascii="AcadNusx" w:hAnsi="AcadNusx" w:cs="Calibri"/>
                <w:b/>
                <w:bCs/>
                <w:color w:val="000000"/>
                <w:szCs w:val="22"/>
              </w:rPr>
              <w:t>siRrme</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b/>
                <w:bCs/>
                <w:color w:val="000000"/>
                <w:szCs w:val="22"/>
              </w:rPr>
            </w:pPr>
            <w:r>
              <w:rPr>
                <w:rFonts w:ascii="AcadNusx" w:hAnsi="AcadNusx" w:cs="Calibri"/>
                <w:b/>
                <w:bCs/>
                <w:color w:val="000000"/>
                <w:szCs w:val="22"/>
              </w:rPr>
              <w:t>sge</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b/>
                <w:bCs/>
                <w:color w:val="000000"/>
                <w:szCs w:val="22"/>
              </w:rPr>
            </w:pPr>
            <w:r>
              <w:rPr>
                <w:rFonts w:ascii="Calibri" w:hAnsi="Calibri" w:cs="Calibri"/>
                <w:b/>
                <w:bCs/>
                <w:color w:val="000000"/>
                <w:szCs w:val="22"/>
              </w:rPr>
              <w:t>A</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b/>
                <w:bCs/>
                <w:color w:val="000000"/>
                <w:szCs w:val="22"/>
              </w:rPr>
            </w:pPr>
            <w:r>
              <w:rPr>
                <w:rFonts w:ascii="Calibri" w:hAnsi="Calibri" w:cs="Calibri"/>
                <w:b/>
                <w:bCs/>
                <w:color w:val="000000"/>
                <w:szCs w:val="22"/>
              </w:rPr>
              <w:t>B</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b/>
                <w:bCs/>
                <w:color w:val="000000"/>
                <w:szCs w:val="22"/>
              </w:rPr>
            </w:pPr>
            <w:r>
              <w:rPr>
                <w:rFonts w:ascii="Calibri" w:hAnsi="Calibri" w:cs="Calibri"/>
                <w:b/>
                <w:bCs/>
                <w:color w:val="000000"/>
                <w:szCs w:val="22"/>
              </w:rPr>
              <w:t>C</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b/>
                <w:bCs/>
                <w:color w:val="000000"/>
                <w:szCs w:val="22"/>
              </w:rPr>
            </w:pPr>
            <w:r>
              <w:rPr>
                <w:rFonts w:ascii="Calibri" w:hAnsi="Calibri" w:cs="Calibri"/>
                <w:b/>
                <w:bCs/>
                <w:color w:val="000000"/>
                <w:szCs w:val="22"/>
              </w:rPr>
              <w:t>B+C</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1</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Br-14</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9.0-9.45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3</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23</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43</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2</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Br-14</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1.0-1.45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3</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24</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44</w:t>
            </w:r>
          </w:p>
        </w:tc>
      </w:tr>
      <w:tr w:rsidR="002C4AC3" w:rsidTr="002C4AC3">
        <w:trPr>
          <w:trHeight w:val="315"/>
          <w:jc w:val="center"/>
        </w:trPr>
        <w:tc>
          <w:tcPr>
            <w:tcW w:w="7880" w:type="dxa"/>
            <w:gridSpan w:val="7"/>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rPr>
                <w:rFonts w:ascii="AcadNusx" w:hAnsi="AcadNusx" w:cs="Calibri"/>
                <w:b/>
                <w:bCs/>
                <w:color w:val="000000"/>
                <w:szCs w:val="22"/>
              </w:rPr>
            </w:pPr>
            <w:r>
              <w:rPr>
                <w:rFonts w:ascii="AcadNusx" w:hAnsi="AcadNusx" w:cs="Calibri"/>
                <w:b/>
                <w:bCs/>
                <w:color w:val="000000"/>
                <w:szCs w:val="22"/>
              </w:rPr>
              <w:t>saSualo</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b/>
                <w:bCs/>
                <w:color w:val="000000"/>
                <w:szCs w:val="22"/>
              </w:rPr>
            </w:pPr>
            <w:r>
              <w:rPr>
                <w:rFonts w:ascii="AcadNusx" w:hAnsi="AcadNusx" w:cs="Calibri"/>
                <w:b/>
                <w:bCs/>
                <w:color w:val="000000"/>
                <w:szCs w:val="22"/>
              </w:rPr>
              <w:t>44</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3</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b/>
                <w:bCs/>
                <w:color w:val="000000"/>
                <w:szCs w:val="22"/>
              </w:rPr>
            </w:pPr>
            <w:r>
              <w:rPr>
                <w:rFonts w:ascii="Calibri" w:hAnsi="Calibri" w:cs="Calibri"/>
                <w:b/>
                <w:bCs/>
                <w:color w:val="000000"/>
                <w:szCs w:val="22"/>
              </w:rPr>
              <w:t>Br-4</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1.0-1.45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23</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23</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45</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4</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Br-1</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4.0-4.45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21</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&gt;25</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b/>
                <w:bCs/>
                <w:color w:val="000000"/>
                <w:szCs w:val="22"/>
              </w:rPr>
            </w:pPr>
            <w:r>
              <w:rPr>
                <w:rFonts w:ascii="Calibri" w:hAnsi="Calibri" w:cs="Calibri"/>
                <w:b/>
                <w:bCs/>
                <w:color w:val="000000"/>
                <w:szCs w:val="22"/>
              </w:rPr>
              <w:t>Br-1</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2.0-2.45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16</w:t>
            </w:r>
          </w:p>
        </w:tc>
        <w:tc>
          <w:tcPr>
            <w:tcW w:w="2480" w:type="dxa"/>
            <w:gridSpan w:val="2"/>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Br-1</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6.0-6.45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 </w:t>
            </w:r>
          </w:p>
        </w:tc>
        <w:tc>
          <w:tcPr>
            <w:tcW w:w="2480" w:type="dxa"/>
            <w:gridSpan w:val="2"/>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Br-1</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8.0-8.45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 </w:t>
            </w:r>
          </w:p>
        </w:tc>
        <w:tc>
          <w:tcPr>
            <w:tcW w:w="2480" w:type="dxa"/>
            <w:gridSpan w:val="2"/>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Br-1</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10.0-10.45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23</w:t>
            </w:r>
          </w:p>
        </w:tc>
        <w:tc>
          <w:tcPr>
            <w:tcW w:w="2480" w:type="dxa"/>
            <w:gridSpan w:val="2"/>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Br-1</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12.0-12.45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 </w:t>
            </w:r>
          </w:p>
        </w:tc>
        <w:tc>
          <w:tcPr>
            <w:tcW w:w="2480" w:type="dxa"/>
            <w:gridSpan w:val="2"/>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lastRenderedPageBreak/>
              <w:t>10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Br-1</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14.0-14.45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 </w:t>
            </w:r>
          </w:p>
        </w:tc>
        <w:tc>
          <w:tcPr>
            <w:tcW w:w="2480" w:type="dxa"/>
            <w:gridSpan w:val="2"/>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11</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Br-4</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3.0-3.45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 </w:t>
            </w:r>
          </w:p>
        </w:tc>
        <w:tc>
          <w:tcPr>
            <w:tcW w:w="2480" w:type="dxa"/>
            <w:gridSpan w:val="2"/>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12</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Br-14</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11.0-11.45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22</w:t>
            </w:r>
          </w:p>
        </w:tc>
        <w:tc>
          <w:tcPr>
            <w:tcW w:w="2480" w:type="dxa"/>
            <w:gridSpan w:val="2"/>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13</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Br-14</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13.0-13.45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 </w:t>
            </w:r>
          </w:p>
        </w:tc>
        <w:tc>
          <w:tcPr>
            <w:tcW w:w="2480" w:type="dxa"/>
            <w:gridSpan w:val="2"/>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14</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Br-14</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14.5-14.95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 </w:t>
            </w:r>
          </w:p>
        </w:tc>
        <w:tc>
          <w:tcPr>
            <w:tcW w:w="2480" w:type="dxa"/>
            <w:gridSpan w:val="2"/>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15"/>
          <w:jc w:val="center"/>
        </w:trPr>
        <w:tc>
          <w:tcPr>
            <w:tcW w:w="7880" w:type="dxa"/>
            <w:gridSpan w:val="7"/>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rPr>
                <w:rFonts w:ascii="AcadNusx" w:hAnsi="AcadNusx" w:cs="Calibri"/>
                <w:b/>
                <w:bCs/>
                <w:color w:val="000000"/>
                <w:szCs w:val="22"/>
              </w:rPr>
            </w:pPr>
            <w:r>
              <w:rPr>
                <w:rFonts w:ascii="AcadNusx" w:hAnsi="AcadNusx" w:cs="Calibri"/>
                <w:b/>
                <w:bCs/>
                <w:color w:val="000000"/>
                <w:szCs w:val="22"/>
              </w:rPr>
              <w:t>saSualo</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b/>
                <w:bCs/>
                <w:color w:val="000000"/>
                <w:szCs w:val="22"/>
              </w:rPr>
            </w:pPr>
            <w:r>
              <w:rPr>
                <w:rFonts w:ascii="AcadNusx" w:hAnsi="AcadNusx" w:cs="Calibri"/>
                <w:b/>
                <w:bCs/>
                <w:color w:val="000000"/>
                <w:szCs w:val="22"/>
              </w:rPr>
              <w:t>&gt;50</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15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Br-7</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12.0-12.45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6</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9</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9</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18</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16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Br-7</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14.0-14.45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6</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7</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9</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16</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17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Br-7</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6.0-6.45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6</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11</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19</w:t>
            </w:r>
          </w:p>
        </w:tc>
      </w:tr>
      <w:tr w:rsidR="002C4AC3" w:rsidTr="002C4AC3">
        <w:trPr>
          <w:trHeight w:val="315"/>
          <w:jc w:val="center"/>
        </w:trPr>
        <w:tc>
          <w:tcPr>
            <w:tcW w:w="7880" w:type="dxa"/>
            <w:gridSpan w:val="7"/>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rPr>
                <w:rFonts w:ascii="AcadNusx" w:hAnsi="AcadNusx" w:cs="Calibri"/>
                <w:b/>
                <w:bCs/>
                <w:color w:val="000000"/>
                <w:szCs w:val="22"/>
              </w:rPr>
            </w:pPr>
            <w:r>
              <w:rPr>
                <w:rFonts w:ascii="AcadNusx" w:hAnsi="AcadNusx" w:cs="Calibri"/>
                <w:b/>
                <w:bCs/>
                <w:color w:val="000000"/>
                <w:szCs w:val="22"/>
              </w:rPr>
              <w:t>saSualo</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b/>
                <w:bCs/>
                <w:color w:val="000000"/>
                <w:szCs w:val="22"/>
              </w:rPr>
            </w:pPr>
            <w:r>
              <w:rPr>
                <w:rFonts w:ascii="AcadNusx" w:hAnsi="AcadNusx" w:cs="Calibri"/>
                <w:b/>
                <w:bCs/>
                <w:color w:val="000000"/>
                <w:szCs w:val="22"/>
              </w:rPr>
              <w:t>18</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18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Br-7</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10.0-10.45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8</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23</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22</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44</w:t>
            </w:r>
          </w:p>
        </w:tc>
      </w:tr>
      <w:tr w:rsidR="002C4AC3" w:rsidTr="002C4AC3">
        <w:trPr>
          <w:trHeight w:val="315"/>
          <w:jc w:val="center"/>
        </w:trPr>
        <w:tc>
          <w:tcPr>
            <w:tcW w:w="7880" w:type="dxa"/>
            <w:gridSpan w:val="7"/>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rPr>
                <w:rFonts w:ascii="AcadNusx" w:hAnsi="AcadNusx" w:cs="Calibri"/>
                <w:b/>
                <w:bCs/>
                <w:color w:val="000000"/>
                <w:szCs w:val="22"/>
              </w:rPr>
            </w:pPr>
            <w:r>
              <w:rPr>
                <w:rFonts w:ascii="AcadNusx" w:hAnsi="AcadNusx" w:cs="Calibri"/>
                <w:b/>
                <w:bCs/>
                <w:color w:val="000000"/>
                <w:szCs w:val="22"/>
              </w:rPr>
              <w:t>saSualo</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b/>
                <w:bCs/>
                <w:color w:val="000000"/>
                <w:szCs w:val="22"/>
              </w:rPr>
            </w:pPr>
            <w:r>
              <w:rPr>
                <w:rFonts w:ascii="AcadNusx" w:hAnsi="AcadNusx" w:cs="Calibri"/>
                <w:b/>
                <w:bCs/>
                <w:color w:val="000000"/>
                <w:szCs w:val="22"/>
              </w:rPr>
              <w:t>44</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19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Br-14</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5.0-5.45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9</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15</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11</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26</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20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Br-14</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7.0-7.45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9</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16</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15</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27</w:t>
            </w:r>
          </w:p>
        </w:tc>
      </w:tr>
      <w:tr w:rsidR="002C4AC3" w:rsidTr="002C4AC3">
        <w:trPr>
          <w:trHeight w:val="315"/>
          <w:jc w:val="center"/>
        </w:trPr>
        <w:tc>
          <w:tcPr>
            <w:tcW w:w="7880" w:type="dxa"/>
            <w:gridSpan w:val="7"/>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rPr>
                <w:rFonts w:ascii="AcadNusx" w:hAnsi="AcadNusx" w:cs="Calibri"/>
                <w:b/>
                <w:bCs/>
                <w:color w:val="000000"/>
                <w:szCs w:val="22"/>
              </w:rPr>
            </w:pPr>
            <w:r>
              <w:rPr>
                <w:rFonts w:ascii="AcadNusx" w:hAnsi="AcadNusx" w:cs="Calibri"/>
                <w:b/>
                <w:bCs/>
                <w:color w:val="000000"/>
                <w:szCs w:val="22"/>
              </w:rPr>
              <w:t>saSualo</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b/>
                <w:bCs/>
                <w:color w:val="000000"/>
                <w:szCs w:val="22"/>
              </w:rPr>
            </w:pPr>
            <w:r>
              <w:rPr>
                <w:rFonts w:ascii="AcadNusx" w:hAnsi="AcadNusx" w:cs="Calibri"/>
                <w:b/>
                <w:bCs/>
                <w:color w:val="000000"/>
                <w:szCs w:val="22"/>
              </w:rPr>
              <w:t>27</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21</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Br-7</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8.0-8.45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21</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21</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24</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45</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22</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Br-4</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5.0-5.45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 </w:t>
            </w:r>
          </w:p>
        </w:tc>
        <w:tc>
          <w:tcPr>
            <w:tcW w:w="2480" w:type="dxa"/>
            <w:gridSpan w:val="2"/>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23</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Br-4</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7.0-7.45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22</w:t>
            </w:r>
          </w:p>
        </w:tc>
        <w:tc>
          <w:tcPr>
            <w:tcW w:w="2480" w:type="dxa"/>
            <w:gridSpan w:val="2"/>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24</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Br-4</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9.0-9.45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 </w:t>
            </w:r>
          </w:p>
        </w:tc>
        <w:tc>
          <w:tcPr>
            <w:tcW w:w="2480" w:type="dxa"/>
            <w:gridSpan w:val="2"/>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25</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Br-4</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11.0-11.45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 </w:t>
            </w:r>
          </w:p>
        </w:tc>
        <w:tc>
          <w:tcPr>
            <w:tcW w:w="2480" w:type="dxa"/>
            <w:gridSpan w:val="2"/>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26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Br-4</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13..0-13.45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19</w:t>
            </w:r>
          </w:p>
        </w:tc>
        <w:tc>
          <w:tcPr>
            <w:tcW w:w="2480" w:type="dxa"/>
            <w:gridSpan w:val="2"/>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27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Br-4</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14.5-14.95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 </w:t>
            </w:r>
          </w:p>
        </w:tc>
        <w:tc>
          <w:tcPr>
            <w:tcW w:w="2480" w:type="dxa"/>
            <w:gridSpan w:val="2"/>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28</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b/>
                <w:bCs/>
                <w:color w:val="000000"/>
                <w:szCs w:val="22"/>
              </w:rPr>
            </w:pPr>
            <w:r>
              <w:rPr>
                <w:rFonts w:ascii="Calibri" w:hAnsi="Calibri" w:cs="Calibri"/>
                <w:b/>
                <w:bCs/>
                <w:color w:val="000000"/>
                <w:szCs w:val="22"/>
              </w:rPr>
              <w:t>Br-7</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2.0-2.45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 </w:t>
            </w:r>
          </w:p>
        </w:tc>
        <w:tc>
          <w:tcPr>
            <w:tcW w:w="2480" w:type="dxa"/>
            <w:gridSpan w:val="2"/>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29</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Br-7</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4.0-4.45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19</w:t>
            </w:r>
          </w:p>
        </w:tc>
        <w:tc>
          <w:tcPr>
            <w:tcW w:w="2480" w:type="dxa"/>
            <w:gridSpan w:val="2"/>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15"/>
          <w:jc w:val="cent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30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Calibri" w:hAnsi="Calibri" w:cs="Calibri"/>
                <w:color w:val="000000"/>
                <w:szCs w:val="22"/>
              </w:rPr>
            </w:pPr>
            <w:r>
              <w:rPr>
                <w:rFonts w:ascii="Calibri" w:hAnsi="Calibri" w:cs="Calibri"/>
                <w:color w:val="000000"/>
                <w:szCs w:val="22"/>
              </w:rPr>
              <w:t>Br-14</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2.3-2.75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10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 </w:t>
            </w:r>
          </w:p>
        </w:tc>
        <w:tc>
          <w:tcPr>
            <w:tcW w:w="2480" w:type="dxa"/>
            <w:gridSpan w:val="2"/>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color w:val="000000"/>
                <w:szCs w:val="22"/>
              </w:rPr>
            </w:pPr>
            <w:r>
              <w:rPr>
                <w:rFonts w:ascii="AcadNusx" w:hAnsi="AcadNusx" w:cs="Calibri"/>
                <w:color w:val="000000"/>
                <w:szCs w:val="22"/>
              </w:rPr>
              <w:t>&gt;50</w:t>
            </w:r>
          </w:p>
        </w:tc>
      </w:tr>
      <w:tr w:rsidR="002C4AC3" w:rsidTr="002C4AC3">
        <w:trPr>
          <w:trHeight w:val="330"/>
          <w:jc w:val="center"/>
        </w:trPr>
        <w:tc>
          <w:tcPr>
            <w:tcW w:w="7880" w:type="dxa"/>
            <w:gridSpan w:val="7"/>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rPr>
                <w:rFonts w:ascii="AcadNusx" w:hAnsi="AcadNusx" w:cs="Calibri"/>
                <w:b/>
                <w:bCs/>
                <w:color w:val="000000"/>
                <w:szCs w:val="22"/>
              </w:rPr>
            </w:pPr>
            <w:r>
              <w:rPr>
                <w:rFonts w:ascii="AcadNusx" w:hAnsi="AcadNusx" w:cs="Calibri"/>
                <w:b/>
                <w:bCs/>
                <w:color w:val="000000"/>
                <w:szCs w:val="22"/>
              </w:rPr>
              <w:t>saSualo</w:t>
            </w:r>
          </w:p>
        </w:tc>
        <w:tc>
          <w:tcPr>
            <w:tcW w:w="1400" w:type="dxa"/>
            <w:tcBorders>
              <w:top w:val="single" w:sz="4" w:space="0" w:color="auto"/>
              <w:left w:val="single" w:sz="4" w:space="0" w:color="auto"/>
              <w:bottom w:val="single" w:sz="4" w:space="0" w:color="auto"/>
              <w:right w:val="single" w:sz="4" w:space="0" w:color="auto"/>
            </w:tcBorders>
            <w:noWrap/>
            <w:vAlign w:val="center"/>
            <w:hideMark/>
          </w:tcPr>
          <w:p w:rsidR="002C4AC3" w:rsidRDefault="002C4AC3" w:rsidP="002C4AC3">
            <w:pPr>
              <w:jc w:val="center"/>
              <w:rPr>
                <w:rFonts w:ascii="AcadNusx" w:hAnsi="AcadNusx" w:cs="Calibri"/>
                <w:b/>
                <w:bCs/>
                <w:color w:val="000000"/>
                <w:szCs w:val="22"/>
              </w:rPr>
            </w:pPr>
            <w:r>
              <w:rPr>
                <w:rFonts w:ascii="AcadNusx" w:hAnsi="AcadNusx" w:cs="Calibri"/>
                <w:b/>
                <w:bCs/>
                <w:color w:val="000000"/>
                <w:szCs w:val="22"/>
              </w:rPr>
              <w:t>&gt;50</w:t>
            </w:r>
          </w:p>
        </w:tc>
      </w:tr>
    </w:tbl>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 xml:space="preserve">საკვლევ ტერიტორიაზე გაყვანილი </w:t>
      </w:r>
      <w:r w:rsidR="0003655B">
        <w:rPr>
          <w:rFonts w:ascii="Sylfaen" w:hAnsi="Sylfaen"/>
          <w:lang w:val="ka-GE"/>
        </w:rPr>
        <w:t>13</w:t>
      </w:r>
      <w:r w:rsidRPr="007F1830">
        <w:rPr>
          <w:rFonts w:ascii="Sylfaen" w:hAnsi="Sylfaen"/>
          <w:lang w:val="ka-GE"/>
        </w:rPr>
        <w:t xml:space="preserve"> ჭაბურღილიდან აღებულია 70 გრუნტის და 1 წყლის ნიმუში, დამკვეთის დავალების შესაბამისად ჩატარდა ლაბორატორიული კვლევა საქართველოში მოქმედი სახელმწიფო სტანდარტების შესაბამისად (ГОСТ 9,015-74, СНиП 2,03,11-85, ბშ 1377, ჵარტ 4).</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ლაბორატორიული კვლევები ჩატარდა შ.პ.ს. ,,გეოტექსერვისი”-ს კუთვნილ გეოტექნიკურ ლაბორატორიაში, დამკვეთის მოთხოვნის რაოდენობით და სახესხვაობების შესაბამისად.</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ლაბორატორიული კვლევა მოიცავდა როგორც გრუნტების დაუშლელი მონოლითური სტრუქტურის, ასევე დაშლილი ნიმუშების კვლევას.</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საველე და ლაბორატორიული კვლევებით სამშენებლო უბანზე გამოიყო ნიადაგის ფენა და ათი საინჟინრო-გეოლოგიური ელემენტი (სგე).</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სგე 1 საგზაო სამოსის ფენები, წარმოდგენილი წვრილი და საშუალო ზომის კენჭნარით, ხრეშის ჩანართებით; საშუალო და მსხვილმარცვლოვანი ქვიშის შემავსებლით 20-30%-მდე;</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 xml:space="preserve">სგე 2 ტექნოგენური გრუნტი, წარმოდგენილი თიხაქვიშით, ყავისფერი, მყარი; ღორღის და კენჭის 10-15%-მდე ჩანართებით, ქვიშის ლინზებით, მცენარეული ფესვების შემცველობით; </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სგე 3 თიხნარი, მუქი ყავისფერი, მყარი, თიხაქვიშის და ქვიშის შუაშრეებით;</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 xml:space="preserve">სგე 4 თიხნარი, ყავისფერი, ნახევრად მყარი; წვრილი ზომის კენჭის ჩანართებით 20-30%-მდე, თიხაქვიშის და ქვიშის ლინზებით; </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lastRenderedPageBreak/>
        <w:t>სგე 5 კენჭნაროვანი გრუნტი, საშუალო და წვრილი ზომის, ხრეშის ჩანართებით; ყავისფერი-მონაცრისფრო, საშუალო და მსხვილმარცვლოვანი ქვიშის შემავსებლით 20-25%-მდე, თიხაქვიშის და თიხნარის თხელი და საშუალო ზომის ლინზებით;</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სგე 6 თიხნარი, მოყვითალო-ყავისფერი, ძნელპლასტიკური, ხრეშის და კენჭის 10-20% ჩანართებით, თიხაქვიშის - ქვიშის ლინზებით და შუაშრეებით;</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სგე 7 თიხნარი, მოწითალო-ყავისფერი, რბილპლასტიკური, ხრეშის და კენჭის 15-20% ჩანართებით, თიხაქვიშის - ქვიშის ლინზებით და შუაშრეებით;</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სგე 8 თიხა, ყავისფერი, მყარი, მარილების ჩანაწინწკლებით და ბუდობებით, ხრეშის 10-15%-მდე ჩანართებით, ქვიშის შუაშრეებით;</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სგე 9 თიხაქვიშა, ყავისფერი, პლასტიკური, ხრეშის და კენჭის 20-25%-მდე ჩანართებით, თიხის და თიხნარის შუაშრეებით, იშვიათად კაჭარის გამოვლინებებით;</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სგე 10 ხრეშოვანი გრუნტი, სხვადასხვა მარცვლოვანი, კენჭის 10-15%-მდე ჩანართებით, თიხის და თიხაქვიშის შემავსებელით, ქვიშის შუაშრეებით.</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აღსანიშნავია, რომ ლაბორატორიული კვლევები არ ჩატარებულა ნიადაგის ფენაზე და სგე 1-ზე.</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გრუნტების ქიმიური შედგენილობა შესწავლილია სგე 4, 6, 7 და 8 გრუნტებისათვი</w:t>
      </w:r>
      <w:r>
        <w:rPr>
          <w:rFonts w:ascii="Sylfaen" w:hAnsi="Sylfaen"/>
          <w:lang w:val="ka-GE"/>
        </w:rPr>
        <w:t>ს 4 ნიმუშის ანალიზზე დაყრდნობით</w:t>
      </w:r>
      <w:r w:rsidRPr="007F1830">
        <w:rPr>
          <w:rFonts w:ascii="Sylfaen" w:hAnsi="Sylfaen"/>
          <w:lang w:val="ka-GE"/>
        </w:rPr>
        <w:t xml:space="preserve">. </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 xml:space="preserve">ქიმიური შედგენილობის მიხედვით გრუნტები ჰიდროკარბონატულ კალციუმიანი დამარილიანების ტიპისანი არიან. </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 xml:space="preserve"> გრუნტები არ ამჟღავნებენ აგრესიულობას არცერთი სახის ბეტონის მიმართ (დანართი 8).</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 xml:space="preserve">გრუნტის წყლის ქიმიური შედგენილობა შესწავლილია ჭაბურღილი </w:t>
      </w:r>
      <w:r>
        <w:rPr>
          <w:lang w:val="en-US"/>
        </w:rPr>
        <w:t>Br</w:t>
      </w:r>
      <w:r w:rsidRPr="007F1830">
        <w:rPr>
          <w:rFonts w:ascii="Sylfaen" w:hAnsi="Sylfaen"/>
          <w:lang w:val="ka-GE"/>
        </w:rPr>
        <w:t xml:space="preserve"> -11-დან აღებული ნიმუშის საფუძველზე. </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ქიმიური შედგენილობის მიხედვით წყალი ჰიდროკარბონატულ კალ</w:t>
      </w:r>
      <w:r>
        <w:rPr>
          <w:rFonts w:ascii="Sylfaen" w:hAnsi="Sylfaen"/>
          <w:lang w:val="ka-GE"/>
        </w:rPr>
        <w:t>ციუმიანი დამარილიანების ტიპისაა</w:t>
      </w:r>
      <w:r w:rsidRPr="007F1830">
        <w:rPr>
          <w:rFonts w:ascii="Sylfaen" w:hAnsi="Sylfaen"/>
          <w:lang w:val="ka-GE"/>
        </w:rPr>
        <w:t xml:space="preserve">. </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 xml:space="preserve">ნიმუში ამჟღავნებს სუსტ აგრესიულობას წყალბადიონის მაჩვენებლით (განლაგებულ ქანებში </w:t>
      </w:r>
      <w:r w:rsidRPr="007F1830">
        <w:rPr>
          <w:lang w:val="ka-GE"/>
        </w:rPr>
        <w:t>K</w:t>
      </w:r>
      <w:r w:rsidRPr="007F1830">
        <w:rPr>
          <w:vertAlign w:val="subscript"/>
          <w:lang w:val="ka-GE"/>
        </w:rPr>
        <w:t>f</w:t>
      </w:r>
      <w:r w:rsidRPr="007F1830">
        <w:rPr>
          <w:rFonts w:ascii="AcadNusx" w:hAnsi="AcadNusx"/>
          <w:lang w:val="ka-GE"/>
        </w:rPr>
        <w:t>&lt;0</w:t>
      </w:r>
      <w:r w:rsidRPr="007F1830">
        <w:rPr>
          <w:rFonts w:ascii="Sylfaen" w:hAnsi="Sylfaen"/>
          <w:lang w:val="ka-GE"/>
        </w:rPr>
        <w:t xml:space="preserve"> &lt;0.1მ/დღ.ღ), W4 სახის ცემენტის მიმართ.</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წყლის აგრესიული ზემოქმედების ხარისხი რკინაბეტონის არმატურაზე, პერიოდული დასველებით არის სუსტი, ხოლო ქანების აგრესიული ზემოქმედების ხარისხი ნახშირბადიან ფოლადზე, გრუნტის წყლის დონის დაბლა იმ ქანებისათვის რომელთა ფილტრაციის კოეფიციენტი</w:t>
      </w:r>
      <w:r>
        <w:rPr>
          <w:rFonts w:ascii="Sylfaen" w:hAnsi="Sylfaen"/>
          <w:lang w:val="ka-GE"/>
        </w:rPr>
        <w:t xml:space="preserve"> &gt;0.1მ/დღე-ღამეში, არის საშუალო</w:t>
      </w:r>
      <w:r w:rsidRPr="007F1830">
        <w:rPr>
          <w:rFonts w:ascii="Sylfaen" w:hAnsi="Sylfaen"/>
          <w:lang w:val="ka-GE"/>
        </w:rPr>
        <w:t>.</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 xml:space="preserve">გამოყოფილი საინჟინრო-გეოლოგიური ელემენტებიდან, სგე 1 და 2 გრუნტები მიეკუთვნებიან ჳვ კლასის ტექნოგენური შეკავშირებული და შეუკავშირებელი გრუნტების ჯგუფს (ГОСТ 25100-96б Грунты, классификация). </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სგე 3, 4, 6, 7, 8 და 9 გრუნტები მიეკუთვნებიან ჳჳ კლასის შეკავშირებული გრუნტების ჯგუფს (ГОСТ 25100-96б Грунты, классификация), სგე 5 და 10 გრუნტები მიეკუთვნებიან ჳჳ კლასის შეუკავშირებელი გრუნტების ჯგუფს (ГОСТ 25100-96б Грунты, классификация).</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 xml:space="preserve">გრუნტების სეისმურობა დადგენილია  სამშენებლო მოედნის 9 ბალიანი სეისმურობის ზონაში მდებარეობის და მათი ფიზიკურ-მექანიკური თვისებების გათვალისწინებით (,,სეისმომედეგი მშენებლობა” პნ 01.01-09). აღნიშნულის თანახმად, სეისმურობის მიხედვით გრუნტები განეკუთვნება: სგე 1, 3, 4, 5, 6, 8, 9 და 10  - </w:t>
      </w:r>
      <w:r>
        <w:rPr>
          <w:rFonts w:ascii="Sylfaen" w:hAnsi="Sylfaen"/>
          <w:lang w:val="en-US"/>
        </w:rPr>
        <w:t>II</w:t>
      </w:r>
      <w:r w:rsidRPr="007F1830">
        <w:rPr>
          <w:rFonts w:ascii="Sylfaen" w:hAnsi="Sylfaen"/>
          <w:lang w:val="ka-GE"/>
        </w:rPr>
        <w:t xml:space="preserve"> კატეგორიას და განისაზღვრება 9 ბალით. სგე 7 - </w:t>
      </w:r>
      <w:r>
        <w:rPr>
          <w:rFonts w:ascii="AcadNusx" w:hAnsi="AcadNusx"/>
          <w:lang w:val="it-IT"/>
        </w:rPr>
        <w:t xml:space="preserve">III </w:t>
      </w:r>
      <w:r w:rsidRPr="007F1830">
        <w:rPr>
          <w:rFonts w:ascii="Sylfaen" w:hAnsi="Sylfaen"/>
          <w:lang w:val="ka-GE"/>
        </w:rPr>
        <w:t xml:space="preserve">კატეგორიას და განისაზღვრება &gt;9 ბალით. სგე 2  - </w:t>
      </w:r>
      <w:r>
        <w:rPr>
          <w:rFonts w:ascii="Sylfaen" w:hAnsi="Sylfaen"/>
          <w:lang w:val="en-US"/>
        </w:rPr>
        <w:t>IV</w:t>
      </w:r>
      <w:r w:rsidRPr="007F1830">
        <w:rPr>
          <w:rFonts w:ascii="Sylfaen" w:hAnsi="Sylfaen"/>
          <w:lang w:val="ka-GE"/>
        </w:rPr>
        <w:t xml:space="preserve"> კატეგორიას და სეისმურობა ზუსტდება სპეციალური კვლევის შედეგად.</w:t>
      </w:r>
    </w:p>
    <w:p w:rsidR="002C4AC3" w:rsidRPr="007F1830" w:rsidRDefault="002C4AC3" w:rsidP="002C4AC3">
      <w:pPr>
        <w:tabs>
          <w:tab w:val="left" w:pos="2520"/>
        </w:tabs>
        <w:spacing w:before="120" w:after="120"/>
        <w:rPr>
          <w:rFonts w:ascii="Sylfaen" w:hAnsi="Sylfaen"/>
          <w:lang w:val="en-US"/>
        </w:rPr>
      </w:pPr>
      <w:r w:rsidRPr="007F1830">
        <w:rPr>
          <w:rFonts w:ascii="Sylfaen" w:hAnsi="Sylfaen"/>
          <w:lang w:val="ka-GE"/>
        </w:rPr>
        <w:t>გრუნტების (სგე) საანგარიშო მაჩვენებლები მოცემულია ცხრილში # 6.</w:t>
      </w:r>
      <w:r>
        <w:rPr>
          <w:rFonts w:ascii="Sylfaen" w:hAnsi="Sylfaen"/>
          <w:lang w:val="en-US"/>
        </w:rPr>
        <w:t>2-2</w:t>
      </w:r>
    </w:p>
    <w:p w:rsidR="002C4AC3" w:rsidRPr="007F1830" w:rsidRDefault="002C4AC3" w:rsidP="002C4AC3">
      <w:pPr>
        <w:tabs>
          <w:tab w:val="left" w:pos="2520"/>
        </w:tabs>
        <w:spacing w:before="120" w:after="120"/>
        <w:rPr>
          <w:rFonts w:ascii="Sylfaen" w:hAnsi="Sylfaen"/>
          <w:b/>
          <w:lang w:val="ka-GE"/>
        </w:rPr>
      </w:pPr>
      <w:r w:rsidRPr="007F1830">
        <w:rPr>
          <w:rFonts w:ascii="Sylfaen" w:hAnsi="Sylfaen"/>
          <w:lang w:val="ka-GE"/>
        </w:rPr>
        <w:lastRenderedPageBreak/>
        <w:t xml:space="preserve"> </w:t>
      </w:r>
      <w:r w:rsidRPr="007F1830">
        <w:rPr>
          <w:rFonts w:ascii="Sylfaen" w:hAnsi="Sylfaen"/>
          <w:b/>
          <w:lang w:val="ka-GE"/>
        </w:rPr>
        <w:t>დასკვნა</w:t>
      </w:r>
    </w:p>
    <w:p w:rsidR="002C4AC3" w:rsidRPr="007F1830" w:rsidRDefault="002C4AC3" w:rsidP="002C4AC3">
      <w:pPr>
        <w:tabs>
          <w:tab w:val="left" w:pos="2520"/>
        </w:tabs>
        <w:spacing w:before="120" w:after="120"/>
        <w:rPr>
          <w:rFonts w:ascii="Sylfaen" w:hAnsi="Sylfaen"/>
          <w:lang w:val="ka-GE"/>
        </w:rPr>
      </w:pPr>
      <w:r w:rsidRPr="007F1830">
        <w:rPr>
          <w:rFonts w:ascii="Sylfaen" w:hAnsi="Sylfaen"/>
          <w:lang w:val="ka-GE"/>
        </w:rPr>
        <w:t>ჩატარებული კვლევების შედეგების და არსებული მასალების ანალიზის შედეგად შეიძლება დავასკვნათ შემდეგი:</w:t>
      </w:r>
    </w:p>
    <w:p w:rsidR="002C4AC3" w:rsidRPr="007F1830" w:rsidRDefault="002C4AC3" w:rsidP="002C4AC3">
      <w:pPr>
        <w:pStyle w:val="ListParagraph"/>
        <w:numPr>
          <w:ilvl w:val="1"/>
          <w:numId w:val="1"/>
        </w:numPr>
        <w:tabs>
          <w:tab w:val="clear" w:pos="1440"/>
          <w:tab w:val="num" w:pos="720"/>
        </w:tabs>
        <w:spacing w:before="120"/>
        <w:ind w:left="270" w:hanging="270"/>
      </w:pPr>
      <w:r w:rsidRPr="007F1830">
        <w:rPr>
          <w:rFonts w:cs="Sylfaen"/>
          <w:lang w:val="ka-GE"/>
        </w:rPr>
        <w:t>საქართველოს</w:t>
      </w:r>
      <w:r w:rsidRPr="007F1830">
        <w:rPr>
          <w:lang w:val="ka-GE"/>
        </w:rPr>
        <w:t xml:space="preserve"> </w:t>
      </w:r>
      <w:r w:rsidRPr="007F1830">
        <w:rPr>
          <w:rFonts w:cs="Sylfaen"/>
          <w:lang w:val="ka-GE"/>
        </w:rPr>
        <w:t>სამშენებლო</w:t>
      </w:r>
      <w:r w:rsidRPr="007F1830">
        <w:rPr>
          <w:lang w:val="ka-GE"/>
        </w:rPr>
        <w:t xml:space="preserve"> </w:t>
      </w:r>
      <w:r w:rsidRPr="007F1830">
        <w:rPr>
          <w:rFonts w:cs="Sylfaen"/>
          <w:lang w:val="ka-GE"/>
        </w:rPr>
        <w:t>კლიმატური</w:t>
      </w:r>
      <w:r w:rsidRPr="007F1830">
        <w:rPr>
          <w:lang w:val="ka-GE"/>
        </w:rPr>
        <w:t xml:space="preserve"> </w:t>
      </w:r>
      <w:r w:rsidRPr="007F1830">
        <w:rPr>
          <w:rFonts w:cs="Sylfaen"/>
          <w:lang w:val="ka-GE"/>
        </w:rPr>
        <w:t>დარაიონების</w:t>
      </w:r>
      <w:r w:rsidRPr="007F1830">
        <w:rPr>
          <w:lang w:val="ka-GE"/>
        </w:rPr>
        <w:t xml:space="preserve"> </w:t>
      </w:r>
      <w:r w:rsidRPr="007F1830">
        <w:rPr>
          <w:rFonts w:cs="Sylfaen"/>
          <w:lang w:val="ka-GE"/>
        </w:rPr>
        <w:t>რუკის</w:t>
      </w:r>
      <w:r w:rsidRPr="007F1830">
        <w:rPr>
          <w:lang w:val="ka-GE"/>
        </w:rPr>
        <w:t xml:space="preserve"> </w:t>
      </w:r>
      <w:r w:rsidRPr="007F1830">
        <w:rPr>
          <w:rFonts w:cs="Sylfaen"/>
          <w:lang w:val="ka-GE"/>
        </w:rPr>
        <w:t>მიხედვით</w:t>
      </w:r>
      <w:r w:rsidRPr="007F1830">
        <w:rPr>
          <w:lang w:val="ka-GE"/>
        </w:rPr>
        <w:t xml:space="preserve"> </w:t>
      </w:r>
      <w:r w:rsidRPr="007F1830">
        <w:rPr>
          <w:rFonts w:cs="Sylfaen"/>
          <w:lang w:val="ka-GE"/>
        </w:rPr>
        <w:t>რაიონი</w:t>
      </w:r>
      <w:r w:rsidRPr="007F1830">
        <w:rPr>
          <w:lang w:val="ka-GE"/>
        </w:rPr>
        <w:t xml:space="preserve"> </w:t>
      </w:r>
      <w:r w:rsidRPr="007F1830">
        <w:rPr>
          <w:rFonts w:cs="Sylfaen"/>
          <w:lang w:val="ka-GE"/>
        </w:rPr>
        <w:t>მიეკუთვნება</w:t>
      </w:r>
      <w:r w:rsidRPr="007F1830">
        <w:rPr>
          <w:lang w:val="ka-GE"/>
        </w:rPr>
        <w:t xml:space="preserve"> </w:t>
      </w:r>
      <w:r>
        <w:t>II</w:t>
      </w:r>
      <w:r w:rsidRPr="007F1830">
        <w:rPr>
          <w:lang w:val="ka-GE"/>
        </w:rPr>
        <w:t xml:space="preserve"> </w:t>
      </w:r>
      <w:r w:rsidRPr="007F1830">
        <w:rPr>
          <w:rFonts w:cs="Sylfaen"/>
          <w:lang w:val="ka-GE"/>
        </w:rPr>
        <w:t>კლიმატურ</w:t>
      </w:r>
      <w:r w:rsidRPr="007F1830">
        <w:rPr>
          <w:lang w:val="ka-GE"/>
        </w:rPr>
        <w:t xml:space="preserve"> </w:t>
      </w:r>
      <w:r w:rsidRPr="007F1830">
        <w:rPr>
          <w:rFonts w:cs="Sylfaen"/>
          <w:lang w:val="ka-GE"/>
        </w:rPr>
        <w:t>და</w:t>
      </w:r>
      <w:r w:rsidRPr="007F1830">
        <w:rPr>
          <w:lang w:val="ka-GE"/>
        </w:rPr>
        <w:t xml:space="preserve"> </w:t>
      </w:r>
      <w:r>
        <w:t>II</w:t>
      </w:r>
      <w:r w:rsidRPr="007F1830">
        <w:rPr>
          <w:lang w:val="ka-GE"/>
        </w:rPr>
        <w:t>-</w:t>
      </w:r>
      <w:r w:rsidRPr="007F1830">
        <w:rPr>
          <w:rFonts w:cs="Sylfaen"/>
          <w:lang w:val="ka-GE"/>
        </w:rPr>
        <w:t>ბ</w:t>
      </w:r>
      <w:r w:rsidRPr="007F1830">
        <w:rPr>
          <w:lang w:val="ka-GE"/>
        </w:rPr>
        <w:t xml:space="preserve"> </w:t>
      </w:r>
      <w:r w:rsidRPr="007F1830">
        <w:rPr>
          <w:rFonts w:cs="Sylfaen"/>
          <w:lang w:val="ka-GE"/>
        </w:rPr>
        <w:t>ქვერაიონებს</w:t>
      </w:r>
      <w:r w:rsidRPr="007F1830">
        <w:rPr>
          <w:lang w:val="ka-GE"/>
        </w:rPr>
        <w:t>;</w:t>
      </w:r>
    </w:p>
    <w:p w:rsidR="002C4AC3" w:rsidRPr="007F1830" w:rsidRDefault="002C4AC3" w:rsidP="002C4AC3">
      <w:pPr>
        <w:pStyle w:val="ListParagraph"/>
        <w:numPr>
          <w:ilvl w:val="1"/>
          <w:numId w:val="1"/>
        </w:numPr>
        <w:tabs>
          <w:tab w:val="clear" w:pos="1440"/>
          <w:tab w:val="num" w:pos="720"/>
        </w:tabs>
        <w:spacing w:before="120"/>
        <w:ind w:left="270" w:hanging="270"/>
      </w:pPr>
      <w:r w:rsidRPr="007F1830">
        <w:t>საველე და ლაბორატორიული კვლევებით სამშენებლო უბანზე გამოიყო ნიადაგის ფენა და ათი საინჟინრო-გეოლოგიური ელემენტი (სგე):</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w:t>
      </w:r>
      <w:r>
        <w:rPr>
          <w:rFonts w:ascii="Sylfaen" w:hAnsi="Sylfaen"/>
          <w:lang w:val="en-US"/>
        </w:rPr>
        <w:t xml:space="preserve"> </w:t>
      </w:r>
      <w:r w:rsidRPr="007F1830">
        <w:rPr>
          <w:rFonts w:ascii="Sylfaen" w:hAnsi="Sylfaen"/>
          <w:lang w:val="ka-GE"/>
        </w:rPr>
        <w:t>სგე 1 საგზაო სამოსის ფენები, წარმოდგენილი წვრილი და საშუალო ზომის კენჭნარით, ხრეშის ჩანართებით; საშუალო და მსხვილმარცვლოვანი ქვიშის შემავსებლით 20-30%-მდე;</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 </w:t>
      </w:r>
      <w:r w:rsidRPr="007F1830">
        <w:rPr>
          <w:rFonts w:ascii="Sylfaen" w:hAnsi="Sylfaen"/>
          <w:lang w:val="ka-GE"/>
        </w:rPr>
        <w:t>სგე 2 ტექნოგენური გრუნტი, წარმოდგენილი თიხაქვიშით, ყავისფერი, მყარი; ღორღის და კენჭის 10-15%-მდე ჩანართებით, ქვიშის ლინზებით, მცენარეული ფესვების შემცველობით;</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 </w:t>
      </w:r>
      <w:r w:rsidRPr="007F1830">
        <w:rPr>
          <w:rFonts w:ascii="Sylfaen" w:hAnsi="Sylfaen"/>
          <w:lang w:val="ka-GE"/>
        </w:rPr>
        <w:t>სგე 3 თიხნარი, მუქი ყავისფერი, მყარი, თიხაქვიშის და ქვიშის შუაშრეებით;</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 </w:t>
      </w:r>
      <w:r w:rsidRPr="007F1830">
        <w:rPr>
          <w:rFonts w:ascii="Sylfaen" w:hAnsi="Sylfaen"/>
          <w:lang w:val="ka-GE"/>
        </w:rPr>
        <w:t xml:space="preserve">სგე 4 თიხნარი, ყავისფერი, ნახევრად მყარი; წვრილი ზომის კენჭის ჩანართებით 20-30%-მდე, თიხაქვიშის და ქვიშის ლინზებით; </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 </w:t>
      </w:r>
      <w:r w:rsidRPr="007F1830">
        <w:rPr>
          <w:rFonts w:ascii="Sylfaen" w:hAnsi="Sylfaen"/>
          <w:lang w:val="ka-GE"/>
        </w:rPr>
        <w:t>სგე 5 კენჭნაროვანი გრუნტი, საშუალო და წვრილი ზომის, ხრეშის ჩანართებით; ყავისფერი-მონაცრისფრო, საშუალო და მსხვილმარცვლოვანი ქვიშის შემავსებლით 20-25%-მდე, თიხაქვიშის და თიხნარის თხელი და საშუალო ზომის ლინზებით;</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 </w:t>
      </w:r>
      <w:r w:rsidRPr="007F1830">
        <w:rPr>
          <w:rFonts w:ascii="Sylfaen" w:hAnsi="Sylfaen"/>
          <w:lang w:val="ka-GE"/>
        </w:rPr>
        <w:t>სგე 6 თიხნარი, მოყვითალო-ყავისფერი, ძნელპლასტიკური, ხრეშის და კენჭის 10-20% ჩანართებით, თიხაქვიშის - ქვიშის ლინზებით და შუაშრეებით;</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 </w:t>
      </w:r>
      <w:r w:rsidRPr="007F1830">
        <w:rPr>
          <w:rFonts w:ascii="Sylfaen" w:hAnsi="Sylfaen"/>
          <w:lang w:val="ka-GE"/>
        </w:rPr>
        <w:t>სგე 7 თიხნარი, მოწითალო-ყავისფერი, რბილპლასტიკური, ხრეშის და კენჭის 15-20% ჩანართებით, თიხაქვიშის - ქვიშის ლინზებით და შუაშრეებით;</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 </w:t>
      </w:r>
      <w:r w:rsidRPr="007F1830">
        <w:rPr>
          <w:rFonts w:ascii="Sylfaen" w:hAnsi="Sylfaen"/>
          <w:lang w:val="ka-GE"/>
        </w:rPr>
        <w:t>სგე 8 თიხა, ყავისფერი, მყარი, მარილების ჩანაწინწკლებით და ბუდობებით, ხრეშის 10-15%-მდე ჩანართებით, ქვიშის შუაშრეებით;</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 </w:t>
      </w:r>
      <w:r w:rsidRPr="007F1830">
        <w:rPr>
          <w:rFonts w:ascii="Sylfaen" w:hAnsi="Sylfaen"/>
          <w:lang w:val="ka-GE"/>
        </w:rPr>
        <w:t>სგე 9 თიხაქვიშა, ყავისფერი, პლასტიკური, ხრეშის და კენჭის 20-25%-მდე ჩანართებით, თიხის და თიხნარის შუაშრეებით, იშვიათად კაჭარის გამოვლინებებით;</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 </w:t>
      </w:r>
      <w:r w:rsidRPr="007F1830">
        <w:rPr>
          <w:rFonts w:ascii="Sylfaen" w:hAnsi="Sylfaen"/>
          <w:lang w:val="ka-GE"/>
        </w:rPr>
        <w:t>სგე 10 ხრეშოვანი გრუნტი, სხვადასხვა მარცვლოვანი, კენჭის 10-15%-მდე ჩანართებით, თიხის და თიხაქვიშის შემავსებელით, ქვიშის შუაშრეებით.</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3. </w:t>
      </w:r>
      <w:r w:rsidRPr="007F1830">
        <w:rPr>
          <w:rFonts w:ascii="Sylfaen" w:hAnsi="Sylfaen"/>
          <w:lang w:val="ka-GE"/>
        </w:rPr>
        <w:t>შესწავლილი უბნის აგებულებაში მონაწილეობენ ტექნოგენური და მეოთხეული ასაკის გრუნტები;</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4. </w:t>
      </w:r>
      <w:r w:rsidRPr="007F1830">
        <w:rPr>
          <w:rFonts w:ascii="Sylfaen" w:hAnsi="Sylfaen"/>
          <w:lang w:val="ka-GE"/>
        </w:rPr>
        <w:t>გრუნტების ქიმიური შედგენილობა შესწავლილია სგე 4, 6, 7 და 8 გრუნტებისათვის 4 ნიმუშის ანალიზზე დაყრდნობით;</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5. </w:t>
      </w:r>
      <w:r w:rsidRPr="007F1830">
        <w:rPr>
          <w:rFonts w:ascii="Sylfaen" w:hAnsi="Sylfaen"/>
          <w:lang w:val="ka-GE"/>
        </w:rPr>
        <w:t>ქიმიური შედგენილობის მიხედვით გრუნტები ჰიდროკარბონატულ კალციუმიანი დამარილიანების ტიპისანი არიან;</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6. </w:t>
      </w:r>
      <w:r w:rsidRPr="007F1830">
        <w:rPr>
          <w:rFonts w:ascii="Sylfaen" w:hAnsi="Sylfaen"/>
          <w:lang w:val="ka-GE"/>
        </w:rPr>
        <w:t>გრუნტები არ ამჟღავნებენ აგრესიულობას არცერთი სახის ბეტონის მიმართ;</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7. </w:t>
      </w:r>
      <w:r w:rsidRPr="007F1830">
        <w:rPr>
          <w:rFonts w:ascii="Sylfaen" w:hAnsi="Sylfaen"/>
          <w:lang w:val="ka-GE"/>
        </w:rPr>
        <w:t xml:space="preserve">გრუნტის წყლის ქიმიური შედგენილობა შესწავლილია ჭაბურღილი ბრ-11-დან აღებული ნიმუშის საფუძველზე. </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8.</w:t>
      </w:r>
      <w:r>
        <w:rPr>
          <w:rFonts w:ascii="Sylfaen" w:hAnsi="Sylfaen"/>
          <w:lang w:val="en-US"/>
        </w:rPr>
        <w:t xml:space="preserve"> </w:t>
      </w:r>
      <w:r w:rsidRPr="007F1830">
        <w:rPr>
          <w:rFonts w:ascii="Sylfaen" w:hAnsi="Sylfaen"/>
          <w:lang w:val="ka-GE"/>
        </w:rPr>
        <w:t>ქიმიური შედგენილობის მიხედვით წყალი ჰიდროკარბონატულ კალციუმიანი დამარილიანების ტიპისაა;</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9. </w:t>
      </w:r>
      <w:r w:rsidRPr="007F1830">
        <w:rPr>
          <w:rFonts w:ascii="Sylfaen" w:hAnsi="Sylfaen"/>
          <w:lang w:val="ka-GE"/>
        </w:rPr>
        <w:t xml:space="preserve">ნიმუში ამჟღავნებს სუსტ აგრესიულობას წყალბადიონის მაჩვენებლით (განლაგებულ ქანებში </w:t>
      </w:r>
      <w:r>
        <w:rPr>
          <w:rFonts w:ascii="Calibri Light" w:hAnsi="Calibri Light" w:cs="Calibri Light"/>
          <w:lang w:val="en-US"/>
        </w:rPr>
        <w:t>K</w:t>
      </w:r>
      <w:r>
        <w:rPr>
          <w:rFonts w:ascii="Calibri Light" w:hAnsi="Calibri Light" w:cs="Calibri Light"/>
          <w:vertAlign w:val="subscript"/>
          <w:lang w:val="en-US"/>
        </w:rPr>
        <w:t>f</w:t>
      </w:r>
      <w:r>
        <w:rPr>
          <w:rFonts w:ascii="Calibri Light" w:hAnsi="Calibri Light" w:cs="Calibri Light"/>
          <w:lang w:val="en-US"/>
        </w:rPr>
        <w:t>&lt;</w:t>
      </w:r>
      <w:r>
        <w:rPr>
          <w:rFonts w:ascii="AcadNusx" w:hAnsi="AcadNusx"/>
          <w:lang w:val="en-US"/>
        </w:rPr>
        <w:t>0.1m/dR.R),</w:t>
      </w:r>
      <w:r>
        <w:rPr>
          <w:lang w:val="en-US"/>
        </w:rPr>
        <w:t xml:space="preserve"> W4</w:t>
      </w:r>
      <w:r>
        <w:rPr>
          <w:rFonts w:ascii="AcadNusx" w:hAnsi="AcadNusx"/>
          <w:lang w:val="en-US"/>
        </w:rPr>
        <w:t xml:space="preserve"> </w:t>
      </w:r>
      <w:r w:rsidRPr="007F1830">
        <w:rPr>
          <w:rFonts w:ascii="Sylfaen" w:hAnsi="Sylfaen"/>
          <w:lang w:val="ka-GE"/>
        </w:rPr>
        <w:t>სახის ცემენტის მიმართ;</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10. </w:t>
      </w:r>
      <w:r w:rsidRPr="007F1830">
        <w:rPr>
          <w:rFonts w:ascii="Sylfaen" w:hAnsi="Sylfaen"/>
          <w:lang w:val="ka-GE"/>
        </w:rPr>
        <w:t xml:space="preserve">წყლის აგრესიული ზემოქმედების ხარისხი რკინაბეტონის არმატურაზე, პერიოდული დასველებით არის სუსტი, ხოლო ქანების აგრესიული ზემოქმედების ხარისხი ნახშირბადიან ფოლადზე, გრუნტის </w:t>
      </w:r>
      <w:r w:rsidRPr="007F1830">
        <w:rPr>
          <w:rFonts w:ascii="Sylfaen" w:hAnsi="Sylfaen"/>
          <w:lang w:val="ka-GE"/>
        </w:rPr>
        <w:lastRenderedPageBreak/>
        <w:t>წყლის დონის დაბლა იმ ქანებისათვის რომელთა ფილტრაციის კოეფიციენტი &gt;0.1მ/დღე-ღამეში, არის საშუალო;</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11.</w:t>
      </w:r>
      <w:r>
        <w:rPr>
          <w:rFonts w:ascii="Sylfaen" w:hAnsi="Sylfaen"/>
          <w:lang w:val="en-US"/>
        </w:rPr>
        <w:t xml:space="preserve"> </w:t>
      </w:r>
      <w:r w:rsidRPr="007F1830">
        <w:rPr>
          <w:rFonts w:ascii="Sylfaen" w:hAnsi="Sylfaen"/>
          <w:lang w:val="ka-GE"/>
        </w:rPr>
        <w:t>გამოყოფილი საინჟინრო-გეოლოგიური ელემენტებიდან, სგე 1 და 2 გრუნტები მიეკუთვნებიან ჳვ კლასის ტექნოგენური შეკავშირებული და შეუკავშირებელი გრუნტების ჯგუფს (ГОСТ 25100-96б Грунты, классификация);</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12.</w:t>
      </w:r>
      <w:r w:rsidRPr="007F1830">
        <w:rPr>
          <w:rFonts w:ascii="Sylfaen" w:hAnsi="Sylfaen"/>
          <w:lang w:val="ka-GE"/>
        </w:rPr>
        <w:t xml:space="preserve"> სგე 3, 4,  6, 7, 8 და 9 გრუნტები მიეკუთვნებიან ჳჳ კლასის შეკავშირებული გრუნტების ჯგუფს (ГОСТ 25100-96б Грунты, классификация), სგე 5 და 10 გრუნტები მიეკუთვნებიან ჳჳ კლასის შეუკავშირებელი გრუნტების ჯგუფს (ГОСТ 25100-96б Грунты, классификация);</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13. </w:t>
      </w:r>
      <w:r w:rsidRPr="007F1830">
        <w:rPr>
          <w:rFonts w:ascii="Sylfaen" w:hAnsi="Sylfaen"/>
          <w:lang w:val="ka-GE"/>
        </w:rPr>
        <w:t>საქართველოს სეისმური საშიშროების რუკის მიხედვით, საკვლევი ტერიტორია ქ. თელავი (#1604), განლაგებულია 9 ბალიან სეისმურ ზონაში (</w:t>
      </w:r>
      <w:r w:rsidRPr="005E2832">
        <w:rPr>
          <w:lang w:val="ka-GE"/>
        </w:rPr>
        <w:t>MSK64</w:t>
      </w:r>
      <w:r w:rsidRPr="007F1830">
        <w:rPr>
          <w:rFonts w:ascii="Sylfaen" w:hAnsi="Sylfaen"/>
          <w:lang w:val="ka-GE"/>
        </w:rPr>
        <w:t xml:space="preserve"> -სკალა), სეისმურობის უგანზომილებო კოეფიციენტი </w:t>
      </w:r>
      <w:r w:rsidRPr="005E2832">
        <w:rPr>
          <w:rFonts w:ascii="Sylfaen" w:hAnsi="Sylfaen"/>
          <w:lang w:val="ka-GE"/>
        </w:rPr>
        <w:t>A</w:t>
      </w:r>
      <w:r w:rsidRPr="007F1830">
        <w:rPr>
          <w:rFonts w:ascii="Sylfaen" w:hAnsi="Sylfaen"/>
          <w:lang w:val="ka-GE"/>
        </w:rPr>
        <w:t>=0.32. ჩუმლაყი (#1582), განლაგებულია 9 ბალიან სეისმურ ზონაში (</w:t>
      </w:r>
      <w:r w:rsidRPr="005E2832">
        <w:rPr>
          <w:lang w:val="ka-GE"/>
        </w:rPr>
        <w:t>MSK64</w:t>
      </w:r>
      <w:r w:rsidRPr="007F1830">
        <w:rPr>
          <w:rFonts w:ascii="Sylfaen" w:hAnsi="Sylfaen"/>
          <w:lang w:val="ka-GE"/>
        </w:rPr>
        <w:t xml:space="preserve"> -სკალა), სეისმურობის უგანზომილებო კოეფიციენტი </w:t>
      </w:r>
      <w:r w:rsidRPr="005E2832">
        <w:rPr>
          <w:rFonts w:ascii="Sylfaen" w:hAnsi="Sylfaen"/>
          <w:lang w:val="ka-GE"/>
        </w:rPr>
        <w:t>A</w:t>
      </w:r>
      <w:r w:rsidRPr="007F1830">
        <w:rPr>
          <w:rFonts w:ascii="Sylfaen" w:hAnsi="Sylfaen"/>
          <w:lang w:val="ka-GE"/>
        </w:rPr>
        <w:t>=0.28 (სამშენებლო ნორმები და წესები - ,,სეისმომედეგი მშენებლობა” - პნ 01.01-09);</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14. </w:t>
      </w:r>
      <w:r w:rsidRPr="007F1830">
        <w:rPr>
          <w:rFonts w:ascii="Sylfaen" w:hAnsi="Sylfaen"/>
          <w:lang w:val="ka-GE"/>
        </w:rPr>
        <w:t xml:space="preserve">სეისმურობის მიხედვით გრუნტები განეკუთვნება: სგე 1, 3, 4, 5, 6, 8, 9 და 10 - </w:t>
      </w:r>
      <w:r w:rsidRPr="005E2832">
        <w:rPr>
          <w:rFonts w:ascii="Sylfaen" w:hAnsi="Sylfaen"/>
          <w:lang w:val="ka-GE"/>
        </w:rPr>
        <w:t>II</w:t>
      </w:r>
      <w:r w:rsidRPr="007F1830">
        <w:rPr>
          <w:rFonts w:ascii="Sylfaen" w:hAnsi="Sylfaen"/>
          <w:lang w:val="ka-GE"/>
        </w:rPr>
        <w:t xml:space="preserve"> კატეგორიას და განისაზღვრება 9 ბალით. სგე 7 - </w:t>
      </w:r>
      <w:r w:rsidRPr="005E2832">
        <w:rPr>
          <w:rFonts w:ascii="Sylfaen" w:hAnsi="Sylfaen"/>
          <w:lang w:val="ka-GE"/>
        </w:rPr>
        <w:t>III</w:t>
      </w:r>
      <w:r w:rsidRPr="007F1830">
        <w:rPr>
          <w:rFonts w:ascii="Sylfaen" w:hAnsi="Sylfaen"/>
          <w:lang w:val="ka-GE"/>
        </w:rPr>
        <w:t xml:space="preserve"> კატეგორიას და განისაზღვრება &gt;9 ბალით. სგე 2 - ჳვ კატეგორიას და სეისმურობა ზუსტდება სპეციალური კვლევის შედეგად;</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15. </w:t>
      </w:r>
      <w:r w:rsidRPr="007F1830">
        <w:rPr>
          <w:rFonts w:ascii="Sylfaen" w:hAnsi="Sylfaen"/>
          <w:lang w:val="ka-GE"/>
        </w:rPr>
        <w:t>დეტალური პროექტის შედგენისას აუცილებლად მიგვაჩნია ნაგებობებისთვის მიწისძვრის საწინააღმდეგო ღონისძიებების გათვალისწინება;</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16. </w:t>
      </w:r>
      <w:r w:rsidRPr="007F1830">
        <w:rPr>
          <w:rFonts w:ascii="Sylfaen" w:hAnsi="Sylfaen"/>
          <w:lang w:val="ka-GE"/>
        </w:rPr>
        <w:t xml:space="preserve">საანგარიშო წინააღმდეგობა </w:t>
      </w:r>
      <w:r>
        <w:rPr>
          <w:rFonts w:ascii="Cambria" w:hAnsi="Cambria"/>
          <w:lang w:val="it-IT" w:eastAsia="en-US"/>
        </w:rPr>
        <w:t>R</w:t>
      </w:r>
      <w:r>
        <w:rPr>
          <w:rFonts w:ascii="Cambria" w:hAnsi="Cambria"/>
          <w:vertAlign w:val="subscript"/>
          <w:lang w:val="it-IT" w:eastAsia="en-US"/>
        </w:rPr>
        <w:t>0</w:t>
      </w:r>
      <w:r w:rsidRPr="007F1830">
        <w:rPr>
          <w:rFonts w:ascii="Sylfaen" w:hAnsi="Sylfaen"/>
          <w:lang w:val="ka-GE"/>
        </w:rPr>
        <w:t xml:space="preserve"> შეადგენს: სგე 1 – 450კპა, სგე 2 – 195კპა, სგე 3 – 233კპა, სგე 4 – 206კპა, სგე 5 – 600კპა, სგე 6 – 179კპა, სგე 7 – 157კპა, სგე 8 – 468კპა, სგე 9 – 230კპა, სგე 10 – 450კპა;</w:t>
      </w:r>
    </w:p>
    <w:p w:rsidR="002C4AC3" w:rsidRPr="007F1830" w:rsidRDefault="002C4AC3" w:rsidP="002C4AC3">
      <w:pPr>
        <w:tabs>
          <w:tab w:val="left" w:pos="2520"/>
        </w:tabs>
        <w:spacing w:before="120" w:after="120"/>
        <w:rPr>
          <w:rFonts w:ascii="Sylfaen" w:hAnsi="Sylfaen"/>
          <w:lang w:val="ka-GE"/>
        </w:rPr>
      </w:pPr>
      <w:r>
        <w:rPr>
          <w:rFonts w:ascii="Sylfaen" w:hAnsi="Sylfaen"/>
          <w:lang w:val="ka-GE"/>
        </w:rPr>
        <w:t xml:space="preserve">17. </w:t>
      </w:r>
      <w:r w:rsidRPr="007F1830">
        <w:rPr>
          <w:rFonts w:ascii="Sylfaen" w:hAnsi="Sylfaen"/>
          <w:lang w:val="ka-GE"/>
        </w:rPr>
        <w:t>სამშენებლო მონაკვეთზე, რაიმე სახის, აქტიური, საინჟინრო გეოლოგიური მოვლენა ან პროცესი, რომელიც ხელს შეუშლის სამუშაოების ჩატარებას მოსალოდნელი არ არის;</w:t>
      </w:r>
    </w:p>
    <w:p w:rsidR="002C4AC3" w:rsidRDefault="002C4AC3" w:rsidP="002C4AC3">
      <w:pPr>
        <w:tabs>
          <w:tab w:val="left" w:pos="2520"/>
        </w:tabs>
        <w:spacing w:before="120" w:after="120"/>
        <w:rPr>
          <w:rFonts w:ascii="Sylfaen" w:hAnsi="Sylfaen"/>
          <w:lang w:val="en-US"/>
        </w:rPr>
      </w:pPr>
      <w:r>
        <w:rPr>
          <w:rFonts w:ascii="Sylfaen" w:hAnsi="Sylfaen"/>
          <w:lang w:val="ka-GE"/>
        </w:rPr>
        <w:t xml:space="preserve">18. </w:t>
      </w:r>
      <w:r w:rsidRPr="007F1830">
        <w:rPr>
          <w:rFonts w:ascii="Sylfaen" w:hAnsi="Sylfaen"/>
          <w:lang w:val="ka-GE"/>
        </w:rPr>
        <w:t>კვლევების შედეგად მიღებული საინჟინრო გეოლოგიური ელემენტებისათვის ყველა მშენებლობისათვის საჭირო საანგარიშო მაჩვენებლები მოცემულია ტექსტის ბოლოს ცხრილში 6.</w:t>
      </w:r>
      <w:r>
        <w:rPr>
          <w:rFonts w:ascii="Sylfaen" w:hAnsi="Sylfaen"/>
          <w:lang w:val="en-US"/>
        </w:rPr>
        <w:t>2-2</w:t>
      </w:r>
    </w:p>
    <w:p w:rsidR="002C4AC3" w:rsidRDefault="002C4AC3" w:rsidP="002C4AC3">
      <w:pPr>
        <w:spacing w:line="360" w:lineRule="auto"/>
        <w:ind w:firstLine="567"/>
        <w:jc w:val="center"/>
        <w:rPr>
          <w:rFonts w:ascii="AcadNusx" w:hAnsi="AcadNusx"/>
          <w:lang w:val="it-IT" w:eastAsia="ru-RU"/>
        </w:rPr>
      </w:pPr>
      <w:r>
        <w:rPr>
          <w:rFonts w:ascii="AcadNusx" w:hAnsi="AcadNusx"/>
          <w:lang w:val="it-IT" w:eastAsia="en-US"/>
        </w:rPr>
        <w:t xml:space="preserve">cxrili </w:t>
      </w:r>
      <w:r>
        <w:rPr>
          <w:rFonts w:ascii="Sylfaen" w:hAnsi="Sylfaen"/>
          <w:lang w:val="ka-GE" w:eastAsia="en-US"/>
        </w:rPr>
        <w:t>3</w:t>
      </w:r>
      <w:r>
        <w:rPr>
          <w:rFonts w:ascii="AcadNusx" w:hAnsi="AcadNusx"/>
          <w:lang w:val="it-IT" w:eastAsia="en-US"/>
        </w:rPr>
        <w:t>.2-2</w:t>
      </w:r>
      <w:r>
        <w:rPr>
          <w:rFonts w:ascii="AcadNusx" w:hAnsi="AcadNusx"/>
          <w:lang w:val="it-IT"/>
        </w:rPr>
        <w:t xml:space="preserve"> gruntebis saangariSo maCveneblebi </w:t>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
        <w:gridCol w:w="628"/>
        <w:gridCol w:w="731"/>
        <w:gridCol w:w="568"/>
        <w:gridCol w:w="829"/>
        <w:gridCol w:w="611"/>
        <w:gridCol w:w="788"/>
        <w:gridCol w:w="567"/>
        <w:gridCol w:w="567"/>
        <w:gridCol w:w="567"/>
        <w:gridCol w:w="607"/>
        <w:gridCol w:w="708"/>
        <w:gridCol w:w="567"/>
        <w:gridCol w:w="567"/>
        <w:gridCol w:w="567"/>
        <w:gridCol w:w="567"/>
      </w:tblGrid>
      <w:tr w:rsidR="002C4AC3" w:rsidTr="002C4AC3">
        <w:trPr>
          <w:cantSplit/>
          <w:trHeight w:val="2367"/>
          <w:jc w:val="center"/>
        </w:trPr>
        <w:tc>
          <w:tcPr>
            <w:tcW w:w="55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4AC3" w:rsidRDefault="002C4AC3" w:rsidP="002C4AC3">
            <w:pPr>
              <w:pStyle w:val="Title"/>
              <w:ind w:left="-166" w:right="-122"/>
              <w:rPr>
                <w:rFonts w:ascii="AcadNusx" w:hAnsi="AcadNusx" w:cs="Americana BT"/>
                <w:sz w:val="16"/>
                <w:szCs w:val="16"/>
                <w:lang w:val="en-US" w:eastAsia="ru-RU"/>
              </w:rPr>
            </w:pPr>
            <w:r>
              <w:rPr>
                <w:rFonts w:ascii="AcadNusx" w:hAnsi="AcadNusx"/>
                <w:lang w:val="it-IT"/>
              </w:rPr>
              <w:t xml:space="preserve">                   </w:t>
            </w:r>
            <w:r>
              <w:rPr>
                <w:rFonts w:ascii="AcadNusx" w:hAnsi="AcadNusx"/>
                <w:lang w:val="it-IT"/>
              </w:rPr>
              <w:tab/>
            </w:r>
            <w:r>
              <w:rPr>
                <w:rFonts w:ascii="AcadNusx" w:hAnsi="AcadNusx"/>
                <w:lang w:val="it-IT"/>
              </w:rPr>
              <w:tab/>
            </w:r>
            <w:r>
              <w:rPr>
                <w:rFonts w:ascii="AcadNusx" w:hAnsi="AcadNusx"/>
                <w:lang w:val="it-IT"/>
              </w:rPr>
              <w:tab/>
            </w:r>
            <w:r>
              <w:rPr>
                <w:rFonts w:ascii="AcadNusx" w:hAnsi="AcadNusx"/>
                <w:lang w:val="it-IT"/>
              </w:rPr>
              <w:tab/>
            </w:r>
            <w:r>
              <w:rPr>
                <w:rFonts w:ascii="AcadNusx" w:hAnsi="AcadNusx"/>
                <w:lang w:val="it-IT"/>
              </w:rPr>
              <w:tab/>
            </w:r>
            <w:r>
              <w:rPr>
                <w:rFonts w:ascii="AcadNusx" w:hAnsi="AcadNusx"/>
                <w:lang w:val="it-IT"/>
              </w:rPr>
              <w:tab/>
            </w:r>
            <w:r>
              <w:rPr>
                <w:rFonts w:ascii="AcadNusx" w:hAnsi="AcadNusx"/>
                <w:lang w:val="it-IT"/>
              </w:rPr>
              <w:tab/>
            </w:r>
            <w:r>
              <w:rPr>
                <w:rFonts w:ascii="AcadNusx" w:hAnsi="AcadNusx"/>
                <w:lang w:val="it-IT"/>
              </w:rPr>
              <w:tab/>
            </w:r>
            <w:r>
              <w:rPr>
                <w:rFonts w:ascii="AcadNusx" w:hAnsi="AcadNusx"/>
                <w:lang w:val="it-IT"/>
              </w:rPr>
              <w:tab/>
            </w:r>
            <w:proofErr w:type="gramStart"/>
            <w:r>
              <w:rPr>
                <w:rFonts w:ascii="AcadNusx" w:hAnsi="AcadNusx" w:cs="Americana BT"/>
                <w:sz w:val="16"/>
                <w:szCs w:val="16"/>
                <w:lang w:eastAsia="ru-RU"/>
              </w:rPr>
              <w:t>sge</w:t>
            </w:r>
            <w:proofErr w:type="gramEnd"/>
            <w:r>
              <w:rPr>
                <w:rFonts w:ascii="AcadNusx" w:hAnsi="AcadNusx" w:cs="Americana BT"/>
                <w:sz w:val="16"/>
                <w:szCs w:val="16"/>
                <w:lang w:eastAsia="ru-RU"/>
              </w:rPr>
              <w:t xml:space="preserve"> #</w:t>
            </w:r>
          </w:p>
        </w:tc>
        <w:tc>
          <w:tcPr>
            <w:tcW w:w="62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4AC3" w:rsidRDefault="002C4AC3" w:rsidP="002C4AC3">
            <w:pPr>
              <w:pStyle w:val="Title"/>
              <w:ind w:left="-151" w:right="-34"/>
              <w:rPr>
                <w:rFonts w:ascii="AcadNusx" w:hAnsi="AcadNusx" w:cs="Americana BT"/>
                <w:sz w:val="16"/>
                <w:szCs w:val="16"/>
                <w:lang w:eastAsia="ru-RU"/>
              </w:rPr>
            </w:pPr>
            <w:proofErr w:type="gramStart"/>
            <w:r>
              <w:rPr>
                <w:rFonts w:ascii="AcadNusx" w:hAnsi="AcadNusx" w:cs="Americana BT"/>
                <w:sz w:val="16"/>
                <w:szCs w:val="16"/>
                <w:lang w:eastAsia="ru-RU"/>
              </w:rPr>
              <w:t>gruntis</w:t>
            </w:r>
            <w:proofErr w:type="gramEnd"/>
            <w:r>
              <w:rPr>
                <w:rFonts w:ascii="AcadNusx" w:hAnsi="AcadNusx" w:cs="Americana BT"/>
                <w:sz w:val="16"/>
                <w:szCs w:val="16"/>
                <w:lang w:eastAsia="ru-RU"/>
              </w:rPr>
              <w:t xml:space="preserve"> kategoria damuSavebis mixedviT</w:t>
            </w:r>
          </w:p>
          <w:p w:rsidR="002C4AC3" w:rsidRDefault="002C4AC3" w:rsidP="002C4AC3">
            <w:pPr>
              <w:pStyle w:val="Title"/>
              <w:ind w:left="-151" w:right="-34"/>
              <w:rPr>
                <w:rFonts w:ascii="AcadNusx" w:hAnsi="AcadNusx" w:cs="Americana BT"/>
                <w:sz w:val="16"/>
                <w:szCs w:val="16"/>
                <w:lang w:eastAsia="ru-RU"/>
              </w:rPr>
            </w:pPr>
            <w:r>
              <w:rPr>
                <w:rFonts w:ascii="AcadNusx" w:hAnsi="AcadNusx" w:cs="Americana BT"/>
                <w:b w:val="0"/>
                <w:sz w:val="16"/>
                <w:szCs w:val="16"/>
              </w:rPr>
              <w:t>(</w:t>
            </w:r>
            <w:proofErr w:type="gramStart"/>
            <w:r>
              <w:rPr>
                <w:rFonts w:ascii="AcadNusx" w:hAnsi="AcadNusx" w:cs="Americana BT"/>
                <w:b w:val="0"/>
                <w:sz w:val="16"/>
                <w:szCs w:val="16"/>
              </w:rPr>
              <w:t>meqanizirebuli</w:t>
            </w:r>
            <w:proofErr w:type="gramEnd"/>
            <w:r>
              <w:rPr>
                <w:rFonts w:ascii="AcadNusx" w:hAnsi="AcadNusx" w:cs="Americana BT"/>
                <w:b w:val="0"/>
                <w:sz w:val="16"/>
                <w:szCs w:val="16"/>
              </w:rPr>
              <w:t>, snw-IV-5-82)</w:t>
            </w:r>
          </w:p>
        </w:tc>
        <w:tc>
          <w:tcPr>
            <w:tcW w:w="73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4AC3" w:rsidRDefault="002C4AC3" w:rsidP="002C4AC3">
            <w:pPr>
              <w:pStyle w:val="Title"/>
              <w:ind w:left="-151" w:right="-34"/>
              <w:rPr>
                <w:rFonts w:ascii="AcadNusx" w:hAnsi="AcadNusx" w:cs="Americana BT"/>
                <w:b w:val="0"/>
                <w:sz w:val="16"/>
                <w:szCs w:val="16"/>
                <w:lang w:eastAsia="ru-RU"/>
              </w:rPr>
            </w:pPr>
            <w:proofErr w:type="gramStart"/>
            <w:r>
              <w:rPr>
                <w:rFonts w:ascii="AcadNusx" w:hAnsi="AcadNusx" w:cs="Americana BT"/>
                <w:sz w:val="16"/>
                <w:szCs w:val="16"/>
                <w:lang w:eastAsia="ru-RU"/>
              </w:rPr>
              <w:t>gruntis</w:t>
            </w:r>
            <w:proofErr w:type="gramEnd"/>
            <w:r>
              <w:rPr>
                <w:rFonts w:ascii="AcadNusx" w:hAnsi="AcadNusx" w:cs="Americana BT"/>
                <w:sz w:val="16"/>
                <w:szCs w:val="16"/>
                <w:lang w:eastAsia="ru-RU"/>
              </w:rPr>
              <w:t xml:space="preserve"> kategoria damuSavebis mixedviT</w:t>
            </w:r>
          </w:p>
          <w:p w:rsidR="002C4AC3" w:rsidRDefault="002C4AC3" w:rsidP="002C4AC3">
            <w:pPr>
              <w:pStyle w:val="Title"/>
              <w:ind w:left="113" w:right="113"/>
              <w:rPr>
                <w:rFonts w:ascii="AcadNusx" w:hAnsi="AcadNusx" w:cs="Americana BT"/>
                <w:sz w:val="16"/>
                <w:szCs w:val="16"/>
                <w:lang w:eastAsia="ru-RU"/>
              </w:rPr>
            </w:pPr>
            <w:r>
              <w:rPr>
                <w:rFonts w:ascii="AcadNusx" w:hAnsi="AcadNusx" w:cs="Americana BT"/>
                <w:b w:val="0"/>
                <w:sz w:val="16"/>
                <w:szCs w:val="16"/>
              </w:rPr>
              <w:t>(</w:t>
            </w:r>
            <w:proofErr w:type="gramStart"/>
            <w:r>
              <w:rPr>
                <w:rFonts w:ascii="AcadNusx" w:hAnsi="AcadNusx" w:cs="Americana BT"/>
                <w:b w:val="0"/>
                <w:sz w:val="16"/>
                <w:szCs w:val="16"/>
              </w:rPr>
              <w:t>xeliT</w:t>
            </w:r>
            <w:proofErr w:type="gramEnd"/>
            <w:r>
              <w:rPr>
                <w:rFonts w:ascii="AcadNusx" w:hAnsi="AcadNusx" w:cs="Americana BT"/>
                <w:b w:val="0"/>
                <w:sz w:val="16"/>
                <w:szCs w:val="16"/>
              </w:rPr>
              <w:t>, snw-IV-5-82)</w:t>
            </w:r>
          </w:p>
        </w:tc>
        <w:tc>
          <w:tcPr>
            <w:tcW w:w="5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4AC3" w:rsidRDefault="002C4AC3" w:rsidP="002C4AC3">
            <w:pPr>
              <w:pStyle w:val="Title"/>
              <w:ind w:left="113" w:right="113"/>
              <w:rPr>
                <w:rFonts w:ascii="AcadNusx" w:hAnsi="AcadNusx" w:cs="Americana BT"/>
                <w:b w:val="0"/>
                <w:sz w:val="16"/>
                <w:szCs w:val="16"/>
                <w:lang w:eastAsia="ru-RU"/>
              </w:rPr>
            </w:pPr>
            <w:proofErr w:type="gramStart"/>
            <w:r>
              <w:rPr>
                <w:rFonts w:ascii="AcadNusx" w:hAnsi="AcadNusx" w:cs="Americana BT"/>
                <w:sz w:val="16"/>
                <w:szCs w:val="16"/>
                <w:lang w:eastAsia="ru-RU"/>
              </w:rPr>
              <w:t>gruntis</w:t>
            </w:r>
            <w:proofErr w:type="gramEnd"/>
            <w:r>
              <w:rPr>
                <w:rFonts w:ascii="AcadNusx" w:hAnsi="AcadNusx" w:cs="Americana BT"/>
                <w:sz w:val="16"/>
                <w:szCs w:val="16"/>
                <w:lang w:eastAsia="ru-RU"/>
              </w:rPr>
              <w:t xml:space="preserve"> kategoria seismurobis mixedviT (pn 01.01-91</w:t>
            </w:r>
            <w:r>
              <w:rPr>
                <w:rFonts w:ascii="Times New Roman" w:hAnsi="Times New Roman" w:cs="Americana BT"/>
                <w:sz w:val="16"/>
                <w:szCs w:val="16"/>
                <w:lang w:eastAsia="ru-RU"/>
              </w:rPr>
              <w:t>)</w:t>
            </w:r>
          </w:p>
        </w:tc>
        <w:tc>
          <w:tcPr>
            <w:tcW w:w="2228" w:type="dxa"/>
            <w:gridSpan w:val="3"/>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ind w:left="-115" w:right="-122"/>
              <w:rPr>
                <w:rFonts w:ascii="AcadNusx" w:hAnsi="AcadNusx" w:cs="Americana BT"/>
                <w:sz w:val="16"/>
                <w:szCs w:val="16"/>
                <w:lang w:eastAsia="ru-RU"/>
              </w:rPr>
            </w:pPr>
            <w:proofErr w:type="gramStart"/>
            <w:r>
              <w:rPr>
                <w:rFonts w:ascii="AcadNusx" w:hAnsi="AcadNusx" w:cs="Americana BT"/>
                <w:sz w:val="16"/>
                <w:szCs w:val="16"/>
                <w:lang w:eastAsia="ru-RU"/>
              </w:rPr>
              <w:t>droebiTi</w:t>
            </w:r>
            <w:proofErr w:type="gramEnd"/>
            <w:r>
              <w:rPr>
                <w:rFonts w:ascii="AcadNusx" w:hAnsi="AcadNusx" w:cs="Americana BT"/>
                <w:sz w:val="16"/>
                <w:szCs w:val="16"/>
                <w:lang w:eastAsia="ru-RU"/>
              </w:rPr>
              <w:t xml:space="preserve"> qanobi</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4AC3" w:rsidRDefault="002C4AC3" w:rsidP="002C4AC3">
            <w:pPr>
              <w:pStyle w:val="Title"/>
              <w:ind w:left="-115" w:right="-122"/>
              <w:rPr>
                <w:rFonts w:ascii="AcadNusx" w:hAnsi="AcadNusx" w:cs="Americana BT"/>
                <w:sz w:val="16"/>
                <w:szCs w:val="16"/>
                <w:vertAlign w:val="superscript"/>
                <w:lang w:eastAsia="ru-RU"/>
              </w:rPr>
            </w:pPr>
            <w:proofErr w:type="gramStart"/>
            <w:r>
              <w:rPr>
                <w:rFonts w:ascii="AcadNusx" w:hAnsi="AcadNusx" w:cs="Americana BT"/>
                <w:sz w:val="16"/>
                <w:szCs w:val="16"/>
                <w:lang w:eastAsia="ru-RU"/>
              </w:rPr>
              <w:t>bunebrivi</w:t>
            </w:r>
            <w:proofErr w:type="gramEnd"/>
            <w:r>
              <w:rPr>
                <w:rFonts w:ascii="AcadNusx" w:hAnsi="AcadNusx" w:cs="Americana BT"/>
                <w:sz w:val="16"/>
                <w:szCs w:val="16"/>
                <w:lang w:eastAsia="ru-RU"/>
              </w:rPr>
              <w:t xml:space="preserve"> tenianoba </w:t>
            </w:r>
            <w:r>
              <w:rPr>
                <w:rFonts w:ascii="Times New Roman" w:hAnsi="Times New Roman" w:cs="Americana BT"/>
                <w:b w:val="0"/>
                <w:sz w:val="16"/>
                <w:szCs w:val="16"/>
                <w:lang w:eastAsia="ru-RU"/>
              </w:rPr>
              <w:t>W, %</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2C4AC3" w:rsidRDefault="002C4AC3" w:rsidP="002C4AC3">
            <w:pPr>
              <w:pStyle w:val="Title"/>
              <w:ind w:left="-119" w:right="-108"/>
              <w:rPr>
                <w:rFonts w:ascii="AcadNusx" w:hAnsi="AcadNusx" w:cs="Americana BT"/>
                <w:sz w:val="16"/>
                <w:szCs w:val="16"/>
                <w:lang w:eastAsia="ru-RU"/>
              </w:rPr>
            </w:pPr>
            <w:proofErr w:type="gramStart"/>
            <w:r>
              <w:rPr>
                <w:rFonts w:ascii="AcadNusx" w:hAnsi="AcadNusx" w:cs="Americana BT"/>
                <w:sz w:val="16"/>
                <w:szCs w:val="16"/>
                <w:lang w:eastAsia="ru-RU"/>
              </w:rPr>
              <w:t>plastikurobis</w:t>
            </w:r>
            <w:proofErr w:type="gramEnd"/>
            <w:r>
              <w:rPr>
                <w:rFonts w:ascii="AcadNusx" w:hAnsi="AcadNusx" w:cs="Americana BT"/>
                <w:sz w:val="16"/>
                <w:szCs w:val="16"/>
                <w:lang w:eastAsia="ru-RU"/>
              </w:rPr>
              <w:t xml:space="preserve"> ricxvi </w:t>
            </w:r>
            <w:r>
              <w:rPr>
                <w:rFonts w:ascii="Times New Roman" w:hAnsi="Times New Roman" w:cs="Americana BT"/>
                <w:b w:val="0"/>
                <w:sz w:val="16"/>
                <w:szCs w:val="16"/>
                <w:lang w:eastAsia="ru-RU"/>
              </w:rPr>
              <w:t>I</w:t>
            </w:r>
            <w:r>
              <w:rPr>
                <w:rFonts w:ascii="Times New Roman" w:hAnsi="Times New Roman" w:cs="Americana BT"/>
                <w:b w:val="0"/>
                <w:sz w:val="16"/>
                <w:szCs w:val="16"/>
                <w:vertAlign w:val="subscript"/>
                <w:lang w:eastAsia="ru-RU"/>
              </w:rPr>
              <w:t>p</w:t>
            </w:r>
          </w:p>
          <w:p w:rsidR="002C4AC3" w:rsidRDefault="002C4AC3" w:rsidP="002C4AC3">
            <w:pPr>
              <w:pStyle w:val="Title"/>
              <w:ind w:left="-57" w:right="-97"/>
              <w:rPr>
                <w:rFonts w:ascii="Times New Roman" w:hAnsi="Times New Roman"/>
                <w:sz w:val="16"/>
                <w:szCs w:val="16"/>
                <w:lang w:eastAsia="ru-RU"/>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2C4AC3" w:rsidRDefault="002C4AC3" w:rsidP="002C4AC3">
            <w:pPr>
              <w:pStyle w:val="Title"/>
              <w:ind w:left="-57" w:right="-97"/>
              <w:rPr>
                <w:rFonts w:ascii="AcadNusx" w:hAnsi="AcadNusx" w:cs="Americana BT"/>
                <w:bCs/>
                <w:i/>
                <w:iCs/>
                <w:sz w:val="16"/>
                <w:szCs w:val="16"/>
                <w:lang w:eastAsia="x-none"/>
              </w:rPr>
            </w:pPr>
            <w:r>
              <w:rPr>
                <w:rFonts w:ascii="AcadNusx" w:hAnsi="AcadNusx" w:cs="Americana BT"/>
                <w:i/>
                <w:iCs/>
                <w:sz w:val="16"/>
                <w:szCs w:val="16"/>
                <w:lang w:val="ru-RU"/>
              </w:rPr>
              <w:t xml:space="preserve">bunebrivi,     </w:t>
            </w:r>
            <w:r>
              <w:rPr>
                <w:rFonts w:ascii="Cambria" w:hAnsi="Cambria" w:cs="Cambria"/>
                <w:b w:val="0"/>
                <w:bCs/>
                <w:i/>
                <w:iCs/>
                <w:sz w:val="16"/>
                <w:szCs w:val="16"/>
                <w:lang w:val="ru-RU"/>
              </w:rPr>
              <w:t>ρ</w:t>
            </w:r>
          </w:p>
          <w:p w:rsidR="002C4AC3" w:rsidRDefault="002C4AC3" w:rsidP="002C4AC3">
            <w:pPr>
              <w:pStyle w:val="Title"/>
              <w:ind w:left="-57" w:right="-97"/>
              <w:rPr>
                <w:rFonts w:ascii="AcadNusx" w:hAnsi="AcadNusx" w:cs="Americana BT"/>
                <w:b w:val="0"/>
                <w:sz w:val="16"/>
                <w:szCs w:val="16"/>
                <w:lang w:eastAsia="ru-RU"/>
              </w:rPr>
            </w:pPr>
          </w:p>
        </w:tc>
        <w:tc>
          <w:tcPr>
            <w:tcW w:w="6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4AC3" w:rsidRDefault="002C4AC3" w:rsidP="002C4AC3">
            <w:pPr>
              <w:jc w:val="center"/>
              <w:rPr>
                <w:rFonts w:ascii="AcadNusx" w:hAnsi="AcadNusx" w:cs="Calibri"/>
                <w:i/>
                <w:iCs/>
                <w:sz w:val="16"/>
                <w:szCs w:val="16"/>
                <w:lang w:val="en-US" w:eastAsia="en-US"/>
              </w:rPr>
            </w:pPr>
            <w:r>
              <w:rPr>
                <w:rFonts w:ascii="AcadNusx" w:hAnsi="AcadNusx" w:cs="Calibri"/>
                <w:i/>
                <w:iCs/>
                <w:sz w:val="16"/>
                <w:szCs w:val="16"/>
                <w:lang w:val="en-US"/>
              </w:rPr>
              <w:t xml:space="preserve">winaRoba erTRerZa kumSvaze bunebrivmdgomareobaSi,   </w:t>
            </w:r>
            <w:r>
              <w:rPr>
                <w:i/>
                <w:iCs/>
                <w:sz w:val="16"/>
                <w:szCs w:val="16"/>
                <w:lang w:val="en-US"/>
              </w:rPr>
              <w:t>Rc</w:t>
            </w:r>
            <w:r>
              <w:rPr>
                <w:rFonts w:ascii="AcadNusx" w:hAnsi="AcadNusx" w:cs="Calibri"/>
                <w:i/>
                <w:iCs/>
                <w:sz w:val="16"/>
                <w:szCs w:val="16"/>
                <w:lang w:val="en-US"/>
              </w:rPr>
              <w:t xml:space="preserve"> kpa</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4AC3" w:rsidRDefault="002C4AC3" w:rsidP="002C4AC3">
            <w:pPr>
              <w:jc w:val="center"/>
              <w:rPr>
                <w:rFonts w:ascii="AcadNusx" w:hAnsi="AcadNusx" w:cs="Calibri"/>
                <w:i/>
                <w:iCs/>
                <w:sz w:val="16"/>
                <w:szCs w:val="16"/>
                <w:lang w:val="en-US" w:eastAsia="en-US"/>
              </w:rPr>
            </w:pPr>
            <w:r>
              <w:rPr>
                <w:rFonts w:ascii="AcadNusx" w:hAnsi="AcadNusx" w:cs="Calibri"/>
                <w:i/>
                <w:iCs/>
                <w:sz w:val="16"/>
                <w:szCs w:val="16"/>
                <w:lang w:val="en-US"/>
              </w:rPr>
              <w:t xml:space="preserve">winaRoba erTRerZa kumSvaze wyalqveS,   </w:t>
            </w:r>
            <w:r>
              <w:rPr>
                <w:i/>
                <w:iCs/>
                <w:sz w:val="16"/>
                <w:szCs w:val="16"/>
                <w:lang w:val="en-US"/>
              </w:rPr>
              <w:t>Rcw</w:t>
            </w:r>
            <w:r>
              <w:rPr>
                <w:rFonts w:ascii="AcadNusx" w:hAnsi="AcadNusx" w:cs="Calibri"/>
                <w:i/>
                <w:iCs/>
                <w:sz w:val="16"/>
                <w:szCs w:val="16"/>
                <w:lang w:val="en-US"/>
              </w:rPr>
              <w:t xml:space="preserve"> kpa</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4AC3" w:rsidRDefault="002C4AC3" w:rsidP="002C4AC3">
            <w:pPr>
              <w:pStyle w:val="Title"/>
              <w:ind w:left="-120" w:right="-70"/>
              <w:rPr>
                <w:rFonts w:ascii="AcadNusx" w:hAnsi="AcadNusx" w:cs="Americana BT"/>
                <w:sz w:val="16"/>
                <w:szCs w:val="16"/>
                <w:lang w:val="en-US" w:eastAsia="ru-RU"/>
              </w:rPr>
            </w:pPr>
            <w:proofErr w:type="gramStart"/>
            <w:r>
              <w:rPr>
                <w:rFonts w:ascii="AcadNusx" w:hAnsi="AcadNusx" w:cs="Americana BT"/>
                <w:sz w:val="16"/>
                <w:szCs w:val="16"/>
                <w:lang w:eastAsia="ru-RU"/>
              </w:rPr>
              <w:t>pirobiTi</w:t>
            </w:r>
            <w:proofErr w:type="gramEnd"/>
            <w:r>
              <w:rPr>
                <w:rFonts w:ascii="AcadNusx" w:hAnsi="AcadNusx" w:cs="Americana BT"/>
                <w:sz w:val="16"/>
                <w:szCs w:val="16"/>
                <w:lang w:eastAsia="ru-RU"/>
              </w:rPr>
              <w:t xml:space="preserve"> saangariSo winaaRmdegoba, </w:t>
            </w:r>
            <w:r>
              <w:rPr>
                <w:rFonts w:ascii="Times New Roman" w:hAnsi="Times New Roman" w:cs="Americana BT"/>
                <w:sz w:val="16"/>
                <w:szCs w:val="16"/>
                <w:lang w:eastAsia="ru-RU"/>
              </w:rPr>
              <w:t>R</w:t>
            </w:r>
            <w:r>
              <w:rPr>
                <w:rFonts w:ascii="Times New Roman" w:hAnsi="Times New Roman" w:cs="Americana BT"/>
                <w:sz w:val="16"/>
                <w:szCs w:val="16"/>
                <w:vertAlign w:val="subscript"/>
                <w:lang w:eastAsia="ru-RU"/>
              </w:rPr>
              <w:t>0</w:t>
            </w:r>
            <w:r>
              <w:rPr>
                <w:rFonts w:ascii="AcadNusx" w:hAnsi="AcadNusx" w:cs="Americana BT"/>
                <w:sz w:val="16"/>
                <w:szCs w:val="16"/>
                <w:vertAlign w:val="subscript"/>
                <w:lang w:eastAsia="ru-RU"/>
              </w:rPr>
              <w:t>, kpa</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4AC3" w:rsidRDefault="002C4AC3" w:rsidP="002C4AC3">
            <w:pPr>
              <w:pStyle w:val="Title"/>
              <w:ind w:left="-120" w:right="-70"/>
              <w:rPr>
                <w:rFonts w:ascii="AcadNusx" w:hAnsi="AcadNusx" w:cs="Americana BT"/>
                <w:sz w:val="16"/>
                <w:szCs w:val="16"/>
                <w:lang w:eastAsia="ru-RU"/>
              </w:rPr>
            </w:pPr>
            <w:proofErr w:type="gramStart"/>
            <w:r>
              <w:rPr>
                <w:rFonts w:ascii="Sylfaen" w:hAnsi="Sylfaen" w:cs="Sylfaen"/>
                <w:sz w:val="16"/>
                <w:szCs w:val="16"/>
                <w:lang w:eastAsia="ru-RU"/>
              </w:rPr>
              <w:t>ოპტიმალური</w:t>
            </w:r>
            <w:proofErr w:type="gramEnd"/>
            <w:r>
              <w:rPr>
                <w:rFonts w:ascii="AcadNusx" w:hAnsi="AcadNusx" w:cs="Americana BT"/>
                <w:sz w:val="16"/>
                <w:szCs w:val="16"/>
                <w:lang w:eastAsia="ru-RU"/>
              </w:rPr>
              <w:t xml:space="preserve"> </w:t>
            </w:r>
            <w:r>
              <w:rPr>
                <w:rFonts w:ascii="Sylfaen" w:hAnsi="Sylfaen" w:cs="Sylfaen"/>
                <w:sz w:val="16"/>
                <w:szCs w:val="16"/>
                <w:lang w:eastAsia="ru-RU"/>
              </w:rPr>
              <w:t>ტენიანობა</w:t>
            </w:r>
            <w:r>
              <w:rPr>
                <w:rFonts w:ascii="AcadNusx" w:hAnsi="AcadNusx" w:cs="Americana BT"/>
                <w:sz w:val="16"/>
                <w:szCs w:val="16"/>
                <w:lang w:eastAsia="ru-RU"/>
              </w:rPr>
              <w:t xml:space="preserve">, </w:t>
            </w:r>
            <w:r>
              <w:rPr>
                <w:rFonts w:ascii="Times New Roman" w:hAnsi="Times New Roman"/>
                <w:sz w:val="16"/>
                <w:szCs w:val="16"/>
                <w:lang w:eastAsia="ru-RU"/>
              </w:rPr>
              <w:t xml:space="preserve"> Wopt  %</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4AC3" w:rsidRDefault="002C4AC3" w:rsidP="002C4AC3">
            <w:pPr>
              <w:pStyle w:val="Title"/>
              <w:ind w:left="-120" w:right="-70"/>
              <w:rPr>
                <w:rFonts w:ascii="AcadNusx" w:hAnsi="AcadNusx" w:cs="Americana BT"/>
                <w:sz w:val="16"/>
                <w:szCs w:val="16"/>
                <w:lang w:eastAsia="ru-RU"/>
              </w:rPr>
            </w:pPr>
            <w:proofErr w:type="gramStart"/>
            <w:r>
              <w:rPr>
                <w:rFonts w:ascii="Sylfaen" w:hAnsi="Sylfaen" w:cs="Sylfaen"/>
                <w:sz w:val="16"/>
                <w:szCs w:val="16"/>
                <w:lang w:eastAsia="ru-RU"/>
              </w:rPr>
              <w:t>ჩონჩხის</w:t>
            </w:r>
            <w:proofErr w:type="gramEnd"/>
            <w:r>
              <w:rPr>
                <w:rFonts w:ascii="AcadNusx" w:hAnsi="AcadNusx" w:cs="Americana BT"/>
                <w:sz w:val="16"/>
                <w:szCs w:val="16"/>
                <w:lang w:eastAsia="ru-RU"/>
              </w:rPr>
              <w:t xml:space="preserve"> </w:t>
            </w:r>
            <w:r>
              <w:rPr>
                <w:rFonts w:ascii="Sylfaen" w:hAnsi="Sylfaen" w:cs="Sylfaen"/>
                <w:sz w:val="16"/>
                <w:szCs w:val="16"/>
                <w:lang w:eastAsia="ru-RU"/>
              </w:rPr>
              <w:t>მაქსიმალური</w:t>
            </w:r>
          </w:p>
          <w:p w:rsidR="002C4AC3" w:rsidRDefault="002C4AC3" w:rsidP="002C4AC3">
            <w:pPr>
              <w:pStyle w:val="Title"/>
              <w:ind w:left="-120" w:right="-70"/>
              <w:rPr>
                <w:rFonts w:ascii="AcadNusx" w:hAnsi="AcadNusx" w:cs="Americana BT"/>
                <w:sz w:val="16"/>
                <w:szCs w:val="16"/>
                <w:lang w:eastAsia="ru-RU"/>
              </w:rPr>
            </w:pPr>
            <w:proofErr w:type="gramStart"/>
            <w:r>
              <w:rPr>
                <w:rFonts w:ascii="Sylfaen" w:hAnsi="Sylfaen" w:cs="Sylfaen"/>
                <w:sz w:val="16"/>
                <w:szCs w:val="16"/>
                <w:lang w:eastAsia="ru-RU"/>
              </w:rPr>
              <w:t>სიმკვრივე</w:t>
            </w:r>
            <w:proofErr w:type="gramEnd"/>
            <w:r>
              <w:rPr>
                <w:rFonts w:ascii="AcadNusx" w:hAnsi="AcadNusx" w:cs="Americana BT"/>
                <w:sz w:val="16"/>
                <w:szCs w:val="16"/>
                <w:lang w:eastAsia="ru-RU"/>
              </w:rPr>
              <w:t xml:space="preserve">,   </w:t>
            </w:r>
            <w:r>
              <w:rPr>
                <w:rFonts w:ascii="Times New Roman" w:hAnsi="Times New Roman"/>
                <w:sz w:val="16"/>
                <w:szCs w:val="16"/>
                <w:lang w:eastAsia="ru-RU"/>
              </w:rPr>
              <w:t>ρd max</w:t>
            </w:r>
            <w:r>
              <w:rPr>
                <w:rFonts w:ascii="AcadNusx" w:hAnsi="AcadNusx" w:cs="Americana BT"/>
                <w:sz w:val="16"/>
                <w:szCs w:val="16"/>
                <w:lang w:eastAsia="ru-RU"/>
              </w:rPr>
              <w:t xml:space="preserve">  </w:t>
            </w:r>
            <w:r>
              <w:rPr>
                <w:rFonts w:ascii="Sylfaen" w:hAnsi="Sylfaen" w:cs="Sylfaen"/>
                <w:sz w:val="16"/>
                <w:szCs w:val="16"/>
                <w:lang w:eastAsia="ru-RU"/>
              </w:rPr>
              <w:t>გ</w:t>
            </w:r>
            <w:r>
              <w:rPr>
                <w:rFonts w:ascii="AcadNusx" w:hAnsi="AcadNusx" w:cs="Americana BT"/>
                <w:sz w:val="16"/>
                <w:szCs w:val="16"/>
                <w:lang w:eastAsia="ru-RU"/>
              </w:rPr>
              <w:t>/</w:t>
            </w:r>
            <w:r>
              <w:rPr>
                <w:rFonts w:ascii="Sylfaen" w:hAnsi="Sylfaen" w:cs="Sylfaen"/>
                <w:sz w:val="16"/>
                <w:szCs w:val="16"/>
                <w:lang w:eastAsia="ru-RU"/>
              </w:rPr>
              <w:t>სმ</w:t>
            </w:r>
            <w:r>
              <w:rPr>
                <w:rFonts w:ascii="AcadNusx" w:hAnsi="AcadNusx" w:cs="Americana BT"/>
                <w:sz w:val="16"/>
                <w:szCs w:val="16"/>
                <w:lang w:eastAsia="ru-RU"/>
              </w:rPr>
              <w:t>3</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C4AC3" w:rsidRDefault="002C4AC3" w:rsidP="002C4AC3">
            <w:pPr>
              <w:pStyle w:val="Title"/>
              <w:ind w:left="-120" w:right="-70"/>
              <w:rPr>
                <w:rFonts w:ascii="AcadNusx" w:hAnsi="AcadNusx" w:cs="Americana BT"/>
                <w:sz w:val="16"/>
                <w:szCs w:val="16"/>
                <w:lang w:eastAsia="ru-RU"/>
              </w:rPr>
            </w:pPr>
            <w:r>
              <w:rPr>
                <w:rFonts w:ascii="Times New Roman" w:hAnsi="Times New Roman"/>
                <w:sz w:val="16"/>
                <w:szCs w:val="16"/>
                <w:lang w:eastAsia="ru-RU"/>
              </w:rPr>
              <w:t>CBR</w:t>
            </w:r>
            <w:r>
              <w:rPr>
                <w:rFonts w:ascii="AcadNusx" w:hAnsi="AcadNusx" w:cs="Americana BT"/>
                <w:sz w:val="16"/>
                <w:szCs w:val="16"/>
                <w:lang w:eastAsia="ru-RU"/>
              </w:rPr>
              <w:t>-</w:t>
            </w:r>
            <w:r>
              <w:rPr>
                <w:rFonts w:ascii="Sylfaen" w:hAnsi="Sylfaen" w:cs="Sylfaen"/>
                <w:sz w:val="16"/>
                <w:szCs w:val="16"/>
                <w:lang w:eastAsia="ru-RU"/>
              </w:rPr>
              <w:t>ის</w:t>
            </w:r>
            <w:r>
              <w:rPr>
                <w:rFonts w:ascii="AcadNusx" w:hAnsi="AcadNusx" w:cs="Americana BT"/>
                <w:sz w:val="16"/>
                <w:szCs w:val="16"/>
                <w:lang w:eastAsia="ru-RU"/>
              </w:rPr>
              <w:t xml:space="preserve"> </w:t>
            </w:r>
            <w:r>
              <w:rPr>
                <w:rFonts w:ascii="Sylfaen" w:hAnsi="Sylfaen" w:cs="Sylfaen"/>
                <w:sz w:val="16"/>
                <w:szCs w:val="16"/>
                <w:lang w:eastAsia="ru-RU"/>
              </w:rPr>
              <w:t>ცდა, 95 %</w:t>
            </w:r>
          </w:p>
        </w:tc>
      </w:tr>
      <w:tr w:rsidR="002C4AC3" w:rsidTr="002C4AC3">
        <w:trPr>
          <w:cantSplit/>
          <w:trHeight w:val="698"/>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rPr>
                <w:rFonts w:ascii="AcadNusx" w:hAnsi="AcadNusx" w:cs="Americana BT"/>
                <w:sz w:val="16"/>
                <w:szCs w:val="16"/>
                <w:lang w:val="en-US" w:eastAsia="ru-RU"/>
              </w:rPr>
            </w:pPr>
          </w:p>
        </w:tc>
        <w:tc>
          <w:tcPr>
            <w:tcW w:w="628" w:type="dxa"/>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rPr>
                <w:rFonts w:ascii="AcadNusx" w:hAnsi="AcadNusx" w:cs="Americana BT"/>
                <w:b/>
                <w:sz w:val="16"/>
                <w:szCs w:val="16"/>
                <w:lang w:val="en-US" w:eastAsia="ru-RU"/>
              </w:rPr>
            </w:pPr>
          </w:p>
        </w:tc>
        <w:tc>
          <w:tcPr>
            <w:tcW w:w="731" w:type="dxa"/>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rPr>
                <w:rFonts w:ascii="AcadNusx" w:hAnsi="AcadNusx" w:cs="Americana BT"/>
                <w:b/>
                <w:sz w:val="16"/>
                <w:szCs w:val="16"/>
                <w:lang w:val="en-US" w:eastAsia="ru-RU"/>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rPr>
                <w:rFonts w:ascii="AcadNusx" w:hAnsi="AcadNusx" w:cs="Americana BT"/>
                <w:sz w:val="16"/>
                <w:szCs w:val="16"/>
                <w:lang w:val="en-US" w:eastAsia="ru-RU"/>
              </w:rPr>
            </w:pPr>
          </w:p>
        </w:tc>
        <w:tc>
          <w:tcPr>
            <w:tcW w:w="829" w:type="dxa"/>
            <w:tcBorders>
              <w:top w:val="single" w:sz="4" w:space="0" w:color="auto"/>
              <w:left w:val="single" w:sz="4" w:space="0" w:color="auto"/>
              <w:bottom w:val="single" w:sz="4" w:space="0" w:color="auto"/>
              <w:right w:val="single" w:sz="4" w:space="0" w:color="auto"/>
            </w:tcBorders>
            <w:textDirection w:val="btLr"/>
            <w:vAlign w:val="center"/>
            <w:hideMark/>
          </w:tcPr>
          <w:p w:rsidR="002C4AC3" w:rsidRDefault="002C4AC3" w:rsidP="002C4AC3">
            <w:pPr>
              <w:pStyle w:val="Title"/>
              <w:ind w:left="113" w:right="113"/>
              <w:rPr>
                <w:rFonts w:ascii="AcadNusx" w:hAnsi="AcadNusx" w:cs="Americana BT"/>
                <w:sz w:val="18"/>
                <w:szCs w:val="18"/>
                <w:lang w:eastAsia="ru-RU"/>
              </w:rPr>
            </w:pPr>
            <w:r>
              <w:rPr>
                <w:rFonts w:ascii="AcadNusx" w:hAnsi="AcadNusx" w:cs="Americana BT"/>
                <w:sz w:val="18"/>
                <w:szCs w:val="18"/>
                <w:lang w:eastAsia="ru-RU"/>
              </w:rPr>
              <w:t>1.5 m</w:t>
            </w:r>
          </w:p>
        </w:tc>
        <w:tc>
          <w:tcPr>
            <w:tcW w:w="611" w:type="dxa"/>
            <w:tcBorders>
              <w:top w:val="single" w:sz="4" w:space="0" w:color="auto"/>
              <w:left w:val="single" w:sz="4" w:space="0" w:color="auto"/>
              <w:bottom w:val="single" w:sz="4" w:space="0" w:color="auto"/>
              <w:right w:val="single" w:sz="4" w:space="0" w:color="auto"/>
            </w:tcBorders>
            <w:textDirection w:val="btLr"/>
            <w:vAlign w:val="center"/>
            <w:hideMark/>
          </w:tcPr>
          <w:p w:rsidR="002C4AC3" w:rsidRDefault="002C4AC3" w:rsidP="002C4AC3">
            <w:pPr>
              <w:pStyle w:val="Title"/>
              <w:ind w:left="-115" w:right="-122"/>
              <w:rPr>
                <w:rFonts w:ascii="AcadNusx" w:hAnsi="AcadNusx" w:cs="Americana BT"/>
                <w:sz w:val="18"/>
                <w:szCs w:val="18"/>
                <w:lang w:eastAsia="ru-RU"/>
              </w:rPr>
            </w:pPr>
            <w:r>
              <w:rPr>
                <w:rFonts w:ascii="AcadNusx" w:hAnsi="AcadNusx" w:cs="Americana BT"/>
                <w:sz w:val="18"/>
                <w:szCs w:val="18"/>
                <w:lang w:eastAsia="ru-RU"/>
              </w:rPr>
              <w:t>3.0 m</w:t>
            </w:r>
          </w:p>
        </w:tc>
        <w:tc>
          <w:tcPr>
            <w:tcW w:w="788" w:type="dxa"/>
            <w:tcBorders>
              <w:top w:val="single" w:sz="4" w:space="0" w:color="auto"/>
              <w:left w:val="single" w:sz="4" w:space="0" w:color="auto"/>
              <w:bottom w:val="single" w:sz="4" w:space="0" w:color="auto"/>
              <w:right w:val="single" w:sz="4" w:space="0" w:color="auto"/>
            </w:tcBorders>
            <w:textDirection w:val="btLr"/>
            <w:vAlign w:val="center"/>
            <w:hideMark/>
          </w:tcPr>
          <w:p w:rsidR="002C4AC3" w:rsidRDefault="002C4AC3" w:rsidP="002C4AC3">
            <w:pPr>
              <w:pStyle w:val="Title"/>
              <w:ind w:left="-57" w:right="-122"/>
              <w:rPr>
                <w:rFonts w:ascii="AcadNusx" w:hAnsi="AcadNusx" w:cs="Americana BT"/>
                <w:sz w:val="18"/>
                <w:szCs w:val="18"/>
                <w:lang w:eastAsia="ru-RU"/>
              </w:rPr>
            </w:pPr>
            <w:r>
              <w:rPr>
                <w:rFonts w:ascii="AcadNusx" w:hAnsi="AcadNusx" w:cs="Americana BT"/>
                <w:sz w:val="18"/>
                <w:szCs w:val="18"/>
                <w:lang w:eastAsia="ru-RU"/>
              </w:rPr>
              <w:t>5.0 m</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rPr>
                <w:rFonts w:ascii="AcadNusx" w:hAnsi="AcadNusx" w:cs="Americana BT"/>
                <w:sz w:val="16"/>
                <w:szCs w:val="16"/>
                <w:vertAlign w:val="superscript"/>
                <w:lang w:val="en-US"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rPr>
                <w:sz w:val="16"/>
                <w:szCs w:val="16"/>
                <w:lang w:val="en-US"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rPr>
                <w:rFonts w:ascii="AcadNusx" w:hAnsi="AcadNusx" w:cs="Americana BT"/>
                <w:sz w:val="16"/>
                <w:szCs w:val="16"/>
                <w:lang w:val="en-US" w:eastAsia="ru-RU"/>
              </w:rPr>
            </w:pPr>
          </w:p>
        </w:tc>
        <w:tc>
          <w:tcPr>
            <w:tcW w:w="607" w:type="dxa"/>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rPr>
                <w:rFonts w:ascii="AcadNusx" w:hAnsi="AcadNusx" w:cs="Calibri"/>
                <w:i/>
                <w:iCs/>
                <w:sz w:val="16"/>
                <w:szCs w:val="16"/>
                <w:lang w:val="en-US"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rPr>
                <w:rFonts w:ascii="AcadNusx" w:hAnsi="AcadNusx" w:cs="Calibri"/>
                <w:i/>
                <w:iCs/>
                <w:sz w:val="16"/>
                <w:szCs w:val="16"/>
                <w:lang w:val="en-US"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rPr>
                <w:rFonts w:ascii="AcadNusx" w:hAnsi="AcadNusx" w:cs="Americana BT"/>
                <w:sz w:val="16"/>
                <w:szCs w:val="16"/>
                <w:lang w:val="en-US"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rPr>
                <w:rFonts w:ascii="AcadNusx" w:hAnsi="AcadNusx" w:cs="Americana BT"/>
                <w:sz w:val="16"/>
                <w:szCs w:val="16"/>
                <w:lang w:val="en-US"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rPr>
                <w:rFonts w:ascii="AcadNusx" w:hAnsi="AcadNusx" w:cs="Americana BT"/>
                <w:sz w:val="16"/>
                <w:szCs w:val="16"/>
                <w:lang w:val="en-US"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rPr>
                <w:rFonts w:ascii="AcadNusx" w:hAnsi="AcadNusx" w:cs="Americana BT"/>
                <w:sz w:val="16"/>
                <w:szCs w:val="16"/>
                <w:lang w:val="en-US" w:eastAsia="ru-RU"/>
              </w:rPr>
            </w:pPr>
          </w:p>
        </w:tc>
      </w:tr>
      <w:tr w:rsidR="002C4AC3" w:rsidTr="002C4AC3">
        <w:trPr>
          <w:trHeight w:val="422"/>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eastAsia="ru-RU"/>
              </w:rPr>
            </w:pPr>
            <w:r>
              <w:rPr>
                <w:rFonts w:ascii="AcadNusx" w:hAnsi="AcadNusx" w:cs="Americana BT"/>
                <w:i/>
                <w:sz w:val="18"/>
                <w:szCs w:val="18"/>
                <w:lang w:eastAsia="ru-RU"/>
              </w:rPr>
              <w:t>1</w:t>
            </w:r>
          </w:p>
        </w:tc>
        <w:tc>
          <w:tcPr>
            <w:tcW w:w="62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AcadNusx" w:hAnsi="AcadNusx" w:cs="Americana BT"/>
                <w:i/>
                <w:sz w:val="18"/>
                <w:szCs w:val="18"/>
                <w:lang w:eastAsia="ru-RU"/>
              </w:rPr>
            </w:pPr>
            <w:r>
              <w:rPr>
                <w:rFonts w:ascii="AcadNusx" w:hAnsi="AcadNusx" w:cs="Americana BT"/>
                <w:i/>
                <w:sz w:val="18"/>
                <w:szCs w:val="18"/>
                <w:lang w:eastAsia="ru-RU"/>
              </w:rPr>
              <w:t>6a-I</w:t>
            </w:r>
          </w:p>
        </w:tc>
        <w:tc>
          <w:tcPr>
            <w:tcW w:w="73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AcadNusx" w:hAnsi="AcadNusx" w:cs="Americana BT"/>
                <w:i/>
                <w:sz w:val="18"/>
                <w:szCs w:val="18"/>
                <w:lang w:eastAsia="ru-RU"/>
              </w:rPr>
            </w:pPr>
            <w:r>
              <w:rPr>
                <w:rFonts w:ascii="AcadNusx" w:hAnsi="AcadNusx" w:cs="Americana BT"/>
                <w:i/>
                <w:sz w:val="18"/>
                <w:szCs w:val="18"/>
                <w:lang w:eastAsia="ru-RU"/>
              </w:rPr>
              <w:t>6a-II</w:t>
            </w:r>
          </w:p>
        </w:tc>
        <w:tc>
          <w:tcPr>
            <w:tcW w:w="56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eastAsia="ru-RU"/>
              </w:rPr>
            </w:pPr>
            <w:r>
              <w:rPr>
                <w:rFonts w:ascii="AcadNusx" w:hAnsi="AcadNusx" w:cs="Americana BT"/>
                <w:i/>
                <w:sz w:val="18"/>
                <w:szCs w:val="18"/>
                <w:lang w:eastAsia="ru-RU"/>
              </w:rPr>
              <w:t>II</w:t>
            </w:r>
          </w:p>
        </w:tc>
        <w:tc>
          <w:tcPr>
            <w:tcW w:w="829"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jc w:val="center"/>
              <w:rPr>
                <w:rFonts w:ascii="Times New Roman" w:hAnsi="Times New Roman"/>
                <w:i/>
                <w:sz w:val="18"/>
                <w:szCs w:val="18"/>
                <w:lang w:eastAsia="ru-RU"/>
              </w:rPr>
            </w:pPr>
            <w:r>
              <w:rPr>
                <w:i/>
                <w:sz w:val="18"/>
                <w:szCs w:val="18"/>
              </w:rPr>
              <w:t>1:0.67</w:t>
            </w:r>
          </w:p>
        </w:tc>
        <w:tc>
          <w:tcPr>
            <w:tcW w:w="61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jc w:val="center"/>
              <w:rPr>
                <w:i/>
                <w:sz w:val="18"/>
                <w:szCs w:val="18"/>
              </w:rPr>
            </w:pPr>
            <w:r>
              <w:rPr>
                <w:i/>
                <w:sz w:val="18"/>
                <w:szCs w:val="18"/>
              </w:rPr>
              <w:t>1:1</w:t>
            </w:r>
          </w:p>
        </w:tc>
        <w:tc>
          <w:tcPr>
            <w:tcW w:w="78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jc w:val="center"/>
              <w:rPr>
                <w:i/>
                <w:sz w:val="18"/>
                <w:szCs w:val="18"/>
              </w:rPr>
            </w:pPr>
            <w:r>
              <w:rPr>
                <w:i/>
                <w:sz w:val="18"/>
                <w:szCs w:val="18"/>
              </w:rPr>
              <w:t>1:1.25</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57" w:right="-97"/>
              <w:rPr>
                <w:rFonts w:ascii="Times New Roman" w:hAnsi="Times New Roman" w:cs="Americana BT"/>
                <w:i/>
                <w:sz w:val="18"/>
                <w:szCs w:val="18"/>
                <w:lang w:eastAsia="ru-RU"/>
              </w:rPr>
            </w:pPr>
            <w:r>
              <w:rPr>
                <w:rFonts w:ascii="Times New Roman" w:hAnsi="Times New Roman"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1.75</w:t>
            </w:r>
          </w:p>
        </w:tc>
        <w:tc>
          <w:tcPr>
            <w:tcW w:w="60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15" w:right="-122"/>
              <w:rPr>
                <w:rFonts w:ascii="AcadNusx" w:hAnsi="AcadNusx" w:cs="Americana BT"/>
                <w:i/>
                <w:sz w:val="18"/>
                <w:szCs w:val="18"/>
                <w:lang w:eastAsia="ru-RU"/>
              </w:rPr>
            </w:pPr>
            <w:r>
              <w:rPr>
                <w:rFonts w:ascii="AcadNusx" w:hAnsi="AcadNusx"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450</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w:t>
            </w:r>
          </w:p>
        </w:tc>
      </w:tr>
      <w:tr w:rsidR="002C4AC3" w:rsidTr="002C4AC3">
        <w:trPr>
          <w:trHeight w:val="422"/>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eastAsia="ru-RU"/>
              </w:rPr>
            </w:pPr>
            <w:r>
              <w:rPr>
                <w:rFonts w:ascii="AcadNusx" w:hAnsi="AcadNusx" w:cs="Americana BT"/>
                <w:i/>
                <w:sz w:val="18"/>
                <w:szCs w:val="18"/>
                <w:lang w:eastAsia="ru-RU"/>
              </w:rPr>
              <w:t>2</w:t>
            </w:r>
          </w:p>
        </w:tc>
        <w:tc>
          <w:tcPr>
            <w:tcW w:w="62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AcadNusx" w:hAnsi="AcadNusx" w:cs="Americana BT"/>
                <w:i/>
                <w:sz w:val="18"/>
                <w:szCs w:val="18"/>
                <w:lang w:eastAsia="ru-RU"/>
              </w:rPr>
            </w:pPr>
            <w:r>
              <w:rPr>
                <w:rFonts w:ascii="Sylfaen" w:hAnsi="Sylfaen" w:cs="Americana BT"/>
                <w:i/>
                <w:sz w:val="18"/>
                <w:szCs w:val="18"/>
                <w:lang w:eastAsia="ru-RU"/>
              </w:rPr>
              <w:t>24</w:t>
            </w:r>
            <w:r>
              <w:rPr>
                <w:rFonts w:ascii="AcadNusx" w:hAnsi="AcadNusx" w:cs="Americana BT"/>
                <w:i/>
                <w:sz w:val="18"/>
                <w:szCs w:val="18"/>
                <w:lang w:eastAsia="ru-RU"/>
              </w:rPr>
              <w:t>b-III</w:t>
            </w:r>
          </w:p>
        </w:tc>
        <w:tc>
          <w:tcPr>
            <w:tcW w:w="73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AcadNusx" w:hAnsi="AcadNusx" w:cs="Americana BT"/>
                <w:i/>
                <w:sz w:val="18"/>
                <w:szCs w:val="18"/>
                <w:lang w:eastAsia="ru-RU"/>
              </w:rPr>
            </w:pPr>
            <w:r>
              <w:rPr>
                <w:rFonts w:ascii="Sylfaen" w:hAnsi="Sylfaen" w:cs="Americana BT"/>
                <w:i/>
                <w:sz w:val="18"/>
                <w:szCs w:val="18"/>
                <w:lang w:eastAsia="ru-RU"/>
              </w:rPr>
              <w:t>24</w:t>
            </w:r>
            <w:r>
              <w:rPr>
                <w:rFonts w:ascii="AcadNusx" w:hAnsi="AcadNusx" w:cs="Americana BT"/>
                <w:i/>
                <w:sz w:val="18"/>
                <w:szCs w:val="18"/>
                <w:lang w:eastAsia="ru-RU"/>
              </w:rPr>
              <w:t>b-III</w:t>
            </w:r>
          </w:p>
        </w:tc>
        <w:tc>
          <w:tcPr>
            <w:tcW w:w="56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eastAsia="ru-RU"/>
              </w:rPr>
            </w:pPr>
            <w:r>
              <w:rPr>
                <w:rFonts w:ascii="AcadNusx" w:hAnsi="AcadNusx" w:cs="Americana BT"/>
                <w:i/>
                <w:sz w:val="18"/>
                <w:szCs w:val="18"/>
                <w:lang w:eastAsia="ru-RU"/>
              </w:rPr>
              <w:t>IV</w:t>
            </w:r>
          </w:p>
        </w:tc>
        <w:tc>
          <w:tcPr>
            <w:tcW w:w="829"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jc w:val="center"/>
              <w:rPr>
                <w:rFonts w:ascii="Times New Roman" w:hAnsi="Times New Roman"/>
                <w:i/>
                <w:sz w:val="18"/>
                <w:szCs w:val="18"/>
                <w:lang w:eastAsia="ru-RU"/>
              </w:rPr>
            </w:pPr>
            <w:r>
              <w:rPr>
                <w:i/>
                <w:sz w:val="18"/>
                <w:szCs w:val="18"/>
              </w:rPr>
              <w:t>1:0.67</w:t>
            </w:r>
          </w:p>
        </w:tc>
        <w:tc>
          <w:tcPr>
            <w:tcW w:w="61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jc w:val="center"/>
              <w:rPr>
                <w:i/>
                <w:sz w:val="18"/>
                <w:szCs w:val="18"/>
              </w:rPr>
            </w:pPr>
            <w:r>
              <w:rPr>
                <w:i/>
                <w:sz w:val="18"/>
                <w:szCs w:val="18"/>
              </w:rPr>
              <w:t>1:1</w:t>
            </w:r>
          </w:p>
        </w:tc>
        <w:tc>
          <w:tcPr>
            <w:tcW w:w="78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jc w:val="center"/>
              <w:rPr>
                <w:i/>
                <w:sz w:val="18"/>
                <w:szCs w:val="18"/>
              </w:rPr>
            </w:pPr>
            <w:r>
              <w:rPr>
                <w:i/>
                <w:sz w:val="18"/>
                <w:szCs w:val="18"/>
              </w:rPr>
              <w:t>1:1.25</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57" w:right="-97"/>
              <w:rPr>
                <w:rFonts w:ascii="Times New Roman" w:hAnsi="Times New Roman" w:cs="Americana BT"/>
                <w:i/>
                <w:sz w:val="18"/>
                <w:szCs w:val="18"/>
                <w:lang w:eastAsia="ru-RU"/>
              </w:rPr>
            </w:pPr>
            <w:r>
              <w:rPr>
                <w:rFonts w:ascii="Times New Roman" w:hAnsi="Times New Roman"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w:t>
            </w:r>
          </w:p>
        </w:tc>
        <w:tc>
          <w:tcPr>
            <w:tcW w:w="60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15" w:right="-122"/>
              <w:rPr>
                <w:rFonts w:ascii="AcadNusx" w:hAnsi="AcadNusx" w:cs="Americana BT"/>
                <w:i/>
                <w:sz w:val="18"/>
                <w:szCs w:val="18"/>
                <w:lang w:eastAsia="ru-RU"/>
              </w:rPr>
            </w:pPr>
            <w:r>
              <w:rPr>
                <w:rFonts w:ascii="AcadNusx" w:hAnsi="AcadNusx"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195</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w:t>
            </w:r>
          </w:p>
        </w:tc>
      </w:tr>
      <w:tr w:rsidR="002C4AC3" w:rsidTr="002C4AC3">
        <w:trPr>
          <w:trHeight w:val="422"/>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eastAsia="ru-RU"/>
              </w:rPr>
            </w:pPr>
            <w:r>
              <w:rPr>
                <w:rFonts w:ascii="AcadNusx" w:hAnsi="AcadNusx" w:cs="Americana BT"/>
                <w:i/>
                <w:sz w:val="18"/>
                <w:szCs w:val="18"/>
                <w:lang w:eastAsia="ru-RU"/>
              </w:rPr>
              <w:t>3</w:t>
            </w:r>
          </w:p>
        </w:tc>
        <w:tc>
          <w:tcPr>
            <w:tcW w:w="62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AcadNusx" w:hAnsi="AcadNusx" w:cs="Americana BT"/>
                <w:i/>
                <w:sz w:val="18"/>
                <w:szCs w:val="18"/>
                <w:lang w:eastAsia="ru-RU"/>
              </w:rPr>
            </w:pPr>
            <w:r>
              <w:rPr>
                <w:rFonts w:ascii="AcadNusx" w:hAnsi="AcadNusx" w:cs="Americana BT"/>
                <w:i/>
                <w:sz w:val="18"/>
                <w:szCs w:val="18"/>
                <w:lang w:eastAsia="ru-RU"/>
              </w:rPr>
              <w:t>33</w:t>
            </w:r>
            <w:r>
              <w:rPr>
                <w:rFonts w:ascii="Sylfaen" w:hAnsi="Sylfaen" w:cs="Americana BT"/>
                <w:i/>
                <w:sz w:val="18"/>
                <w:szCs w:val="18"/>
                <w:lang w:val="ka-GE" w:eastAsia="ru-RU"/>
              </w:rPr>
              <w:t>ვ</w:t>
            </w:r>
            <w:r>
              <w:rPr>
                <w:rFonts w:ascii="AcadNusx" w:hAnsi="AcadNusx" w:cs="Americana BT"/>
                <w:i/>
                <w:sz w:val="18"/>
                <w:szCs w:val="18"/>
                <w:lang w:eastAsia="ru-RU"/>
              </w:rPr>
              <w:t>-II</w:t>
            </w:r>
          </w:p>
        </w:tc>
        <w:tc>
          <w:tcPr>
            <w:tcW w:w="73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AcadNusx" w:hAnsi="AcadNusx" w:cs="Americana BT"/>
                <w:i/>
                <w:sz w:val="18"/>
                <w:szCs w:val="18"/>
                <w:lang w:eastAsia="ru-RU"/>
              </w:rPr>
            </w:pPr>
            <w:r>
              <w:rPr>
                <w:rFonts w:ascii="AcadNusx" w:hAnsi="AcadNusx" w:cs="Americana BT"/>
                <w:i/>
                <w:sz w:val="18"/>
                <w:szCs w:val="18"/>
                <w:lang w:eastAsia="ru-RU"/>
              </w:rPr>
              <w:t>33</w:t>
            </w:r>
            <w:r>
              <w:rPr>
                <w:rFonts w:ascii="Sylfaen" w:hAnsi="Sylfaen" w:cs="Americana BT"/>
                <w:i/>
                <w:sz w:val="18"/>
                <w:szCs w:val="18"/>
                <w:lang w:val="ka-GE" w:eastAsia="ru-RU"/>
              </w:rPr>
              <w:t>ვ</w:t>
            </w:r>
            <w:r>
              <w:rPr>
                <w:rFonts w:ascii="AcadNusx" w:hAnsi="AcadNusx" w:cs="Americana BT"/>
                <w:i/>
                <w:sz w:val="18"/>
                <w:szCs w:val="18"/>
                <w:lang w:eastAsia="ru-RU"/>
              </w:rPr>
              <w:t>-II</w:t>
            </w:r>
          </w:p>
        </w:tc>
        <w:tc>
          <w:tcPr>
            <w:tcW w:w="56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eastAsia="ru-RU"/>
              </w:rPr>
            </w:pPr>
            <w:r>
              <w:rPr>
                <w:rFonts w:ascii="AcadNusx" w:hAnsi="AcadNusx" w:cs="Americana BT"/>
                <w:i/>
                <w:sz w:val="18"/>
                <w:szCs w:val="18"/>
                <w:lang w:eastAsia="ru-RU"/>
              </w:rPr>
              <w:t>II</w:t>
            </w:r>
          </w:p>
        </w:tc>
        <w:tc>
          <w:tcPr>
            <w:tcW w:w="829"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67" w:right="-170"/>
              <w:rPr>
                <w:rFonts w:ascii="Times New Roman" w:hAnsi="Times New Roman" w:cs="Americana BT"/>
                <w:i/>
                <w:sz w:val="18"/>
                <w:szCs w:val="18"/>
                <w:lang w:eastAsia="ru-RU"/>
              </w:rPr>
            </w:pPr>
            <w:r>
              <w:rPr>
                <w:rFonts w:ascii="Times New Roman" w:hAnsi="Times New Roman" w:cs="Americana BT"/>
                <w:i/>
                <w:sz w:val="18"/>
                <w:szCs w:val="18"/>
                <w:lang w:eastAsia="ru-RU"/>
              </w:rPr>
              <w:t>1:0</w:t>
            </w:r>
          </w:p>
        </w:tc>
        <w:tc>
          <w:tcPr>
            <w:tcW w:w="61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15" w:right="-122"/>
              <w:rPr>
                <w:rFonts w:ascii="AcadNusx" w:hAnsi="AcadNusx" w:cs="Americana BT"/>
                <w:i/>
                <w:sz w:val="18"/>
                <w:szCs w:val="18"/>
                <w:lang w:eastAsia="ru-RU"/>
              </w:rPr>
            </w:pPr>
            <w:r>
              <w:rPr>
                <w:rFonts w:ascii="AcadNusx" w:hAnsi="AcadNusx" w:cs="Americana BT"/>
                <w:i/>
                <w:sz w:val="18"/>
                <w:szCs w:val="18"/>
                <w:lang w:eastAsia="ru-RU"/>
              </w:rPr>
              <w:t>1:0.50</w:t>
            </w:r>
          </w:p>
        </w:tc>
        <w:tc>
          <w:tcPr>
            <w:tcW w:w="78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57" w:right="-122"/>
              <w:rPr>
                <w:rFonts w:ascii="Times New Roman" w:hAnsi="Times New Roman" w:cs="Americana BT"/>
                <w:i/>
                <w:sz w:val="18"/>
                <w:szCs w:val="18"/>
                <w:lang w:eastAsia="ru-RU"/>
              </w:rPr>
            </w:pPr>
            <w:r>
              <w:rPr>
                <w:rFonts w:ascii="Times New Roman" w:hAnsi="Times New Roman" w:cs="Americana BT"/>
                <w:i/>
                <w:sz w:val="18"/>
                <w:szCs w:val="18"/>
                <w:lang w:eastAsia="ru-RU"/>
              </w:rPr>
              <w:t>1:0.75</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57" w:right="-97"/>
              <w:rPr>
                <w:rFonts w:ascii="Times New Roman" w:hAnsi="Times New Roman" w:cs="Americana BT"/>
                <w:i/>
                <w:sz w:val="18"/>
                <w:szCs w:val="18"/>
                <w:lang w:eastAsia="ru-RU"/>
              </w:rPr>
            </w:pPr>
            <w:r>
              <w:rPr>
                <w:rFonts w:ascii="Times New Roman" w:hAnsi="Times New Roman" w:cs="Americana BT"/>
                <w:i/>
                <w:sz w:val="18"/>
                <w:szCs w:val="18"/>
                <w:lang w:eastAsia="ru-RU"/>
              </w:rPr>
              <w:t>23.7</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12.4</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1.82</w:t>
            </w:r>
          </w:p>
        </w:tc>
        <w:tc>
          <w:tcPr>
            <w:tcW w:w="60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433</w:t>
            </w:r>
          </w:p>
        </w:tc>
        <w:tc>
          <w:tcPr>
            <w:tcW w:w="70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15" w:right="-122"/>
              <w:rPr>
                <w:rFonts w:ascii="AcadNusx" w:hAnsi="AcadNusx" w:cs="Americana BT"/>
                <w:i/>
                <w:sz w:val="18"/>
                <w:szCs w:val="18"/>
                <w:lang w:eastAsia="ru-RU"/>
              </w:rPr>
            </w:pPr>
            <w:r>
              <w:rPr>
                <w:rFonts w:ascii="AcadNusx" w:hAnsi="AcadNusx" w:cs="Americana BT"/>
                <w:i/>
                <w:sz w:val="18"/>
                <w:szCs w:val="18"/>
                <w:lang w:eastAsia="ru-RU"/>
              </w:rPr>
              <w:t>347</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233</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w:t>
            </w:r>
          </w:p>
        </w:tc>
      </w:tr>
      <w:tr w:rsidR="002C4AC3" w:rsidTr="002C4AC3">
        <w:trPr>
          <w:trHeight w:val="422"/>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eastAsia="ru-RU"/>
              </w:rPr>
            </w:pPr>
            <w:r>
              <w:rPr>
                <w:rFonts w:ascii="AcadNusx" w:hAnsi="AcadNusx" w:cs="Americana BT"/>
                <w:i/>
                <w:sz w:val="18"/>
                <w:szCs w:val="18"/>
                <w:lang w:eastAsia="ru-RU"/>
              </w:rPr>
              <w:t>4</w:t>
            </w:r>
          </w:p>
        </w:tc>
        <w:tc>
          <w:tcPr>
            <w:tcW w:w="62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AcadNusx" w:hAnsi="AcadNusx" w:cs="Americana BT"/>
                <w:i/>
                <w:sz w:val="18"/>
                <w:szCs w:val="18"/>
                <w:lang w:eastAsia="ru-RU"/>
              </w:rPr>
            </w:pPr>
            <w:r>
              <w:rPr>
                <w:rFonts w:ascii="AcadNusx" w:hAnsi="AcadNusx" w:cs="Americana BT"/>
                <w:i/>
                <w:sz w:val="18"/>
                <w:szCs w:val="18"/>
                <w:lang w:eastAsia="ru-RU"/>
              </w:rPr>
              <w:t>33</w:t>
            </w:r>
            <w:r>
              <w:rPr>
                <w:rFonts w:ascii="Sylfaen" w:hAnsi="Sylfaen" w:cs="Americana BT"/>
                <w:i/>
                <w:sz w:val="18"/>
                <w:szCs w:val="18"/>
                <w:lang w:val="ka-GE" w:eastAsia="ru-RU"/>
              </w:rPr>
              <w:t>გ</w:t>
            </w:r>
            <w:r>
              <w:rPr>
                <w:rFonts w:ascii="AcadNusx" w:hAnsi="AcadNusx" w:cs="Americana BT"/>
                <w:i/>
                <w:sz w:val="18"/>
                <w:szCs w:val="18"/>
                <w:lang w:eastAsia="ru-RU"/>
              </w:rPr>
              <w:t>-III</w:t>
            </w:r>
          </w:p>
        </w:tc>
        <w:tc>
          <w:tcPr>
            <w:tcW w:w="73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AcadNusx" w:hAnsi="AcadNusx" w:cs="Americana BT"/>
                <w:i/>
                <w:sz w:val="18"/>
                <w:szCs w:val="18"/>
                <w:lang w:eastAsia="ru-RU"/>
              </w:rPr>
            </w:pPr>
            <w:r>
              <w:rPr>
                <w:rFonts w:ascii="AcadNusx" w:hAnsi="AcadNusx" w:cs="Americana BT"/>
                <w:i/>
                <w:sz w:val="18"/>
                <w:szCs w:val="18"/>
                <w:lang w:eastAsia="ru-RU"/>
              </w:rPr>
              <w:t>33</w:t>
            </w:r>
            <w:r>
              <w:rPr>
                <w:rFonts w:ascii="Sylfaen" w:hAnsi="Sylfaen" w:cs="Americana BT"/>
                <w:i/>
                <w:sz w:val="18"/>
                <w:szCs w:val="18"/>
                <w:lang w:val="ka-GE" w:eastAsia="ru-RU"/>
              </w:rPr>
              <w:t>გ</w:t>
            </w:r>
            <w:r>
              <w:rPr>
                <w:rFonts w:ascii="AcadNusx" w:hAnsi="AcadNusx" w:cs="Americana BT"/>
                <w:i/>
                <w:sz w:val="18"/>
                <w:szCs w:val="18"/>
                <w:lang w:eastAsia="ru-RU"/>
              </w:rPr>
              <w:t>-III</w:t>
            </w:r>
          </w:p>
        </w:tc>
        <w:tc>
          <w:tcPr>
            <w:tcW w:w="56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eastAsia="ru-RU"/>
              </w:rPr>
            </w:pPr>
            <w:r>
              <w:rPr>
                <w:rFonts w:ascii="AcadNusx" w:hAnsi="AcadNusx" w:cs="Americana BT"/>
                <w:i/>
                <w:sz w:val="18"/>
                <w:szCs w:val="18"/>
                <w:lang w:eastAsia="ru-RU"/>
              </w:rPr>
              <w:t>II</w:t>
            </w:r>
          </w:p>
        </w:tc>
        <w:tc>
          <w:tcPr>
            <w:tcW w:w="829"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67" w:right="-170"/>
              <w:rPr>
                <w:rFonts w:ascii="Times New Roman" w:hAnsi="Times New Roman" w:cs="Americana BT"/>
                <w:i/>
                <w:sz w:val="18"/>
                <w:szCs w:val="18"/>
                <w:lang w:eastAsia="ru-RU"/>
              </w:rPr>
            </w:pPr>
            <w:r>
              <w:rPr>
                <w:rFonts w:ascii="Times New Roman" w:hAnsi="Times New Roman" w:cs="Americana BT"/>
                <w:i/>
                <w:sz w:val="18"/>
                <w:szCs w:val="18"/>
                <w:lang w:eastAsia="ru-RU"/>
              </w:rPr>
              <w:t>1:0</w:t>
            </w:r>
          </w:p>
        </w:tc>
        <w:tc>
          <w:tcPr>
            <w:tcW w:w="61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15" w:right="-122"/>
              <w:rPr>
                <w:rFonts w:ascii="AcadNusx" w:hAnsi="AcadNusx" w:cs="Americana BT"/>
                <w:i/>
                <w:sz w:val="18"/>
                <w:szCs w:val="18"/>
                <w:lang w:eastAsia="ru-RU"/>
              </w:rPr>
            </w:pPr>
            <w:r>
              <w:rPr>
                <w:rFonts w:ascii="AcadNusx" w:hAnsi="AcadNusx" w:cs="Americana BT"/>
                <w:i/>
                <w:sz w:val="18"/>
                <w:szCs w:val="18"/>
                <w:lang w:eastAsia="ru-RU"/>
              </w:rPr>
              <w:t>1:0.50</w:t>
            </w:r>
          </w:p>
        </w:tc>
        <w:tc>
          <w:tcPr>
            <w:tcW w:w="78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57" w:right="-122"/>
              <w:rPr>
                <w:rFonts w:ascii="Times New Roman" w:hAnsi="Times New Roman" w:cs="Americana BT"/>
                <w:i/>
                <w:sz w:val="18"/>
                <w:szCs w:val="18"/>
                <w:lang w:eastAsia="ru-RU"/>
              </w:rPr>
            </w:pPr>
            <w:r>
              <w:rPr>
                <w:rFonts w:ascii="Times New Roman" w:hAnsi="Times New Roman" w:cs="Americana BT"/>
                <w:i/>
                <w:sz w:val="18"/>
                <w:szCs w:val="18"/>
                <w:lang w:eastAsia="ru-RU"/>
              </w:rPr>
              <w:t>1:0.75</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57" w:right="-97"/>
              <w:rPr>
                <w:rFonts w:ascii="Times New Roman" w:hAnsi="Times New Roman" w:cs="Americana BT"/>
                <w:i/>
                <w:sz w:val="18"/>
                <w:szCs w:val="18"/>
                <w:lang w:eastAsia="ru-RU"/>
              </w:rPr>
            </w:pPr>
            <w:r>
              <w:rPr>
                <w:rFonts w:ascii="Times New Roman" w:hAnsi="Times New Roman" w:cs="Americana BT"/>
                <w:i/>
                <w:sz w:val="18"/>
                <w:szCs w:val="18"/>
                <w:lang w:eastAsia="ru-RU"/>
              </w:rPr>
              <w:t>25.3</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13.2</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1.81</w:t>
            </w:r>
          </w:p>
        </w:tc>
        <w:tc>
          <w:tcPr>
            <w:tcW w:w="60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363</w:t>
            </w:r>
          </w:p>
        </w:tc>
        <w:tc>
          <w:tcPr>
            <w:tcW w:w="70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15" w:right="-122"/>
              <w:rPr>
                <w:rFonts w:ascii="AcadNusx" w:hAnsi="AcadNusx" w:cs="Americana BT"/>
                <w:i/>
                <w:sz w:val="18"/>
                <w:szCs w:val="18"/>
                <w:lang w:eastAsia="ru-RU"/>
              </w:rPr>
            </w:pPr>
            <w:r>
              <w:rPr>
                <w:rFonts w:ascii="AcadNusx" w:hAnsi="AcadNusx" w:cs="Americana BT"/>
                <w:i/>
                <w:sz w:val="18"/>
                <w:szCs w:val="18"/>
                <w:lang w:eastAsia="ru-RU"/>
              </w:rPr>
              <w:t>288</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206</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13.7</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1.77</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10.75</w:t>
            </w:r>
          </w:p>
        </w:tc>
      </w:tr>
      <w:tr w:rsidR="002C4AC3" w:rsidTr="002C4AC3">
        <w:trPr>
          <w:trHeight w:val="422"/>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eastAsia="ru-RU"/>
              </w:rPr>
            </w:pPr>
            <w:r>
              <w:rPr>
                <w:rFonts w:ascii="AcadNusx" w:hAnsi="AcadNusx" w:cs="Americana BT"/>
                <w:i/>
                <w:sz w:val="18"/>
                <w:szCs w:val="18"/>
                <w:lang w:eastAsia="ru-RU"/>
              </w:rPr>
              <w:t>5</w:t>
            </w:r>
          </w:p>
        </w:tc>
        <w:tc>
          <w:tcPr>
            <w:tcW w:w="62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AcadNusx" w:hAnsi="AcadNusx" w:cs="Americana BT"/>
                <w:i/>
                <w:sz w:val="18"/>
                <w:szCs w:val="18"/>
                <w:lang w:eastAsia="ru-RU"/>
              </w:rPr>
            </w:pPr>
            <w:r>
              <w:rPr>
                <w:rFonts w:ascii="AcadNusx" w:hAnsi="AcadNusx" w:cs="Americana BT"/>
                <w:i/>
                <w:sz w:val="18"/>
                <w:szCs w:val="18"/>
                <w:lang w:eastAsia="ru-RU"/>
              </w:rPr>
              <w:t>6</w:t>
            </w:r>
            <w:r>
              <w:rPr>
                <w:rFonts w:ascii="Sylfaen" w:hAnsi="Sylfaen" w:cs="Americana BT"/>
                <w:i/>
                <w:sz w:val="18"/>
                <w:szCs w:val="18"/>
                <w:lang w:val="ka-GE" w:eastAsia="ru-RU"/>
              </w:rPr>
              <w:t>ბ</w:t>
            </w:r>
            <w:r>
              <w:rPr>
                <w:rFonts w:ascii="AcadNusx" w:hAnsi="AcadNusx" w:cs="Americana BT"/>
                <w:i/>
                <w:sz w:val="18"/>
                <w:szCs w:val="18"/>
                <w:lang w:eastAsia="ru-RU"/>
              </w:rPr>
              <w:t>-II</w:t>
            </w:r>
          </w:p>
        </w:tc>
        <w:tc>
          <w:tcPr>
            <w:tcW w:w="73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AcadNusx" w:hAnsi="AcadNusx" w:cs="Americana BT"/>
                <w:i/>
                <w:sz w:val="18"/>
                <w:szCs w:val="18"/>
                <w:lang w:eastAsia="ru-RU"/>
              </w:rPr>
            </w:pPr>
            <w:r>
              <w:rPr>
                <w:rFonts w:ascii="AcadNusx" w:hAnsi="AcadNusx" w:cs="Americana BT"/>
                <w:i/>
                <w:sz w:val="18"/>
                <w:szCs w:val="18"/>
                <w:lang w:eastAsia="ru-RU"/>
              </w:rPr>
              <w:t>6</w:t>
            </w:r>
            <w:r>
              <w:rPr>
                <w:rFonts w:ascii="Sylfaen" w:hAnsi="Sylfaen" w:cs="Americana BT"/>
                <w:i/>
                <w:sz w:val="18"/>
                <w:szCs w:val="18"/>
                <w:lang w:val="ka-GE" w:eastAsia="ru-RU"/>
              </w:rPr>
              <w:t>ბ</w:t>
            </w:r>
            <w:r>
              <w:rPr>
                <w:rFonts w:ascii="AcadNusx" w:hAnsi="AcadNusx" w:cs="Americana BT"/>
                <w:i/>
                <w:sz w:val="18"/>
                <w:szCs w:val="18"/>
                <w:lang w:eastAsia="ru-RU"/>
              </w:rPr>
              <w:t>-III</w:t>
            </w:r>
          </w:p>
        </w:tc>
        <w:tc>
          <w:tcPr>
            <w:tcW w:w="56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eastAsia="ru-RU"/>
              </w:rPr>
            </w:pPr>
            <w:r>
              <w:rPr>
                <w:rFonts w:ascii="AcadNusx" w:hAnsi="AcadNusx" w:cs="Americana BT"/>
                <w:i/>
                <w:sz w:val="18"/>
                <w:szCs w:val="18"/>
                <w:lang w:eastAsia="ru-RU"/>
              </w:rPr>
              <w:t>II</w:t>
            </w:r>
          </w:p>
        </w:tc>
        <w:tc>
          <w:tcPr>
            <w:tcW w:w="829"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jc w:val="center"/>
              <w:rPr>
                <w:rFonts w:ascii="Times New Roman" w:hAnsi="Times New Roman"/>
                <w:i/>
                <w:sz w:val="18"/>
                <w:szCs w:val="18"/>
                <w:lang w:val="en-US" w:eastAsia="ru-RU"/>
              </w:rPr>
            </w:pPr>
            <w:r>
              <w:rPr>
                <w:i/>
                <w:sz w:val="18"/>
                <w:szCs w:val="18"/>
              </w:rPr>
              <w:t>1:0.</w:t>
            </w:r>
            <w:r>
              <w:rPr>
                <w:i/>
                <w:sz w:val="18"/>
                <w:szCs w:val="18"/>
                <w:lang w:val="en-US"/>
              </w:rPr>
              <w:t>50</w:t>
            </w:r>
          </w:p>
        </w:tc>
        <w:tc>
          <w:tcPr>
            <w:tcW w:w="61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jc w:val="center"/>
              <w:rPr>
                <w:i/>
                <w:sz w:val="18"/>
                <w:szCs w:val="18"/>
                <w:lang w:val="ru-RU"/>
              </w:rPr>
            </w:pPr>
            <w:r>
              <w:rPr>
                <w:i/>
                <w:sz w:val="18"/>
                <w:szCs w:val="18"/>
              </w:rPr>
              <w:t>1:1</w:t>
            </w:r>
          </w:p>
        </w:tc>
        <w:tc>
          <w:tcPr>
            <w:tcW w:w="78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jc w:val="center"/>
              <w:rPr>
                <w:i/>
                <w:sz w:val="18"/>
                <w:szCs w:val="18"/>
              </w:rPr>
            </w:pPr>
            <w:r>
              <w:rPr>
                <w:i/>
                <w:sz w:val="18"/>
                <w:szCs w:val="18"/>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57" w:right="-97"/>
              <w:rPr>
                <w:rFonts w:ascii="Times New Roman" w:hAnsi="Times New Roman" w:cs="Americana BT"/>
                <w:i/>
                <w:sz w:val="18"/>
                <w:szCs w:val="18"/>
                <w:lang w:eastAsia="ru-RU"/>
              </w:rPr>
            </w:pPr>
            <w:r>
              <w:rPr>
                <w:rFonts w:ascii="Times New Roman" w:hAnsi="Times New Roman" w:cs="Americana BT"/>
                <w:i/>
                <w:sz w:val="18"/>
                <w:szCs w:val="18"/>
                <w:lang w:eastAsia="ru-RU"/>
              </w:rPr>
              <w:t>18.5*</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13.2*</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1.95</w:t>
            </w:r>
          </w:p>
        </w:tc>
        <w:tc>
          <w:tcPr>
            <w:tcW w:w="60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15" w:right="-122"/>
              <w:rPr>
                <w:rFonts w:ascii="AcadNusx" w:hAnsi="AcadNusx" w:cs="Americana BT"/>
                <w:i/>
                <w:sz w:val="18"/>
                <w:szCs w:val="18"/>
                <w:lang w:eastAsia="ru-RU"/>
              </w:rPr>
            </w:pPr>
            <w:r>
              <w:rPr>
                <w:rFonts w:ascii="AcadNusx" w:hAnsi="AcadNusx"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600</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6.2</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2.17</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36.14</w:t>
            </w:r>
          </w:p>
        </w:tc>
      </w:tr>
      <w:tr w:rsidR="002C4AC3" w:rsidTr="002C4AC3">
        <w:trPr>
          <w:trHeight w:val="422"/>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eastAsia="ru-RU"/>
              </w:rPr>
            </w:pPr>
            <w:r>
              <w:rPr>
                <w:rFonts w:ascii="AcadNusx" w:hAnsi="AcadNusx" w:cs="Americana BT"/>
                <w:i/>
                <w:sz w:val="18"/>
                <w:szCs w:val="18"/>
                <w:lang w:eastAsia="ru-RU"/>
              </w:rPr>
              <w:t>6</w:t>
            </w:r>
          </w:p>
        </w:tc>
        <w:tc>
          <w:tcPr>
            <w:tcW w:w="62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AcadNusx" w:hAnsi="AcadNusx" w:cs="Americana BT"/>
                <w:i/>
                <w:sz w:val="18"/>
                <w:szCs w:val="18"/>
                <w:lang w:eastAsia="ru-RU"/>
              </w:rPr>
            </w:pPr>
            <w:r>
              <w:rPr>
                <w:rFonts w:ascii="AcadNusx" w:hAnsi="AcadNusx" w:cs="Americana BT"/>
                <w:i/>
                <w:sz w:val="18"/>
                <w:szCs w:val="18"/>
                <w:lang w:eastAsia="ru-RU"/>
              </w:rPr>
              <w:t>33</w:t>
            </w:r>
            <w:r>
              <w:rPr>
                <w:rFonts w:ascii="Sylfaen" w:hAnsi="Sylfaen" w:cs="Americana BT"/>
                <w:i/>
                <w:sz w:val="18"/>
                <w:szCs w:val="18"/>
                <w:lang w:val="ka-GE" w:eastAsia="ru-RU"/>
              </w:rPr>
              <w:t>ვ</w:t>
            </w:r>
            <w:r>
              <w:rPr>
                <w:rFonts w:ascii="AcadNusx" w:hAnsi="AcadNusx" w:cs="Americana BT"/>
                <w:i/>
                <w:sz w:val="18"/>
                <w:szCs w:val="18"/>
                <w:lang w:eastAsia="ru-RU"/>
              </w:rPr>
              <w:t>-II</w:t>
            </w:r>
          </w:p>
        </w:tc>
        <w:tc>
          <w:tcPr>
            <w:tcW w:w="73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AcadNusx" w:hAnsi="AcadNusx" w:cs="Americana BT"/>
                <w:i/>
                <w:sz w:val="18"/>
                <w:szCs w:val="18"/>
                <w:lang w:eastAsia="ru-RU"/>
              </w:rPr>
            </w:pPr>
            <w:r>
              <w:rPr>
                <w:rFonts w:ascii="AcadNusx" w:hAnsi="AcadNusx" w:cs="Americana BT"/>
                <w:i/>
                <w:sz w:val="18"/>
                <w:szCs w:val="18"/>
                <w:lang w:eastAsia="ru-RU"/>
              </w:rPr>
              <w:t>33</w:t>
            </w:r>
            <w:r>
              <w:rPr>
                <w:rFonts w:ascii="Sylfaen" w:hAnsi="Sylfaen" w:cs="Americana BT"/>
                <w:i/>
                <w:sz w:val="18"/>
                <w:szCs w:val="18"/>
                <w:lang w:val="ka-GE" w:eastAsia="ru-RU"/>
              </w:rPr>
              <w:t>ვ</w:t>
            </w:r>
            <w:r>
              <w:rPr>
                <w:rFonts w:ascii="AcadNusx" w:hAnsi="AcadNusx" w:cs="Americana BT"/>
                <w:i/>
                <w:sz w:val="18"/>
                <w:szCs w:val="18"/>
                <w:lang w:eastAsia="ru-RU"/>
              </w:rPr>
              <w:t>-II</w:t>
            </w:r>
          </w:p>
        </w:tc>
        <w:tc>
          <w:tcPr>
            <w:tcW w:w="56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eastAsia="ru-RU"/>
              </w:rPr>
            </w:pPr>
            <w:r>
              <w:rPr>
                <w:rFonts w:ascii="AcadNusx" w:hAnsi="AcadNusx" w:cs="Americana BT"/>
                <w:i/>
                <w:sz w:val="18"/>
                <w:szCs w:val="18"/>
                <w:lang w:eastAsia="ru-RU"/>
              </w:rPr>
              <w:t>II</w:t>
            </w:r>
          </w:p>
        </w:tc>
        <w:tc>
          <w:tcPr>
            <w:tcW w:w="829"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67" w:right="-170"/>
              <w:rPr>
                <w:rFonts w:ascii="Times New Roman" w:hAnsi="Times New Roman" w:cs="Americana BT"/>
                <w:i/>
                <w:sz w:val="18"/>
                <w:szCs w:val="18"/>
                <w:lang w:eastAsia="ru-RU"/>
              </w:rPr>
            </w:pPr>
            <w:r>
              <w:rPr>
                <w:rFonts w:ascii="Times New Roman" w:hAnsi="Times New Roman" w:cs="Americana BT"/>
                <w:i/>
                <w:sz w:val="18"/>
                <w:szCs w:val="18"/>
                <w:lang w:eastAsia="ru-RU"/>
              </w:rPr>
              <w:t>1:0</w:t>
            </w:r>
          </w:p>
        </w:tc>
        <w:tc>
          <w:tcPr>
            <w:tcW w:w="61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15" w:right="-122"/>
              <w:rPr>
                <w:rFonts w:ascii="AcadNusx" w:hAnsi="AcadNusx" w:cs="Americana BT"/>
                <w:i/>
                <w:sz w:val="18"/>
                <w:szCs w:val="18"/>
                <w:lang w:eastAsia="ru-RU"/>
              </w:rPr>
            </w:pPr>
            <w:r>
              <w:rPr>
                <w:rFonts w:ascii="AcadNusx" w:hAnsi="AcadNusx" w:cs="Americana BT"/>
                <w:i/>
                <w:sz w:val="18"/>
                <w:szCs w:val="18"/>
                <w:lang w:eastAsia="ru-RU"/>
              </w:rPr>
              <w:t>1:0.50</w:t>
            </w:r>
          </w:p>
        </w:tc>
        <w:tc>
          <w:tcPr>
            <w:tcW w:w="78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57" w:right="-122"/>
              <w:rPr>
                <w:rFonts w:ascii="Times New Roman" w:hAnsi="Times New Roman" w:cs="Americana BT"/>
                <w:i/>
                <w:sz w:val="18"/>
                <w:szCs w:val="18"/>
                <w:lang w:eastAsia="ru-RU"/>
              </w:rPr>
            </w:pPr>
            <w:r>
              <w:rPr>
                <w:rFonts w:ascii="Times New Roman" w:hAnsi="Times New Roman" w:cs="Americana BT"/>
                <w:i/>
                <w:sz w:val="18"/>
                <w:szCs w:val="18"/>
                <w:lang w:eastAsia="ru-RU"/>
              </w:rPr>
              <w:t>1:0.75</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57" w:right="-97"/>
              <w:rPr>
                <w:rFonts w:ascii="Times New Roman" w:hAnsi="Times New Roman" w:cs="Americana BT"/>
                <w:i/>
                <w:sz w:val="18"/>
                <w:szCs w:val="18"/>
                <w:lang w:eastAsia="ru-RU"/>
              </w:rPr>
            </w:pPr>
            <w:r>
              <w:rPr>
                <w:rFonts w:ascii="Times New Roman" w:hAnsi="Times New Roman" w:cs="Americana BT"/>
                <w:i/>
                <w:sz w:val="18"/>
                <w:szCs w:val="18"/>
                <w:lang w:eastAsia="ru-RU"/>
              </w:rPr>
              <w:t>26.6</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15.7</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1.77</w:t>
            </w:r>
          </w:p>
        </w:tc>
        <w:tc>
          <w:tcPr>
            <w:tcW w:w="60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192</w:t>
            </w:r>
          </w:p>
        </w:tc>
        <w:tc>
          <w:tcPr>
            <w:tcW w:w="70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15" w:right="-122"/>
              <w:rPr>
                <w:rFonts w:ascii="AcadNusx" w:hAnsi="AcadNusx" w:cs="Americana BT"/>
                <w:i/>
                <w:sz w:val="18"/>
                <w:szCs w:val="18"/>
                <w:lang w:eastAsia="ru-RU"/>
              </w:rPr>
            </w:pPr>
            <w:r>
              <w:rPr>
                <w:rFonts w:ascii="AcadNusx" w:hAnsi="AcadNusx" w:cs="Americana BT"/>
                <w:i/>
                <w:sz w:val="18"/>
                <w:szCs w:val="18"/>
                <w:lang w:eastAsia="ru-RU"/>
              </w:rPr>
              <w:t>155</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179</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w:t>
            </w:r>
          </w:p>
        </w:tc>
      </w:tr>
      <w:tr w:rsidR="002C4AC3" w:rsidTr="002C4AC3">
        <w:trPr>
          <w:trHeight w:val="422"/>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eastAsia="ru-RU"/>
              </w:rPr>
            </w:pPr>
            <w:r>
              <w:rPr>
                <w:rFonts w:ascii="AcadNusx" w:hAnsi="AcadNusx" w:cs="Americana BT"/>
                <w:i/>
                <w:sz w:val="18"/>
                <w:szCs w:val="18"/>
                <w:lang w:eastAsia="ru-RU"/>
              </w:rPr>
              <w:lastRenderedPageBreak/>
              <w:t>7</w:t>
            </w:r>
          </w:p>
        </w:tc>
        <w:tc>
          <w:tcPr>
            <w:tcW w:w="62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AcadNusx" w:hAnsi="AcadNusx" w:cs="Americana BT"/>
                <w:i/>
                <w:sz w:val="18"/>
                <w:szCs w:val="18"/>
                <w:lang w:eastAsia="ru-RU"/>
              </w:rPr>
            </w:pPr>
            <w:r>
              <w:rPr>
                <w:rFonts w:ascii="AcadNusx" w:hAnsi="AcadNusx" w:cs="Americana BT"/>
                <w:i/>
                <w:sz w:val="18"/>
                <w:szCs w:val="18"/>
                <w:lang w:eastAsia="ru-RU"/>
              </w:rPr>
              <w:t>33</w:t>
            </w:r>
            <w:r>
              <w:rPr>
                <w:rFonts w:ascii="Sylfaen" w:hAnsi="Sylfaen" w:cs="Americana BT"/>
                <w:i/>
                <w:sz w:val="18"/>
                <w:szCs w:val="18"/>
                <w:lang w:val="ka-GE" w:eastAsia="ru-RU"/>
              </w:rPr>
              <w:t>ვ</w:t>
            </w:r>
            <w:r>
              <w:rPr>
                <w:rFonts w:ascii="AcadNusx" w:hAnsi="AcadNusx" w:cs="Americana BT"/>
                <w:i/>
                <w:sz w:val="18"/>
                <w:szCs w:val="18"/>
                <w:lang w:eastAsia="ru-RU"/>
              </w:rPr>
              <w:t>-II</w:t>
            </w:r>
          </w:p>
        </w:tc>
        <w:tc>
          <w:tcPr>
            <w:tcW w:w="73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AcadNusx" w:hAnsi="AcadNusx" w:cs="Americana BT"/>
                <w:i/>
                <w:sz w:val="18"/>
                <w:szCs w:val="18"/>
                <w:lang w:eastAsia="ru-RU"/>
              </w:rPr>
            </w:pPr>
            <w:r>
              <w:rPr>
                <w:rFonts w:ascii="AcadNusx" w:hAnsi="AcadNusx" w:cs="Americana BT"/>
                <w:i/>
                <w:sz w:val="18"/>
                <w:szCs w:val="18"/>
                <w:lang w:eastAsia="ru-RU"/>
              </w:rPr>
              <w:t>33</w:t>
            </w:r>
            <w:r>
              <w:rPr>
                <w:rFonts w:ascii="Sylfaen" w:hAnsi="Sylfaen" w:cs="Americana BT"/>
                <w:i/>
                <w:sz w:val="18"/>
                <w:szCs w:val="18"/>
                <w:lang w:val="ka-GE" w:eastAsia="ru-RU"/>
              </w:rPr>
              <w:t>ვ</w:t>
            </w:r>
            <w:r>
              <w:rPr>
                <w:rFonts w:ascii="AcadNusx" w:hAnsi="AcadNusx" w:cs="Americana BT"/>
                <w:i/>
                <w:sz w:val="18"/>
                <w:szCs w:val="18"/>
                <w:lang w:eastAsia="ru-RU"/>
              </w:rPr>
              <w:t>-II</w:t>
            </w:r>
          </w:p>
        </w:tc>
        <w:tc>
          <w:tcPr>
            <w:tcW w:w="56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eastAsia="ru-RU"/>
              </w:rPr>
            </w:pPr>
            <w:r>
              <w:rPr>
                <w:rFonts w:ascii="AcadNusx" w:hAnsi="AcadNusx" w:cs="Americana BT"/>
                <w:i/>
                <w:sz w:val="18"/>
                <w:szCs w:val="18"/>
                <w:lang w:eastAsia="ru-RU"/>
              </w:rPr>
              <w:t>III</w:t>
            </w:r>
          </w:p>
        </w:tc>
        <w:tc>
          <w:tcPr>
            <w:tcW w:w="829"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67" w:right="-170"/>
              <w:rPr>
                <w:rFonts w:ascii="Times New Roman" w:hAnsi="Times New Roman" w:cs="Americana BT"/>
                <w:i/>
                <w:sz w:val="18"/>
                <w:szCs w:val="18"/>
                <w:lang w:eastAsia="ru-RU"/>
              </w:rPr>
            </w:pPr>
            <w:r>
              <w:rPr>
                <w:rFonts w:ascii="Times New Roman" w:hAnsi="Times New Roman" w:cs="Americana BT"/>
                <w:i/>
                <w:sz w:val="18"/>
                <w:szCs w:val="18"/>
                <w:lang w:eastAsia="ru-RU"/>
              </w:rPr>
              <w:t>1:0</w:t>
            </w:r>
          </w:p>
        </w:tc>
        <w:tc>
          <w:tcPr>
            <w:tcW w:w="61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15" w:right="-122"/>
              <w:rPr>
                <w:rFonts w:ascii="AcadNusx" w:hAnsi="AcadNusx" w:cs="Americana BT"/>
                <w:i/>
                <w:sz w:val="18"/>
                <w:szCs w:val="18"/>
                <w:lang w:eastAsia="ru-RU"/>
              </w:rPr>
            </w:pPr>
            <w:r>
              <w:rPr>
                <w:rFonts w:ascii="AcadNusx" w:hAnsi="AcadNusx" w:cs="Americana BT"/>
                <w:i/>
                <w:sz w:val="18"/>
                <w:szCs w:val="18"/>
                <w:lang w:eastAsia="ru-RU"/>
              </w:rPr>
              <w:t>1:0.50</w:t>
            </w:r>
          </w:p>
        </w:tc>
        <w:tc>
          <w:tcPr>
            <w:tcW w:w="78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57" w:right="-122"/>
              <w:rPr>
                <w:rFonts w:ascii="Times New Roman" w:hAnsi="Times New Roman" w:cs="Americana BT"/>
                <w:i/>
                <w:sz w:val="18"/>
                <w:szCs w:val="18"/>
                <w:lang w:eastAsia="ru-RU"/>
              </w:rPr>
            </w:pPr>
            <w:r>
              <w:rPr>
                <w:rFonts w:ascii="Times New Roman" w:hAnsi="Times New Roman" w:cs="Americana BT"/>
                <w:i/>
                <w:sz w:val="18"/>
                <w:szCs w:val="18"/>
                <w:lang w:eastAsia="ru-RU"/>
              </w:rPr>
              <w:t>1:0.75</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57" w:right="-97"/>
              <w:rPr>
                <w:rFonts w:ascii="Times New Roman" w:hAnsi="Times New Roman" w:cs="Americana BT"/>
                <w:i/>
                <w:sz w:val="18"/>
                <w:szCs w:val="18"/>
                <w:lang w:eastAsia="ru-RU"/>
              </w:rPr>
            </w:pPr>
            <w:r>
              <w:rPr>
                <w:rFonts w:ascii="Times New Roman" w:hAnsi="Times New Roman" w:cs="Americana BT"/>
                <w:i/>
                <w:sz w:val="18"/>
                <w:szCs w:val="18"/>
                <w:lang w:eastAsia="ru-RU"/>
              </w:rPr>
              <w:t>28.6</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12.8</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1.80</w:t>
            </w:r>
          </w:p>
        </w:tc>
        <w:tc>
          <w:tcPr>
            <w:tcW w:w="60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15" w:right="-122"/>
              <w:rPr>
                <w:rFonts w:ascii="AcadNusx" w:hAnsi="AcadNusx" w:cs="Americana BT"/>
                <w:i/>
                <w:sz w:val="18"/>
                <w:szCs w:val="18"/>
                <w:lang w:eastAsia="ru-RU"/>
              </w:rPr>
            </w:pPr>
            <w:r>
              <w:rPr>
                <w:rFonts w:ascii="AcadNusx" w:hAnsi="AcadNusx"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157</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15.3</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1.72</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9.31</w:t>
            </w:r>
          </w:p>
        </w:tc>
      </w:tr>
      <w:tr w:rsidR="002C4AC3" w:rsidTr="002C4AC3">
        <w:trPr>
          <w:trHeight w:val="422"/>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eastAsia="ru-RU"/>
              </w:rPr>
            </w:pPr>
            <w:r>
              <w:rPr>
                <w:rFonts w:ascii="AcadNusx" w:hAnsi="AcadNusx" w:cs="Americana BT"/>
                <w:i/>
                <w:sz w:val="18"/>
                <w:szCs w:val="18"/>
                <w:lang w:eastAsia="ru-RU"/>
              </w:rPr>
              <w:t>8</w:t>
            </w:r>
          </w:p>
        </w:tc>
        <w:tc>
          <w:tcPr>
            <w:tcW w:w="62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AcadNusx" w:hAnsi="AcadNusx" w:cs="Americana BT"/>
                <w:i/>
                <w:sz w:val="18"/>
                <w:szCs w:val="18"/>
                <w:lang w:eastAsia="ru-RU"/>
              </w:rPr>
            </w:pPr>
            <w:r>
              <w:rPr>
                <w:rFonts w:ascii="AcadNusx" w:hAnsi="AcadNusx" w:cs="Americana BT"/>
                <w:i/>
                <w:sz w:val="18"/>
                <w:szCs w:val="18"/>
                <w:lang w:eastAsia="ru-RU"/>
              </w:rPr>
              <w:t>6</w:t>
            </w:r>
            <w:r>
              <w:rPr>
                <w:rFonts w:ascii="Sylfaen" w:hAnsi="Sylfaen" w:cs="Americana BT"/>
                <w:i/>
                <w:sz w:val="18"/>
                <w:szCs w:val="18"/>
                <w:lang w:val="ka-GE" w:eastAsia="ru-RU"/>
              </w:rPr>
              <w:t>დ</w:t>
            </w:r>
            <w:r>
              <w:rPr>
                <w:rFonts w:ascii="AcadNusx" w:hAnsi="AcadNusx" w:cs="Americana BT"/>
                <w:i/>
                <w:sz w:val="18"/>
                <w:szCs w:val="18"/>
                <w:lang w:eastAsia="ru-RU"/>
              </w:rPr>
              <w:t>-IV</w:t>
            </w:r>
          </w:p>
        </w:tc>
        <w:tc>
          <w:tcPr>
            <w:tcW w:w="73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Sylfaen" w:hAnsi="Sylfaen" w:cs="Americana BT"/>
                <w:i/>
                <w:sz w:val="18"/>
                <w:szCs w:val="18"/>
                <w:lang w:val="ka-GE" w:eastAsia="ru-RU"/>
              </w:rPr>
            </w:pPr>
            <w:r>
              <w:rPr>
                <w:rFonts w:ascii="AcadNusx" w:hAnsi="AcadNusx" w:cs="Americana BT"/>
                <w:i/>
                <w:sz w:val="18"/>
                <w:szCs w:val="18"/>
                <w:lang w:eastAsia="ru-RU"/>
              </w:rPr>
              <w:t>6</w:t>
            </w:r>
            <w:r>
              <w:rPr>
                <w:rFonts w:ascii="Sylfaen" w:hAnsi="Sylfaen" w:cs="Americana BT"/>
                <w:i/>
                <w:sz w:val="18"/>
                <w:szCs w:val="18"/>
                <w:lang w:val="ka-GE" w:eastAsia="ru-RU"/>
              </w:rPr>
              <w:t>დ</w:t>
            </w:r>
            <w:r>
              <w:rPr>
                <w:rFonts w:ascii="AcadNusx" w:hAnsi="AcadNusx" w:cs="Americana BT"/>
                <w:i/>
                <w:sz w:val="18"/>
                <w:szCs w:val="18"/>
                <w:lang w:eastAsia="ru-RU"/>
              </w:rPr>
              <w:t>-IV</w:t>
            </w:r>
          </w:p>
        </w:tc>
        <w:tc>
          <w:tcPr>
            <w:tcW w:w="56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val="en-US" w:eastAsia="ru-RU"/>
              </w:rPr>
            </w:pPr>
            <w:r>
              <w:rPr>
                <w:rFonts w:ascii="AcadNusx" w:hAnsi="AcadNusx" w:cs="Americana BT"/>
                <w:i/>
                <w:sz w:val="18"/>
                <w:szCs w:val="18"/>
                <w:lang w:eastAsia="ru-RU"/>
              </w:rPr>
              <w:t>II</w:t>
            </w:r>
          </w:p>
        </w:tc>
        <w:tc>
          <w:tcPr>
            <w:tcW w:w="829"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67" w:right="-170"/>
              <w:rPr>
                <w:rFonts w:ascii="Times New Roman" w:hAnsi="Times New Roman" w:cs="Americana BT"/>
                <w:i/>
                <w:sz w:val="18"/>
                <w:szCs w:val="18"/>
                <w:lang w:eastAsia="ru-RU"/>
              </w:rPr>
            </w:pPr>
            <w:r>
              <w:rPr>
                <w:rFonts w:ascii="Times New Roman" w:hAnsi="Times New Roman" w:cs="Americana BT"/>
                <w:i/>
                <w:sz w:val="18"/>
                <w:szCs w:val="18"/>
                <w:lang w:eastAsia="ru-RU"/>
              </w:rPr>
              <w:t>1:0</w:t>
            </w:r>
          </w:p>
        </w:tc>
        <w:tc>
          <w:tcPr>
            <w:tcW w:w="61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15" w:right="-122"/>
              <w:rPr>
                <w:rFonts w:ascii="AcadNusx" w:hAnsi="AcadNusx" w:cs="Americana BT"/>
                <w:i/>
                <w:sz w:val="18"/>
                <w:szCs w:val="18"/>
                <w:lang w:eastAsia="ru-RU"/>
              </w:rPr>
            </w:pPr>
            <w:r>
              <w:rPr>
                <w:rFonts w:ascii="AcadNusx" w:hAnsi="AcadNusx" w:cs="Americana BT"/>
                <w:i/>
                <w:sz w:val="18"/>
                <w:szCs w:val="18"/>
                <w:lang w:eastAsia="ru-RU"/>
              </w:rPr>
              <w:t>1:0.25</w:t>
            </w:r>
          </w:p>
        </w:tc>
        <w:tc>
          <w:tcPr>
            <w:tcW w:w="78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57" w:right="-122"/>
              <w:rPr>
                <w:rFonts w:ascii="Times New Roman" w:hAnsi="Times New Roman" w:cs="Americana BT"/>
                <w:i/>
                <w:sz w:val="18"/>
                <w:szCs w:val="18"/>
                <w:lang w:eastAsia="ru-RU"/>
              </w:rPr>
            </w:pPr>
            <w:r>
              <w:rPr>
                <w:rFonts w:ascii="Times New Roman" w:hAnsi="Times New Roman" w:cs="Americana BT"/>
                <w:i/>
                <w:sz w:val="18"/>
                <w:szCs w:val="18"/>
                <w:lang w:eastAsia="ru-RU"/>
              </w:rPr>
              <w:t>1:0.50</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57" w:right="-97"/>
              <w:rPr>
                <w:rFonts w:ascii="Times New Roman" w:hAnsi="Times New Roman" w:cs="Americana BT"/>
                <w:i/>
                <w:sz w:val="18"/>
                <w:szCs w:val="18"/>
                <w:lang w:eastAsia="ru-RU"/>
              </w:rPr>
            </w:pPr>
            <w:r>
              <w:rPr>
                <w:rFonts w:ascii="Times New Roman" w:hAnsi="Times New Roman" w:cs="Americana BT"/>
                <w:i/>
                <w:sz w:val="18"/>
                <w:szCs w:val="18"/>
                <w:lang w:eastAsia="ru-RU"/>
              </w:rPr>
              <w:t>17.5</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19.0</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1.95</w:t>
            </w:r>
          </w:p>
        </w:tc>
        <w:tc>
          <w:tcPr>
            <w:tcW w:w="60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500</w:t>
            </w:r>
          </w:p>
        </w:tc>
        <w:tc>
          <w:tcPr>
            <w:tcW w:w="70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15" w:right="-122"/>
              <w:rPr>
                <w:rFonts w:ascii="AcadNusx" w:hAnsi="AcadNusx" w:cs="Americana BT"/>
                <w:i/>
                <w:sz w:val="18"/>
                <w:szCs w:val="18"/>
                <w:lang w:eastAsia="ru-RU"/>
              </w:rPr>
            </w:pPr>
            <w:r>
              <w:rPr>
                <w:rFonts w:ascii="AcadNusx" w:hAnsi="AcadNusx" w:cs="Americana BT"/>
                <w:i/>
                <w:sz w:val="18"/>
                <w:szCs w:val="18"/>
                <w:lang w:eastAsia="ru-RU"/>
              </w:rPr>
              <w:t>455</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468</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20.8</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1.64</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6.91</w:t>
            </w:r>
          </w:p>
        </w:tc>
      </w:tr>
      <w:tr w:rsidR="002C4AC3" w:rsidTr="002C4AC3">
        <w:trPr>
          <w:trHeight w:val="422"/>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eastAsia="ru-RU"/>
              </w:rPr>
            </w:pPr>
            <w:r>
              <w:rPr>
                <w:rFonts w:ascii="AcadNusx" w:hAnsi="AcadNusx" w:cs="Americana BT"/>
                <w:i/>
                <w:sz w:val="18"/>
                <w:szCs w:val="18"/>
                <w:lang w:eastAsia="ru-RU"/>
              </w:rPr>
              <w:t>9</w:t>
            </w:r>
          </w:p>
        </w:tc>
        <w:tc>
          <w:tcPr>
            <w:tcW w:w="62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AcadNusx" w:hAnsi="AcadNusx" w:cs="Americana BT"/>
                <w:i/>
                <w:sz w:val="18"/>
                <w:szCs w:val="18"/>
                <w:lang w:eastAsia="ru-RU"/>
              </w:rPr>
            </w:pPr>
            <w:r>
              <w:rPr>
                <w:rFonts w:ascii="AcadNusx" w:hAnsi="AcadNusx" w:cs="Americana BT"/>
                <w:i/>
                <w:sz w:val="18"/>
                <w:szCs w:val="18"/>
                <w:lang w:eastAsia="ru-RU"/>
              </w:rPr>
              <w:t>34</w:t>
            </w:r>
            <w:r>
              <w:rPr>
                <w:rFonts w:ascii="Sylfaen" w:hAnsi="Sylfaen" w:cs="Americana BT"/>
                <w:i/>
                <w:sz w:val="18"/>
                <w:szCs w:val="18"/>
                <w:lang w:val="ka-GE" w:eastAsia="ru-RU"/>
              </w:rPr>
              <w:t>ვ</w:t>
            </w:r>
            <w:r>
              <w:rPr>
                <w:rFonts w:ascii="AcadNusx" w:hAnsi="AcadNusx" w:cs="Americana BT"/>
                <w:i/>
                <w:sz w:val="18"/>
                <w:szCs w:val="18"/>
                <w:lang w:eastAsia="ru-RU"/>
              </w:rPr>
              <w:t>-I</w:t>
            </w:r>
          </w:p>
        </w:tc>
        <w:tc>
          <w:tcPr>
            <w:tcW w:w="73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AcadNusx" w:hAnsi="AcadNusx" w:cs="Americana BT"/>
                <w:i/>
                <w:sz w:val="18"/>
                <w:szCs w:val="18"/>
                <w:lang w:eastAsia="ru-RU"/>
              </w:rPr>
            </w:pPr>
            <w:r>
              <w:rPr>
                <w:rFonts w:ascii="AcadNusx" w:hAnsi="AcadNusx" w:cs="Americana BT"/>
                <w:i/>
                <w:sz w:val="18"/>
                <w:szCs w:val="18"/>
                <w:lang w:eastAsia="ru-RU"/>
              </w:rPr>
              <w:t>34</w:t>
            </w:r>
            <w:r>
              <w:rPr>
                <w:rFonts w:ascii="Sylfaen" w:hAnsi="Sylfaen" w:cs="Americana BT"/>
                <w:i/>
                <w:sz w:val="18"/>
                <w:szCs w:val="18"/>
                <w:lang w:val="ka-GE" w:eastAsia="ru-RU"/>
              </w:rPr>
              <w:t>ვ</w:t>
            </w:r>
            <w:r>
              <w:rPr>
                <w:rFonts w:ascii="AcadNusx" w:hAnsi="AcadNusx" w:cs="Americana BT"/>
                <w:i/>
                <w:sz w:val="18"/>
                <w:szCs w:val="18"/>
                <w:lang w:eastAsia="ru-RU"/>
              </w:rPr>
              <w:t>-II</w:t>
            </w:r>
          </w:p>
        </w:tc>
        <w:tc>
          <w:tcPr>
            <w:tcW w:w="56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eastAsia="ru-RU"/>
              </w:rPr>
            </w:pPr>
            <w:r>
              <w:rPr>
                <w:rFonts w:ascii="AcadNusx" w:hAnsi="AcadNusx" w:cs="Americana BT"/>
                <w:i/>
                <w:sz w:val="18"/>
                <w:szCs w:val="18"/>
                <w:lang w:eastAsia="ru-RU"/>
              </w:rPr>
              <w:t>II</w:t>
            </w:r>
          </w:p>
        </w:tc>
        <w:tc>
          <w:tcPr>
            <w:tcW w:w="829"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67" w:right="-170"/>
              <w:rPr>
                <w:rFonts w:ascii="Times New Roman" w:hAnsi="Times New Roman" w:cs="Americana BT"/>
                <w:i/>
                <w:sz w:val="18"/>
                <w:szCs w:val="18"/>
                <w:lang w:eastAsia="ru-RU"/>
              </w:rPr>
            </w:pPr>
            <w:r>
              <w:rPr>
                <w:rFonts w:ascii="Times New Roman" w:hAnsi="Times New Roman" w:cs="Americana BT"/>
                <w:i/>
                <w:sz w:val="18"/>
                <w:szCs w:val="18"/>
                <w:lang w:eastAsia="ru-RU"/>
              </w:rPr>
              <w:t>1:0.25</w:t>
            </w:r>
          </w:p>
        </w:tc>
        <w:tc>
          <w:tcPr>
            <w:tcW w:w="61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15" w:right="-122"/>
              <w:rPr>
                <w:rFonts w:ascii="AcadNusx" w:hAnsi="AcadNusx" w:cs="Americana BT"/>
                <w:i/>
                <w:sz w:val="18"/>
                <w:szCs w:val="18"/>
                <w:lang w:eastAsia="ru-RU"/>
              </w:rPr>
            </w:pPr>
            <w:r>
              <w:rPr>
                <w:rFonts w:ascii="AcadNusx" w:hAnsi="AcadNusx" w:cs="Americana BT"/>
                <w:i/>
                <w:sz w:val="18"/>
                <w:szCs w:val="18"/>
                <w:lang w:eastAsia="ru-RU"/>
              </w:rPr>
              <w:t>1:0.67</w:t>
            </w:r>
          </w:p>
        </w:tc>
        <w:tc>
          <w:tcPr>
            <w:tcW w:w="78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57" w:right="-122"/>
              <w:rPr>
                <w:rFonts w:ascii="Times New Roman" w:hAnsi="Times New Roman" w:cs="Americana BT"/>
                <w:i/>
                <w:sz w:val="18"/>
                <w:szCs w:val="18"/>
                <w:lang w:eastAsia="ru-RU"/>
              </w:rPr>
            </w:pPr>
            <w:r>
              <w:rPr>
                <w:rFonts w:ascii="Times New Roman" w:hAnsi="Times New Roman" w:cs="Americana BT"/>
                <w:i/>
                <w:sz w:val="18"/>
                <w:szCs w:val="18"/>
                <w:lang w:eastAsia="ru-RU"/>
              </w:rPr>
              <w:t>1:0.85</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57" w:right="-97"/>
              <w:rPr>
                <w:rFonts w:ascii="Times New Roman" w:hAnsi="Times New Roman" w:cs="Americana BT"/>
                <w:i/>
                <w:sz w:val="18"/>
                <w:szCs w:val="18"/>
                <w:lang w:eastAsia="ru-RU"/>
              </w:rPr>
            </w:pPr>
            <w:r>
              <w:rPr>
                <w:rFonts w:ascii="Times New Roman" w:hAnsi="Times New Roman" w:cs="Americana BT"/>
                <w:i/>
                <w:sz w:val="18"/>
                <w:szCs w:val="18"/>
                <w:lang w:eastAsia="ru-RU"/>
              </w:rPr>
              <w:t>26.0</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6.2</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1.85</w:t>
            </w:r>
          </w:p>
        </w:tc>
        <w:tc>
          <w:tcPr>
            <w:tcW w:w="60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15" w:right="-122"/>
              <w:rPr>
                <w:rFonts w:ascii="AcadNusx" w:hAnsi="AcadNusx" w:cs="Americana BT"/>
                <w:i/>
                <w:sz w:val="18"/>
                <w:szCs w:val="18"/>
                <w:lang w:eastAsia="ru-RU"/>
              </w:rPr>
            </w:pPr>
            <w:r>
              <w:rPr>
                <w:rFonts w:ascii="AcadNusx" w:hAnsi="AcadNusx"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230</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w:t>
            </w:r>
          </w:p>
        </w:tc>
      </w:tr>
      <w:tr w:rsidR="002C4AC3" w:rsidTr="002C4AC3">
        <w:trPr>
          <w:trHeight w:val="422"/>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eastAsia="ru-RU"/>
              </w:rPr>
            </w:pPr>
            <w:r>
              <w:rPr>
                <w:rFonts w:ascii="AcadNusx" w:hAnsi="AcadNusx" w:cs="Americana BT"/>
                <w:i/>
                <w:sz w:val="18"/>
                <w:szCs w:val="18"/>
                <w:lang w:eastAsia="ru-RU"/>
              </w:rPr>
              <w:t>10</w:t>
            </w:r>
          </w:p>
        </w:tc>
        <w:tc>
          <w:tcPr>
            <w:tcW w:w="62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AcadNusx" w:hAnsi="AcadNusx" w:cs="Americana BT"/>
                <w:i/>
                <w:sz w:val="18"/>
                <w:szCs w:val="18"/>
                <w:lang w:eastAsia="ru-RU"/>
              </w:rPr>
            </w:pPr>
            <w:r>
              <w:rPr>
                <w:rFonts w:ascii="AcadNusx" w:hAnsi="AcadNusx" w:cs="Americana BT"/>
                <w:i/>
                <w:sz w:val="18"/>
                <w:szCs w:val="18"/>
                <w:lang w:eastAsia="ru-RU"/>
              </w:rPr>
              <w:t>6</w:t>
            </w:r>
            <w:r>
              <w:rPr>
                <w:rFonts w:ascii="Sylfaen" w:hAnsi="Sylfaen" w:cs="Americana BT"/>
                <w:i/>
                <w:sz w:val="18"/>
                <w:szCs w:val="18"/>
                <w:lang w:val="ka-GE" w:eastAsia="ru-RU"/>
              </w:rPr>
              <w:t>ბ</w:t>
            </w:r>
            <w:r>
              <w:rPr>
                <w:rFonts w:ascii="AcadNusx" w:hAnsi="AcadNusx" w:cs="Americana BT"/>
                <w:i/>
                <w:sz w:val="18"/>
                <w:szCs w:val="18"/>
                <w:lang w:eastAsia="ru-RU"/>
              </w:rPr>
              <w:t>-II</w:t>
            </w:r>
          </w:p>
        </w:tc>
        <w:tc>
          <w:tcPr>
            <w:tcW w:w="73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77" w:right="-34"/>
              <w:rPr>
                <w:rFonts w:ascii="AcadNusx" w:hAnsi="AcadNusx" w:cs="Americana BT"/>
                <w:i/>
                <w:sz w:val="18"/>
                <w:szCs w:val="18"/>
                <w:lang w:eastAsia="ru-RU"/>
              </w:rPr>
            </w:pPr>
            <w:r>
              <w:rPr>
                <w:rFonts w:ascii="AcadNusx" w:hAnsi="AcadNusx" w:cs="Americana BT"/>
                <w:i/>
                <w:sz w:val="18"/>
                <w:szCs w:val="18"/>
                <w:lang w:eastAsia="ru-RU"/>
              </w:rPr>
              <w:t>6</w:t>
            </w:r>
            <w:r>
              <w:rPr>
                <w:rFonts w:ascii="Sylfaen" w:hAnsi="Sylfaen" w:cs="Americana BT"/>
                <w:i/>
                <w:sz w:val="18"/>
                <w:szCs w:val="18"/>
                <w:lang w:val="ka-GE" w:eastAsia="ru-RU"/>
              </w:rPr>
              <w:t>ბ</w:t>
            </w:r>
            <w:r>
              <w:rPr>
                <w:rFonts w:ascii="AcadNusx" w:hAnsi="AcadNusx" w:cs="Americana BT"/>
                <w:i/>
                <w:sz w:val="18"/>
                <w:szCs w:val="18"/>
                <w:lang w:eastAsia="ru-RU"/>
              </w:rPr>
              <w:t>-III</w:t>
            </w:r>
          </w:p>
        </w:tc>
        <w:tc>
          <w:tcPr>
            <w:tcW w:w="56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rPr>
                <w:rFonts w:ascii="AcadNusx" w:hAnsi="AcadNusx" w:cs="Americana BT"/>
                <w:i/>
                <w:sz w:val="18"/>
                <w:szCs w:val="18"/>
                <w:lang w:eastAsia="ru-RU"/>
              </w:rPr>
            </w:pPr>
            <w:r>
              <w:rPr>
                <w:rFonts w:ascii="AcadNusx" w:hAnsi="AcadNusx" w:cs="Americana BT"/>
                <w:i/>
                <w:sz w:val="18"/>
                <w:szCs w:val="18"/>
                <w:lang w:eastAsia="ru-RU"/>
              </w:rPr>
              <w:t>II</w:t>
            </w:r>
          </w:p>
        </w:tc>
        <w:tc>
          <w:tcPr>
            <w:tcW w:w="829"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jc w:val="center"/>
              <w:rPr>
                <w:rFonts w:ascii="Times New Roman" w:hAnsi="Times New Roman"/>
                <w:i/>
                <w:sz w:val="18"/>
                <w:szCs w:val="18"/>
                <w:lang w:val="en-US" w:eastAsia="ru-RU"/>
              </w:rPr>
            </w:pPr>
            <w:r>
              <w:rPr>
                <w:i/>
                <w:sz w:val="18"/>
                <w:szCs w:val="18"/>
              </w:rPr>
              <w:t>1:0.</w:t>
            </w:r>
            <w:r>
              <w:rPr>
                <w:i/>
                <w:sz w:val="18"/>
                <w:szCs w:val="18"/>
                <w:lang w:val="en-US"/>
              </w:rPr>
              <w:t>50</w:t>
            </w:r>
          </w:p>
        </w:tc>
        <w:tc>
          <w:tcPr>
            <w:tcW w:w="611"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jc w:val="center"/>
              <w:rPr>
                <w:i/>
                <w:sz w:val="18"/>
                <w:szCs w:val="18"/>
                <w:lang w:val="ru-RU"/>
              </w:rPr>
            </w:pPr>
            <w:r>
              <w:rPr>
                <w:i/>
                <w:sz w:val="18"/>
                <w:szCs w:val="18"/>
              </w:rPr>
              <w:t>1:1</w:t>
            </w:r>
          </w:p>
        </w:tc>
        <w:tc>
          <w:tcPr>
            <w:tcW w:w="78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jc w:val="center"/>
              <w:rPr>
                <w:i/>
                <w:sz w:val="18"/>
                <w:szCs w:val="18"/>
              </w:rPr>
            </w:pPr>
            <w:r>
              <w:rPr>
                <w:i/>
                <w:sz w:val="18"/>
                <w:szCs w:val="18"/>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57" w:right="-97"/>
              <w:rPr>
                <w:rFonts w:ascii="Times New Roman" w:hAnsi="Times New Roman" w:cs="Americana BT"/>
                <w:i/>
                <w:sz w:val="18"/>
                <w:szCs w:val="18"/>
                <w:lang w:eastAsia="ru-RU"/>
              </w:rPr>
            </w:pPr>
            <w:r>
              <w:rPr>
                <w:rFonts w:ascii="Times New Roman" w:hAnsi="Times New Roman" w:cs="Americana BT"/>
                <w:i/>
                <w:sz w:val="18"/>
                <w:szCs w:val="18"/>
                <w:lang w:eastAsia="ru-RU"/>
              </w:rPr>
              <w:t>23.3*</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13.0*</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1.95</w:t>
            </w:r>
          </w:p>
        </w:tc>
        <w:tc>
          <w:tcPr>
            <w:tcW w:w="60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98" w:right="-107"/>
              <w:rPr>
                <w:rFonts w:ascii="AcadNusx" w:hAnsi="AcadNusx" w:cs="Americana BT"/>
                <w:i/>
                <w:sz w:val="18"/>
                <w:szCs w:val="18"/>
                <w:lang w:eastAsia="ru-RU"/>
              </w:rPr>
            </w:pPr>
            <w:r>
              <w:rPr>
                <w:rFonts w:ascii="AcadNusx" w:hAnsi="AcadNusx" w:cs="Americana BT"/>
                <w:i/>
                <w:sz w:val="18"/>
                <w:szCs w:val="1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15" w:right="-122"/>
              <w:rPr>
                <w:rFonts w:ascii="AcadNusx" w:hAnsi="AcadNusx" w:cs="Americana BT"/>
                <w:i/>
                <w:sz w:val="18"/>
                <w:szCs w:val="18"/>
                <w:lang w:eastAsia="ru-RU"/>
              </w:rPr>
            </w:pPr>
            <w:r>
              <w:rPr>
                <w:rFonts w:ascii="AcadNusx" w:hAnsi="AcadNusx" w:cs="Americana BT"/>
                <w:i/>
                <w:sz w:val="18"/>
                <w:szCs w:val="18"/>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450</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7.9</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2.15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C4AC3" w:rsidRDefault="002C4AC3" w:rsidP="002C4AC3">
            <w:pPr>
              <w:pStyle w:val="Title"/>
              <w:spacing w:line="360" w:lineRule="auto"/>
              <w:ind w:left="-120" w:right="-70"/>
              <w:rPr>
                <w:rFonts w:ascii="Times New Roman" w:hAnsi="Times New Roman" w:cs="Americana BT"/>
                <w:i/>
                <w:sz w:val="18"/>
                <w:szCs w:val="18"/>
                <w:lang w:eastAsia="ru-RU"/>
              </w:rPr>
            </w:pPr>
            <w:r>
              <w:rPr>
                <w:rFonts w:ascii="Times New Roman" w:hAnsi="Times New Roman" w:cs="Americana BT"/>
                <w:i/>
                <w:sz w:val="18"/>
                <w:szCs w:val="18"/>
                <w:lang w:eastAsia="ru-RU"/>
              </w:rPr>
              <w:t>35.39</w:t>
            </w:r>
          </w:p>
        </w:tc>
      </w:tr>
    </w:tbl>
    <w:p w:rsidR="002C4AC3" w:rsidRPr="002E0662" w:rsidRDefault="002C4AC3" w:rsidP="002C4AC3">
      <w:pPr>
        <w:tabs>
          <w:tab w:val="left" w:pos="2520"/>
        </w:tabs>
        <w:spacing w:before="120" w:after="120"/>
        <w:rPr>
          <w:rFonts w:ascii="Sylfaen" w:hAnsi="Sylfaen"/>
          <w:sz w:val="20"/>
          <w:lang w:val="ka-GE"/>
        </w:rPr>
      </w:pPr>
      <w:r w:rsidRPr="002E0662">
        <w:rPr>
          <w:rFonts w:ascii="AcadNusx" w:hAnsi="AcadNusx"/>
          <w:sz w:val="20"/>
          <w:lang w:val="it-IT"/>
        </w:rPr>
        <w:t>SeniSvna: * monacemebi mocemulia SemavseblisaTvis</w:t>
      </w:r>
    </w:p>
    <w:p w:rsidR="002C4AC3" w:rsidRPr="004D56CC" w:rsidRDefault="002C4AC3" w:rsidP="002C4AC3">
      <w:pPr>
        <w:pStyle w:val="Heading2"/>
        <w:rPr>
          <w:lang w:val="ka-GE"/>
        </w:rPr>
      </w:pPr>
      <w:bookmarkStart w:id="31" w:name="_Toc496611081"/>
      <w:bookmarkStart w:id="32" w:name="_Toc531341109"/>
      <w:r>
        <w:rPr>
          <w:rFonts w:ascii="Sylfaen" w:hAnsi="Sylfaen"/>
          <w:lang w:val="ka-GE"/>
        </w:rPr>
        <w:t>3</w:t>
      </w:r>
      <w:r w:rsidRPr="004D56CC">
        <w:rPr>
          <w:lang w:val="ka-GE"/>
        </w:rPr>
        <w:t>.</w:t>
      </w:r>
      <w:r>
        <w:rPr>
          <w:rFonts w:ascii="Sylfaen" w:hAnsi="Sylfaen"/>
          <w:lang w:val="ka-GE"/>
        </w:rPr>
        <w:t>3</w:t>
      </w:r>
      <w:r w:rsidRPr="004D56CC">
        <w:rPr>
          <w:lang w:val="ka-GE"/>
        </w:rPr>
        <w:t xml:space="preserve"> </w:t>
      </w:r>
      <w:bookmarkEnd w:id="31"/>
      <w:r w:rsidRPr="004D56CC">
        <w:rPr>
          <w:rFonts w:ascii="Sylfaen" w:hAnsi="Sylfaen" w:cs="Sylfaen"/>
          <w:lang w:val="ka-GE"/>
        </w:rPr>
        <w:t>ჰიდროლოგია</w:t>
      </w:r>
      <w:bookmarkEnd w:id="32"/>
    </w:p>
    <w:p w:rsidR="002C4AC3" w:rsidRPr="00287210" w:rsidRDefault="002C4AC3" w:rsidP="002C4AC3">
      <w:pPr>
        <w:spacing w:before="120" w:after="120"/>
        <w:ind w:right="46"/>
        <w:rPr>
          <w:rFonts w:ascii="Sylfaen" w:hAnsi="Sylfaen" w:cs="Sylfaen"/>
          <w:szCs w:val="22"/>
          <w:lang w:val="ka-GE"/>
        </w:rPr>
      </w:pPr>
      <w:bookmarkStart w:id="33" w:name="_Toc464212169"/>
      <w:r w:rsidRPr="00287210">
        <w:rPr>
          <w:rFonts w:ascii="Sylfaen" w:hAnsi="Sylfaen" w:cs="Sylfaen"/>
          <w:szCs w:val="22"/>
          <w:lang w:val="ka-GE"/>
        </w:rPr>
        <w:t>თელავი</w:t>
      </w:r>
      <w:r>
        <w:rPr>
          <w:rFonts w:ascii="Sylfaen" w:hAnsi="Sylfaen" w:cs="Sylfaen"/>
          <w:szCs w:val="22"/>
          <w:lang w:val="ka-GE"/>
        </w:rPr>
        <w:t>-გურჯაანი</w:t>
      </w:r>
      <w:r w:rsidRPr="00287210">
        <w:rPr>
          <w:rFonts w:ascii="Sylfaen" w:hAnsi="Sylfaen" w:cs="Sylfaen"/>
          <w:szCs w:val="22"/>
          <w:lang w:val="ka-GE"/>
        </w:rPr>
        <w:t xml:space="preserve">ს </w:t>
      </w:r>
      <w:r>
        <w:rPr>
          <w:rFonts w:ascii="Sylfaen" w:hAnsi="Sylfaen" w:cs="Sylfaen"/>
          <w:szCs w:val="22"/>
          <w:lang w:val="ka-GE"/>
        </w:rPr>
        <w:t xml:space="preserve">საპროექტო </w:t>
      </w:r>
      <w:r w:rsidRPr="00287210">
        <w:rPr>
          <w:rFonts w:ascii="Sylfaen" w:hAnsi="Sylfaen" w:cs="Sylfaen"/>
          <w:szCs w:val="22"/>
          <w:lang w:val="ka-GE"/>
        </w:rPr>
        <w:t>გზა იკვეთება მდინარეების</w:t>
      </w:r>
      <w:r>
        <w:rPr>
          <w:rFonts w:ascii="Sylfaen" w:hAnsi="Sylfaen" w:cs="Sylfaen"/>
          <w:szCs w:val="22"/>
          <w:lang w:val="ka-GE"/>
        </w:rPr>
        <w:t xml:space="preserve"> </w:t>
      </w:r>
      <w:r w:rsidRPr="00287210">
        <w:rPr>
          <w:rFonts w:ascii="Sylfaen" w:hAnsi="Sylfaen" w:cs="Sylfaen"/>
          <w:szCs w:val="22"/>
          <w:lang w:val="ka-GE"/>
        </w:rPr>
        <w:t>სახელით ცნობილი 10 შედარებით დიდი ხევით, 41 მცირე ხევით და ირიგაციული</w:t>
      </w:r>
      <w:r>
        <w:rPr>
          <w:rFonts w:ascii="Sylfaen" w:hAnsi="Sylfaen" w:cs="Sylfaen"/>
          <w:szCs w:val="22"/>
          <w:lang w:val="ka-GE"/>
        </w:rPr>
        <w:t xml:space="preserve"> </w:t>
      </w:r>
      <w:r w:rsidRPr="00287210">
        <w:rPr>
          <w:rFonts w:ascii="Sylfaen" w:hAnsi="Sylfaen" w:cs="Sylfaen"/>
          <w:szCs w:val="22"/>
          <w:lang w:val="ka-GE"/>
        </w:rPr>
        <w:t>დანიშნულების ზემო ალაზნის მაგისტრალური არხის რამდენიმე გამანაწილებლით.</w:t>
      </w:r>
    </w:p>
    <w:p w:rsidR="002C4AC3" w:rsidRPr="00287210" w:rsidRDefault="002C4AC3" w:rsidP="002C4AC3">
      <w:pPr>
        <w:spacing w:before="120" w:after="120"/>
        <w:ind w:right="46"/>
        <w:rPr>
          <w:rFonts w:ascii="Sylfaen" w:hAnsi="Sylfaen" w:cs="Sylfaen"/>
          <w:szCs w:val="22"/>
          <w:lang w:val="ka-GE"/>
        </w:rPr>
      </w:pPr>
      <w:r>
        <w:rPr>
          <w:rFonts w:ascii="Sylfaen" w:hAnsi="Sylfaen" w:cs="Sylfaen"/>
          <w:szCs w:val="22"/>
          <w:lang w:val="ka-GE"/>
        </w:rPr>
        <w:t>სამშენებლო</w:t>
      </w:r>
      <w:r w:rsidRPr="00287210">
        <w:rPr>
          <w:rFonts w:ascii="Sylfaen" w:hAnsi="Sylfaen" w:cs="Sylfaen"/>
          <w:szCs w:val="22"/>
          <w:lang w:val="ka-GE"/>
        </w:rPr>
        <w:t xml:space="preserve"> გზის გადამკვეთი ხევები სათავეს იღებენ ცივ-გომბორის</w:t>
      </w:r>
      <w:r>
        <w:rPr>
          <w:rFonts w:ascii="Sylfaen" w:hAnsi="Sylfaen" w:cs="Sylfaen"/>
          <w:szCs w:val="22"/>
          <w:lang w:val="ka-GE"/>
        </w:rPr>
        <w:t xml:space="preserve"> </w:t>
      </w:r>
      <w:r w:rsidRPr="00287210">
        <w:rPr>
          <w:rFonts w:ascii="Sylfaen" w:hAnsi="Sylfaen" w:cs="Sylfaen"/>
          <w:szCs w:val="22"/>
          <w:lang w:val="ka-GE"/>
        </w:rPr>
        <w:t>ქედის აღმოსავლეთ ფერდობზე და ცალკეულ უხვნალექიან წლებში ერთვიან მდ.ალაზანს მარჯვენა მხრიდან. აღნიშნულ ხევებში წყლის შედარებით მუდმივი დინება</w:t>
      </w:r>
      <w:r>
        <w:rPr>
          <w:rFonts w:ascii="Sylfaen" w:hAnsi="Sylfaen" w:cs="Sylfaen"/>
          <w:szCs w:val="22"/>
          <w:lang w:val="ka-GE"/>
        </w:rPr>
        <w:t xml:space="preserve"> </w:t>
      </w:r>
      <w:r w:rsidRPr="00287210">
        <w:rPr>
          <w:rFonts w:ascii="Sylfaen" w:hAnsi="Sylfaen" w:cs="Sylfaen"/>
          <w:szCs w:val="22"/>
          <w:lang w:val="ka-GE"/>
        </w:rPr>
        <w:t>ფიქსირდება ცივ-გომბორის ქედის ფერდობებზე, ქვემოთ არსებულ დასახლებულ</w:t>
      </w:r>
      <w:r>
        <w:rPr>
          <w:rFonts w:ascii="Sylfaen" w:hAnsi="Sylfaen" w:cs="Sylfaen"/>
          <w:szCs w:val="22"/>
          <w:lang w:val="ka-GE"/>
        </w:rPr>
        <w:t xml:space="preserve"> </w:t>
      </w:r>
      <w:r w:rsidRPr="00287210">
        <w:rPr>
          <w:rFonts w:ascii="Sylfaen" w:hAnsi="Sylfaen" w:cs="Sylfaen"/>
          <w:szCs w:val="22"/>
          <w:lang w:val="ka-GE"/>
        </w:rPr>
        <w:t>პუნქტებთან და ალაზნის ველზე ხევების კალაპოტები მშრალია. ამ მონაკვეთებზე</w:t>
      </w:r>
      <w:r>
        <w:rPr>
          <w:rFonts w:ascii="Sylfaen" w:hAnsi="Sylfaen" w:cs="Sylfaen"/>
          <w:szCs w:val="22"/>
          <w:lang w:val="ka-GE"/>
        </w:rPr>
        <w:t xml:space="preserve"> </w:t>
      </w:r>
      <w:r w:rsidRPr="00287210">
        <w:rPr>
          <w:rFonts w:ascii="Sylfaen" w:hAnsi="Sylfaen" w:cs="Sylfaen"/>
          <w:szCs w:val="22"/>
          <w:lang w:val="ka-GE"/>
        </w:rPr>
        <w:t>ხევების კალაპოტებში წყლის ნაკადი აღინიშნება მხოლოდ თოვლის დნობის და</w:t>
      </w:r>
      <w:r>
        <w:rPr>
          <w:rFonts w:ascii="Sylfaen" w:hAnsi="Sylfaen" w:cs="Sylfaen"/>
          <w:szCs w:val="22"/>
          <w:lang w:val="ka-GE"/>
        </w:rPr>
        <w:t xml:space="preserve"> </w:t>
      </w:r>
      <w:r w:rsidRPr="00287210">
        <w:rPr>
          <w:rFonts w:ascii="Sylfaen" w:hAnsi="Sylfaen" w:cs="Sylfaen"/>
          <w:szCs w:val="22"/>
          <w:lang w:val="ka-GE"/>
        </w:rPr>
        <w:t>ინტენსიური წვიმების პერიოდში. ცალკეული ინტენსიური წვიმების დროს შედარებით</w:t>
      </w:r>
      <w:r>
        <w:rPr>
          <w:rFonts w:ascii="Sylfaen" w:hAnsi="Sylfaen" w:cs="Sylfaen"/>
          <w:szCs w:val="22"/>
          <w:lang w:val="ka-GE"/>
        </w:rPr>
        <w:t xml:space="preserve"> </w:t>
      </w:r>
      <w:r w:rsidRPr="00287210">
        <w:rPr>
          <w:rFonts w:ascii="Sylfaen" w:hAnsi="Sylfaen" w:cs="Sylfaen"/>
          <w:szCs w:val="22"/>
          <w:lang w:val="ka-GE"/>
        </w:rPr>
        <w:t>დიდ ხევებზე, მათი კალაპოტების მაღალი ქანობების პირობებში, ყალიბდება</w:t>
      </w:r>
      <w:r>
        <w:rPr>
          <w:rFonts w:ascii="Sylfaen" w:hAnsi="Sylfaen" w:cs="Sylfaen"/>
          <w:szCs w:val="22"/>
          <w:lang w:val="ka-GE"/>
        </w:rPr>
        <w:t xml:space="preserve"> </w:t>
      </w:r>
      <w:r w:rsidRPr="00287210">
        <w:rPr>
          <w:rFonts w:ascii="Sylfaen" w:hAnsi="Sylfaen" w:cs="Sylfaen"/>
          <w:szCs w:val="22"/>
          <w:lang w:val="ka-GE"/>
        </w:rPr>
        <w:t>ღვარცოფული ნაკადები, რომლებიც დიდ მატერიალურ ზარალს აყენებენ</w:t>
      </w:r>
      <w:r>
        <w:rPr>
          <w:rFonts w:ascii="Sylfaen" w:hAnsi="Sylfaen" w:cs="Sylfaen"/>
          <w:szCs w:val="22"/>
          <w:lang w:val="ka-GE"/>
        </w:rPr>
        <w:t xml:space="preserve"> </w:t>
      </w:r>
      <w:r w:rsidRPr="00287210">
        <w:rPr>
          <w:rFonts w:ascii="Sylfaen" w:hAnsi="Sylfaen" w:cs="Sylfaen"/>
          <w:szCs w:val="22"/>
          <w:lang w:val="ka-GE"/>
        </w:rPr>
        <w:t>დასახლებულ პუნქტებს და სასოფლო-სამეურნეო სავარგულებს. ცალკეული დიდი</w:t>
      </w:r>
      <w:r>
        <w:rPr>
          <w:rFonts w:ascii="Sylfaen" w:hAnsi="Sylfaen" w:cs="Sylfaen"/>
          <w:szCs w:val="22"/>
          <w:lang w:val="ka-GE"/>
        </w:rPr>
        <w:t xml:space="preserve"> </w:t>
      </w:r>
      <w:r w:rsidRPr="00287210">
        <w:rPr>
          <w:rFonts w:ascii="Sylfaen" w:hAnsi="Sylfaen" w:cs="Sylfaen"/>
          <w:szCs w:val="22"/>
          <w:lang w:val="ka-GE"/>
        </w:rPr>
        <w:t>მდინარეების/ხევების მოკლე ჰიდროგრაფიული დახასიათება მოცემულია ქვემოთ.</w:t>
      </w:r>
    </w:p>
    <w:p w:rsidR="002C4AC3" w:rsidRPr="00287210" w:rsidRDefault="002C4AC3" w:rsidP="002C4AC3">
      <w:pPr>
        <w:spacing w:before="120" w:after="120"/>
        <w:ind w:right="46"/>
        <w:rPr>
          <w:rFonts w:ascii="Sylfaen" w:hAnsi="Sylfaen" w:cs="Sylfaen"/>
          <w:szCs w:val="22"/>
          <w:lang w:val="ka-GE"/>
        </w:rPr>
      </w:pPr>
      <w:r w:rsidRPr="00287210">
        <w:rPr>
          <w:rFonts w:ascii="Sylfaen" w:hAnsi="Sylfaen" w:cs="Sylfaen"/>
          <w:szCs w:val="22"/>
          <w:lang w:val="ka-GE"/>
        </w:rPr>
        <w:t xml:space="preserve">მდინარე </w:t>
      </w:r>
      <w:r w:rsidRPr="00287210">
        <w:rPr>
          <w:rFonts w:ascii="Sylfaen" w:hAnsi="Sylfaen" w:cs="Sylfaen"/>
          <w:b/>
          <w:szCs w:val="22"/>
          <w:lang w:val="ka-GE"/>
        </w:rPr>
        <w:t>ჭერემისხევი</w:t>
      </w:r>
      <w:r w:rsidRPr="00287210">
        <w:rPr>
          <w:rFonts w:ascii="Sylfaen" w:hAnsi="Sylfaen" w:cs="Sylfaen"/>
          <w:szCs w:val="22"/>
          <w:lang w:val="ka-GE"/>
        </w:rPr>
        <w:t xml:space="preserve"> სათავეს იღებს ცივ-გომბორის ქედის სამხრეთაღმოსავლეთ</w:t>
      </w:r>
      <w:r>
        <w:rPr>
          <w:rFonts w:ascii="Sylfaen" w:hAnsi="Sylfaen" w:cs="Sylfaen"/>
          <w:szCs w:val="22"/>
          <w:lang w:val="ka-GE"/>
        </w:rPr>
        <w:t xml:space="preserve"> </w:t>
      </w:r>
      <w:r w:rsidRPr="00287210">
        <w:rPr>
          <w:rFonts w:ascii="Sylfaen" w:hAnsi="Sylfaen" w:cs="Sylfaen"/>
          <w:szCs w:val="22"/>
          <w:lang w:val="ka-GE"/>
        </w:rPr>
        <w:t>კალთებზე, მთა დასტეპეს (1522,8 მ) სამხრეთით 1 კმ-ში 1515 მეტრის</w:t>
      </w:r>
      <w:r>
        <w:rPr>
          <w:rFonts w:ascii="Sylfaen" w:hAnsi="Sylfaen" w:cs="Sylfaen"/>
          <w:szCs w:val="22"/>
          <w:lang w:val="ka-GE"/>
        </w:rPr>
        <w:t xml:space="preserve"> </w:t>
      </w:r>
      <w:r w:rsidRPr="00287210">
        <w:rPr>
          <w:rFonts w:ascii="Sylfaen" w:hAnsi="Sylfaen" w:cs="Sylfaen"/>
          <w:szCs w:val="22"/>
          <w:lang w:val="ka-GE"/>
        </w:rPr>
        <w:t>სიმაღლეზე და ერთვის მდ. ალაზანს მარჯვენა მხრიდან. მდინარის აუზის ზედა ზონა</w:t>
      </w:r>
      <w:r>
        <w:rPr>
          <w:rFonts w:ascii="Sylfaen" w:hAnsi="Sylfaen" w:cs="Sylfaen"/>
          <w:szCs w:val="22"/>
          <w:lang w:val="ka-GE"/>
        </w:rPr>
        <w:t xml:space="preserve"> </w:t>
      </w:r>
      <w:r w:rsidRPr="00287210">
        <w:rPr>
          <w:rFonts w:ascii="Sylfaen" w:hAnsi="Sylfaen" w:cs="Sylfaen"/>
          <w:szCs w:val="22"/>
          <w:lang w:val="ka-GE"/>
        </w:rPr>
        <w:t>მთიანია. სოფელ მუკუზანის ქვემოთ მთიანი ზონა იცვლება ალაზნის ველით. მთიანი</w:t>
      </w:r>
      <w:r>
        <w:rPr>
          <w:rFonts w:ascii="Sylfaen" w:hAnsi="Sylfaen" w:cs="Sylfaen"/>
          <w:szCs w:val="22"/>
          <w:lang w:val="ka-GE"/>
        </w:rPr>
        <w:t xml:space="preserve"> </w:t>
      </w:r>
      <w:r w:rsidRPr="00287210">
        <w:rPr>
          <w:rFonts w:ascii="Sylfaen" w:hAnsi="Sylfaen" w:cs="Sylfaen"/>
          <w:szCs w:val="22"/>
          <w:lang w:val="ka-GE"/>
        </w:rPr>
        <w:t>ზონის გელოგიურ აგებულებაში მონაწილეობას იღებენ ქვიშაქვები, მერგელები და</w:t>
      </w:r>
      <w:r>
        <w:rPr>
          <w:rFonts w:ascii="Sylfaen" w:hAnsi="Sylfaen" w:cs="Sylfaen"/>
          <w:szCs w:val="22"/>
          <w:lang w:val="ka-GE"/>
        </w:rPr>
        <w:t xml:space="preserve"> </w:t>
      </w:r>
      <w:r w:rsidRPr="00287210">
        <w:rPr>
          <w:rFonts w:ascii="Sylfaen" w:hAnsi="Sylfaen" w:cs="Sylfaen"/>
          <w:szCs w:val="22"/>
          <w:lang w:val="ka-GE"/>
        </w:rPr>
        <w:t>ძველი კონგლომერატების მძლავრი განფენები. ალაზნის ველის გეოლოგია</w:t>
      </w:r>
      <w:r>
        <w:rPr>
          <w:rFonts w:ascii="Sylfaen" w:hAnsi="Sylfaen" w:cs="Sylfaen"/>
          <w:szCs w:val="22"/>
          <w:lang w:val="ka-GE"/>
        </w:rPr>
        <w:t xml:space="preserve"> </w:t>
      </w:r>
      <w:r w:rsidRPr="00287210">
        <w:rPr>
          <w:rFonts w:ascii="Sylfaen" w:hAnsi="Sylfaen" w:cs="Sylfaen"/>
          <w:szCs w:val="22"/>
          <w:lang w:val="ka-GE"/>
        </w:rPr>
        <w:t>წარმოდგენილია შედარებით ახალი ალუვიური დანალექებით. აუზში გავრცელებულია</w:t>
      </w:r>
      <w:r>
        <w:rPr>
          <w:rFonts w:ascii="Sylfaen" w:hAnsi="Sylfaen" w:cs="Sylfaen"/>
          <w:szCs w:val="22"/>
          <w:lang w:val="ka-GE"/>
        </w:rPr>
        <w:t xml:space="preserve"> </w:t>
      </w:r>
      <w:r w:rsidRPr="00287210">
        <w:rPr>
          <w:rFonts w:ascii="Sylfaen" w:hAnsi="Sylfaen" w:cs="Sylfaen"/>
          <w:szCs w:val="22"/>
          <w:lang w:val="ka-GE"/>
        </w:rPr>
        <w:t>ტყის ყომრალი, მთა-მდელოს და მდელოს კარბონატული ნიადაგები. მცენარეული</w:t>
      </w:r>
      <w:r>
        <w:rPr>
          <w:rFonts w:ascii="Sylfaen" w:hAnsi="Sylfaen" w:cs="Sylfaen"/>
          <w:szCs w:val="22"/>
          <w:lang w:val="ka-GE"/>
        </w:rPr>
        <w:t xml:space="preserve"> </w:t>
      </w:r>
      <w:r w:rsidRPr="00287210">
        <w:rPr>
          <w:rFonts w:ascii="Sylfaen" w:hAnsi="Sylfaen" w:cs="Sylfaen"/>
          <w:szCs w:val="22"/>
          <w:lang w:val="ka-GE"/>
        </w:rPr>
        <w:t>საფარი წარმოდგენილია ხშირი ფოთლოვანი ტყით და ბუჩქნარით. სოფელ ახაშენის</w:t>
      </w:r>
      <w:r>
        <w:rPr>
          <w:rFonts w:ascii="Sylfaen" w:hAnsi="Sylfaen" w:cs="Sylfaen"/>
          <w:szCs w:val="22"/>
          <w:lang w:val="ka-GE"/>
        </w:rPr>
        <w:t xml:space="preserve"> </w:t>
      </w:r>
      <w:r w:rsidRPr="00287210">
        <w:rPr>
          <w:rFonts w:ascii="Sylfaen" w:hAnsi="Sylfaen" w:cs="Sylfaen"/>
          <w:szCs w:val="22"/>
          <w:lang w:val="ka-GE"/>
        </w:rPr>
        <w:t>მიმდებარე ტერიტორიიდან მდ. ალაზნამდე აუზის ტერიტორია ათვისებულია</w:t>
      </w:r>
      <w:r>
        <w:rPr>
          <w:rFonts w:ascii="Sylfaen" w:hAnsi="Sylfaen" w:cs="Sylfaen"/>
          <w:szCs w:val="22"/>
          <w:lang w:val="ka-GE"/>
        </w:rPr>
        <w:t xml:space="preserve"> </w:t>
      </w:r>
      <w:r w:rsidRPr="00287210">
        <w:rPr>
          <w:rFonts w:ascii="Sylfaen" w:hAnsi="Sylfaen" w:cs="Sylfaen"/>
          <w:szCs w:val="22"/>
          <w:lang w:val="ka-GE"/>
        </w:rPr>
        <w:t>სასოფლო-სამეურნეო კულტურებით.</w:t>
      </w:r>
    </w:p>
    <w:p w:rsidR="002C4AC3" w:rsidRPr="00287210" w:rsidRDefault="002C4AC3" w:rsidP="002C4AC3">
      <w:pPr>
        <w:spacing w:before="120" w:after="120"/>
        <w:ind w:right="46"/>
        <w:rPr>
          <w:rFonts w:ascii="Sylfaen" w:hAnsi="Sylfaen" w:cs="Sylfaen"/>
          <w:szCs w:val="22"/>
          <w:lang w:val="ka-GE"/>
        </w:rPr>
      </w:pPr>
      <w:r w:rsidRPr="00287210">
        <w:rPr>
          <w:rFonts w:ascii="Sylfaen" w:hAnsi="Sylfaen" w:cs="Sylfaen"/>
          <w:szCs w:val="22"/>
          <w:lang w:val="ka-GE"/>
        </w:rPr>
        <w:t xml:space="preserve">მდინარის ხეობა სათავიდან სოფ. მუკუზნამდე </w:t>
      </w:r>
      <w:r w:rsidRPr="008B0984">
        <w:rPr>
          <w:rFonts w:ascii="Sylfaen" w:hAnsi="Sylfaen" w:cs="Sylfaen"/>
          <w:szCs w:val="22"/>
          <w:lang w:val="ka-GE"/>
        </w:rPr>
        <w:t>V</w:t>
      </w:r>
      <w:r w:rsidRPr="00287210">
        <w:rPr>
          <w:rFonts w:ascii="Sylfaen" w:hAnsi="Sylfaen" w:cs="Sylfaen"/>
          <w:szCs w:val="22"/>
          <w:lang w:val="ka-GE"/>
        </w:rPr>
        <w:t>-ეს ფორმისაა, სოფ. მუკუზანთან</w:t>
      </w:r>
      <w:r>
        <w:rPr>
          <w:rFonts w:ascii="Sylfaen" w:hAnsi="Sylfaen" w:cs="Sylfaen"/>
          <w:szCs w:val="22"/>
          <w:lang w:val="ka-GE"/>
        </w:rPr>
        <w:t xml:space="preserve"> </w:t>
      </w:r>
      <w:r w:rsidRPr="00287210">
        <w:rPr>
          <w:rFonts w:ascii="Sylfaen" w:hAnsi="Sylfaen" w:cs="Sylfaen"/>
          <w:szCs w:val="22"/>
          <w:lang w:val="ka-GE"/>
        </w:rPr>
        <w:t>ყუთისმაგვარი, ხოლო ალაზნის ველზე არამკაფიოდ არის გამოხატული.სამოდერნიზაციო გზის ქვემოთ მდინარეს გააჩნია მძლავრი გამოზიდვის კონუსი,</w:t>
      </w:r>
      <w:r w:rsidRPr="008B0984">
        <w:rPr>
          <w:rFonts w:ascii="Sylfaen" w:hAnsi="Sylfaen" w:cs="Sylfaen"/>
          <w:szCs w:val="22"/>
          <w:lang w:val="ka-GE"/>
        </w:rPr>
        <w:t xml:space="preserve"> </w:t>
      </w:r>
      <w:r w:rsidRPr="00287210">
        <w:rPr>
          <w:rFonts w:ascii="Sylfaen" w:hAnsi="Sylfaen" w:cs="Sylfaen"/>
          <w:szCs w:val="22"/>
          <w:lang w:val="ka-GE"/>
        </w:rPr>
        <w:t>რომელზეც გაშენებულია სოფ. ველისციხე. მდინარის კალაპოტი ქვა-ხრეშიანია, ზემო</w:t>
      </w:r>
      <w:r w:rsidRPr="008B0984">
        <w:rPr>
          <w:rFonts w:ascii="Sylfaen" w:hAnsi="Sylfaen" w:cs="Sylfaen"/>
          <w:szCs w:val="22"/>
          <w:lang w:val="ka-GE"/>
        </w:rPr>
        <w:t xml:space="preserve"> </w:t>
      </w:r>
      <w:r w:rsidRPr="00287210">
        <w:rPr>
          <w:rFonts w:ascii="Sylfaen" w:hAnsi="Sylfaen" w:cs="Sylfaen"/>
          <w:szCs w:val="22"/>
          <w:lang w:val="ka-GE"/>
        </w:rPr>
        <w:t>დინებაში გვხვდება ფერდობებიდან ჩამოგორებული დიდი ზომის ლოდები, შუა</w:t>
      </w:r>
      <w:r w:rsidRPr="008B0984">
        <w:rPr>
          <w:rFonts w:ascii="Sylfaen" w:hAnsi="Sylfaen" w:cs="Sylfaen"/>
          <w:szCs w:val="22"/>
          <w:lang w:val="ka-GE"/>
        </w:rPr>
        <w:t xml:space="preserve"> </w:t>
      </w:r>
      <w:r w:rsidRPr="00287210">
        <w:rPr>
          <w:rFonts w:ascii="Sylfaen" w:hAnsi="Sylfaen" w:cs="Sylfaen"/>
          <w:szCs w:val="22"/>
          <w:lang w:val="ka-GE"/>
        </w:rPr>
        <w:t>დინების ფარგლებში მდინარის ნაპირები ძალზე ციცაბო და ჩამონგრეულია, რაც</w:t>
      </w:r>
      <w:r w:rsidRPr="008B0984">
        <w:rPr>
          <w:rFonts w:ascii="Sylfaen" w:hAnsi="Sylfaen" w:cs="Sylfaen"/>
          <w:szCs w:val="22"/>
          <w:lang w:val="ka-GE"/>
        </w:rPr>
        <w:t xml:space="preserve"> </w:t>
      </w:r>
      <w:r w:rsidRPr="00287210">
        <w:rPr>
          <w:rFonts w:ascii="Sylfaen" w:hAnsi="Sylfaen" w:cs="Sylfaen"/>
          <w:szCs w:val="22"/>
          <w:lang w:val="ka-GE"/>
        </w:rPr>
        <w:t>ხელს უწყობს მდინარის კალაპოტში უხვი მყარი მასალის დაგროვებას და</w:t>
      </w:r>
      <w:r w:rsidRPr="008B0984">
        <w:rPr>
          <w:rFonts w:ascii="Sylfaen" w:hAnsi="Sylfaen" w:cs="Sylfaen"/>
          <w:szCs w:val="22"/>
          <w:lang w:val="ka-GE"/>
        </w:rPr>
        <w:t xml:space="preserve"> </w:t>
      </w:r>
      <w:r w:rsidRPr="00287210">
        <w:rPr>
          <w:rFonts w:ascii="Sylfaen" w:hAnsi="Sylfaen" w:cs="Sylfaen"/>
          <w:szCs w:val="22"/>
          <w:lang w:val="ka-GE"/>
        </w:rPr>
        <w:t>ღვარცოფული ნაკადების ფორმირებას.</w:t>
      </w:r>
    </w:p>
    <w:p w:rsidR="002C4AC3" w:rsidRPr="00287210" w:rsidRDefault="002C4AC3" w:rsidP="002C4AC3">
      <w:pPr>
        <w:spacing w:before="120" w:after="120"/>
        <w:ind w:right="46"/>
        <w:rPr>
          <w:rFonts w:ascii="Sylfaen" w:hAnsi="Sylfaen" w:cs="Sylfaen"/>
          <w:szCs w:val="22"/>
          <w:lang w:val="ka-GE"/>
        </w:rPr>
      </w:pPr>
      <w:r w:rsidRPr="00287210">
        <w:rPr>
          <w:rFonts w:ascii="Sylfaen" w:hAnsi="Sylfaen" w:cs="Sylfaen"/>
          <w:szCs w:val="22"/>
          <w:lang w:val="ka-GE"/>
        </w:rPr>
        <w:t>მდინარე საზრდოობს თოვლის, წვიმისა და გრუნტის წყლებით. თოვლის წყალი</w:t>
      </w:r>
      <w:r w:rsidRPr="008B0984">
        <w:rPr>
          <w:rFonts w:ascii="Sylfaen" w:hAnsi="Sylfaen" w:cs="Sylfaen"/>
          <w:szCs w:val="22"/>
          <w:lang w:val="ka-GE"/>
        </w:rPr>
        <w:t xml:space="preserve"> </w:t>
      </w:r>
      <w:r w:rsidRPr="00287210">
        <w:rPr>
          <w:rFonts w:ascii="Sylfaen" w:hAnsi="Sylfaen" w:cs="Sylfaen"/>
          <w:szCs w:val="22"/>
          <w:lang w:val="ka-GE"/>
        </w:rPr>
        <w:t>მდინარის საზრდოობაში მეორეხარისხოვან როლს ასრულებს. მდინარის წყლიანობის</w:t>
      </w:r>
      <w:r w:rsidRPr="008B0984">
        <w:rPr>
          <w:rFonts w:ascii="Sylfaen" w:hAnsi="Sylfaen" w:cs="Sylfaen"/>
          <w:szCs w:val="22"/>
          <w:lang w:val="ka-GE"/>
        </w:rPr>
        <w:t xml:space="preserve"> </w:t>
      </w:r>
      <w:r w:rsidRPr="00287210">
        <w:rPr>
          <w:rFonts w:ascii="Sylfaen" w:hAnsi="Sylfaen" w:cs="Sylfaen"/>
          <w:szCs w:val="22"/>
          <w:lang w:val="ka-GE"/>
        </w:rPr>
        <w:t>რეჟიმი ხასიათდება გაზაფხულის წყალდიდობით და ზაფხულ-შემოდგომის</w:t>
      </w:r>
      <w:r w:rsidRPr="008B0984">
        <w:rPr>
          <w:rFonts w:ascii="Sylfaen" w:hAnsi="Sylfaen" w:cs="Sylfaen"/>
          <w:szCs w:val="22"/>
          <w:lang w:val="ka-GE"/>
        </w:rPr>
        <w:t xml:space="preserve"> </w:t>
      </w:r>
      <w:r w:rsidRPr="00287210">
        <w:rPr>
          <w:rFonts w:ascii="Sylfaen" w:hAnsi="Sylfaen" w:cs="Sylfaen"/>
          <w:szCs w:val="22"/>
          <w:lang w:val="ka-GE"/>
        </w:rPr>
        <w:t>წყალმოვარდნებით. წყალმცირობის პერიოდში მდინარის ჩამონადენი აღინიშნება</w:t>
      </w:r>
      <w:r w:rsidRPr="008B0984">
        <w:rPr>
          <w:rFonts w:ascii="Sylfaen" w:hAnsi="Sylfaen" w:cs="Sylfaen"/>
          <w:szCs w:val="22"/>
          <w:lang w:val="ka-GE"/>
        </w:rPr>
        <w:t xml:space="preserve"> </w:t>
      </w:r>
      <w:r w:rsidRPr="00287210">
        <w:rPr>
          <w:rFonts w:ascii="Sylfaen" w:hAnsi="Sylfaen" w:cs="Sylfaen"/>
          <w:szCs w:val="22"/>
          <w:lang w:val="ka-GE"/>
        </w:rPr>
        <w:t>მხოლოდ ზედა და შუა დინებაში, ქვემოთ მდინარის ნაკადი იკარგება ალუვიურ</w:t>
      </w:r>
      <w:r w:rsidRPr="008B0984">
        <w:rPr>
          <w:rFonts w:ascii="Sylfaen" w:hAnsi="Sylfaen" w:cs="Sylfaen"/>
          <w:szCs w:val="22"/>
          <w:lang w:val="ka-GE"/>
        </w:rPr>
        <w:t xml:space="preserve"> </w:t>
      </w:r>
      <w:r w:rsidRPr="00287210">
        <w:rPr>
          <w:rFonts w:ascii="Sylfaen" w:hAnsi="Sylfaen" w:cs="Sylfaen"/>
          <w:szCs w:val="22"/>
          <w:lang w:val="ka-GE"/>
        </w:rPr>
        <w:t>განფენებში და მშრალია.</w:t>
      </w:r>
    </w:p>
    <w:p w:rsidR="002C4AC3" w:rsidRPr="00287210" w:rsidRDefault="002C4AC3" w:rsidP="002C4AC3">
      <w:pPr>
        <w:spacing w:before="120" w:after="120"/>
        <w:ind w:right="46"/>
        <w:rPr>
          <w:rFonts w:ascii="Sylfaen" w:hAnsi="Sylfaen" w:cs="Sylfaen"/>
          <w:szCs w:val="22"/>
          <w:lang w:val="ka-GE"/>
        </w:rPr>
      </w:pPr>
      <w:r w:rsidRPr="00287210">
        <w:rPr>
          <w:rFonts w:ascii="Sylfaen" w:hAnsi="Sylfaen" w:cs="Sylfaen"/>
          <w:szCs w:val="22"/>
          <w:lang w:val="ka-GE"/>
        </w:rPr>
        <w:t>მდინარე ჭერემისხევი სიგრძე სამოდერნიზაციო გზის გადაკვეთამდე 28,1 კმ,</w:t>
      </w:r>
      <w:r w:rsidRPr="008B0984">
        <w:rPr>
          <w:rFonts w:ascii="Sylfaen" w:hAnsi="Sylfaen" w:cs="Sylfaen"/>
          <w:szCs w:val="22"/>
          <w:lang w:val="ka-GE"/>
        </w:rPr>
        <w:t xml:space="preserve"> </w:t>
      </w:r>
      <w:r w:rsidRPr="00287210">
        <w:rPr>
          <w:rFonts w:ascii="Sylfaen" w:hAnsi="Sylfaen" w:cs="Sylfaen"/>
          <w:szCs w:val="22"/>
          <w:lang w:val="ka-GE"/>
        </w:rPr>
        <w:t>საერთო ვარდნა 1102 მ, საშუალო ქანობი 39,2 ‰, წყალშემკრები აუზის ფართობი კი</w:t>
      </w:r>
      <w:r w:rsidRPr="008B0984">
        <w:rPr>
          <w:rFonts w:ascii="Sylfaen" w:hAnsi="Sylfaen" w:cs="Sylfaen"/>
          <w:szCs w:val="22"/>
          <w:lang w:val="ka-GE"/>
        </w:rPr>
        <w:t xml:space="preserve"> </w:t>
      </w:r>
      <w:r w:rsidRPr="00287210">
        <w:rPr>
          <w:rFonts w:ascii="Sylfaen" w:hAnsi="Sylfaen" w:cs="Sylfaen"/>
          <w:szCs w:val="22"/>
          <w:lang w:val="ka-GE"/>
        </w:rPr>
        <w:t>103 კმ2-ია.</w:t>
      </w:r>
    </w:p>
    <w:p w:rsidR="002C4AC3" w:rsidRPr="008B0984" w:rsidRDefault="002C4AC3" w:rsidP="002C4AC3">
      <w:pPr>
        <w:spacing w:before="120" w:after="120"/>
        <w:ind w:right="46"/>
        <w:rPr>
          <w:rFonts w:ascii="Sylfaen" w:hAnsi="Sylfaen" w:cs="Sylfaen"/>
          <w:szCs w:val="22"/>
          <w:lang w:val="ka-GE"/>
        </w:rPr>
      </w:pPr>
      <w:r w:rsidRPr="00287210">
        <w:rPr>
          <w:rFonts w:ascii="Sylfaen" w:hAnsi="Sylfaen" w:cs="Sylfaen"/>
          <w:szCs w:val="22"/>
          <w:lang w:val="ka-GE"/>
        </w:rPr>
        <w:t xml:space="preserve">მდინარე </w:t>
      </w:r>
      <w:r w:rsidRPr="00287210">
        <w:rPr>
          <w:rFonts w:ascii="Sylfaen" w:hAnsi="Sylfaen" w:cs="Sylfaen"/>
          <w:b/>
          <w:szCs w:val="22"/>
          <w:lang w:val="ka-GE"/>
        </w:rPr>
        <w:t>მღვრიეხევი (შაშიანისხევი)</w:t>
      </w:r>
      <w:r w:rsidRPr="00287210">
        <w:rPr>
          <w:rFonts w:ascii="Sylfaen" w:hAnsi="Sylfaen" w:cs="Sylfaen"/>
          <w:szCs w:val="22"/>
          <w:lang w:val="ka-GE"/>
        </w:rPr>
        <w:t xml:space="preserve"> სათავეს იღებს ცივ-გომბორის ქედის</w:t>
      </w:r>
      <w:r w:rsidRPr="008B0984">
        <w:rPr>
          <w:rFonts w:ascii="Sylfaen" w:hAnsi="Sylfaen" w:cs="Sylfaen"/>
          <w:szCs w:val="22"/>
          <w:lang w:val="ka-GE"/>
        </w:rPr>
        <w:t xml:space="preserve"> </w:t>
      </w:r>
      <w:r w:rsidRPr="00287210">
        <w:rPr>
          <w:rFonts w:ascii="Sylfaen" w:hAnsi="Sylfaen" w:cs="Sylfaen"/>
          <w:szCs w:val="22"/>
          <w:lang w:val="ka-GE"/>
        </w:rPr>
        <w:t>ჩრდილო-აღმოსავლეთ ფერდობზე 1355 მეტრის სიმაღლეზე და ერთვის მდ. ალაზანს</w:t>
      </w:r>
      <w:r w:rsidRPr="008B0984">
        <w:rPr>
          <w:rFonts w:ascii="Sylfaen" w:hAnsi="Sylfaen" w:cs="Sylfaen"/>
          <w:szCs w:val="22"/>
          <w:lang w:val="ka-GE"/>
        </w:rPr>
        <w:t xml:space="preserve"> </w:t>
      </w:r>
      <w:r w:rsidRPr="00287210">
        <w:rPr>
          <w:rFonts w:ascii="Sylfaen" w:hAnsi="Sylfaen" w:cs="Sylfaen"/>
          <w:szCs w:val="22"/>
          <w:lang w:val="ka-GE"/>
        </w:rPr>
        <w:t>მარჯვენა მხრიდან. მდინარის აუზის ზედა ზონა მთიანია. სოფელ შაშიანის ქვემოთ</w:t>
      </w:r>
      <w:r w:rsidRPr="008B0984">
        <w:rPr>
          <w:rFonts w:ascii="Sylfaen" w:hAnsi="Sylfaen" w:cs="Sylfaen"/>
          <w:szCs w:val="22"/>
          <w:lang w:val="ka-GE"/>
        </w:rPr>
        <w:t xml:space="preserve"> </w:t>
      </w:r>
      <w:r w:rsidRPr="00287210">
        <w:rPr>
          <w:rFonts w:ascii="Sylfaen" w:hAnsi="Sylfaen" w:cs="Sylfaen"/>
          <w:szCs w:val="22"/>
          <w:lang w:val="ka-GE"/>
        </w:rPr>
        <w:t>მდინარის აუზი გამოდის ალაზნის მარჯვენა ტერასაზე. მთიანი ზონის გელოგიურ</w:t>
      </w:r>
      <w:r w:rsidRPr="008B0984">
        <w:rPr>
          <w:rFonts w:ascii="Sylfaen" w:hAnsi="Sylfaen" w:cs="Sylfaen"/>
          <w:szCs w:val="22"/>
          <w:lang w:val="ka-GE"/>
        </w:rPr>
        <w:t xml:space="preserve"> </w:t>
      </w:r>
      <w:r w:rsidRPr="00287210">
        <w:rPr>
          <w:rFonts w:ascii="Sylfaen" w:hAnsi="Sylfaen" w:cs="Sylfaen"/>
          <w:szCs w:val="22"/>
          <w:lang w:val="ka-GE"/>
        </w:rPr>
        <w:t>აგებულებაში მონაწილეობას იღებენ მერგელები და ძველი კონგლომერატები,</w:t>
      </w:r>
      <w:r w:rsidRPr="008B0984">
        <w:rPr>
          <w:rFonts w:ascii="Sylfaen" w:hAnsi="Sylfaen" w:cs="Sylfaen"/>
          <w:szCs w:val="22"/>
          <w:lang w:val="ka-GE"/>
        </w:rPr>
        <w:t xml:space="preserve"> </w:t>
      </w:r>
      <w:r w:rsidRPr="008B0984">
        <w:rPr>
          <w:rFonts w:ascii="Sylfaen" w:hAnsi="Sylfaen" w:cs="Sylfaen"/>
          <w:szCs w:val="22"/>
          <w:lang w:val="ka-GE"/>
        </w:rPr>
        <w:lastRenderedPageBreak/>
        <w:t>ალაზნის ტერასა კი აგებულია ახალი ალუვიური დანალექებით. აუზში გავრცელებულია ტყის ყომრალი და მდელოს კარბონატული ნიადაგები. მცენარეული საფარი წარმოდგენილია ხშირი ფოთლოვანი ტყით და ბუჩქნარით. სოფელ შაშიანის ქვემოთ აუზის ტერიტორია ათვისებულია სასოფლო-სამეურნეო კულტურებით.</w:t>
      </w:r>
    </w:p>
    <w:p w:rsidR="002C4AC3" w:rsidRPr="008B0984" w:rsidRDefault="002C4AC3" w:rsidP="002C4AC3">
      <w:pPr>
        <w:spacing w:before="120" w:after="120"/>
        <w:ind w:right="46"/>
        <w:rPr>
          <w:rFonts w:ascii="Sylfaen" w:hAnsi="Sylfaen" w:cs="Sylfaen"/>
          <w:szCs w:val="22"/>
          <w:lang w:val="ka-GE"/>
        </w:rPr>
      </w:pPr>
      <w:r w:rsidRPr="008B0984">
        <w:rPr>
          <w:rFonts w:ascii="Sylfaen" w:hAnsi="Sylfaen" w:cs="Sylfaen"/>
          <w:szCs w:val="22"/>
          <w:lang w:val="ka-GE"/>
        </w:rPr>
        <w:t>მდინარის ხეობა სათავიდან 6 კმ-ის მანძილზე V-ეს ფორმისაა, ქვემოთ კი ყუთისმაგვარი. ალაზნის ველზე ხეობა არამკაფიოდ არის გამოხატული. ყუთისმაგვარი ხეობის ფარგლებში ხეობის ფსკერი განივრდება, ნაპირები კი დამეწყრილია. ამ უბანზე რამდენჯერმე ადგილი ჰქონდა მეწყერით ხევის კალაპოტის გადაკეტვას და წყლის დაგუბებას, რაც ზღუდარის გაგნგრევის შემდეგ წარმოქმნიდა ძლიერ ღვარცოფს.</w:t>
      </w:r>
    </w:p>
    <w:p w:rsidR="002C4AC3" w:rsidRPr="008B0984" w:rsidRDefault="002C4AC3" w:rsidP="002C4AC3">
      <w:pPr>
        <w:spacing w:before="120" w:after="120"/>
        <w:ind w:right="46"/>
        <w:rPr>
          <w:rFonts w:ascii="Sylfaen" w:hAnsi="Sylfaen" w:cs="Sylfaen"/>
          <w:szCs w:val="22"/>
          <w:lang w:val="ka-GE"/>
        </w:rPr>
      </w:pPr>
      <w:r w:rsidRPr="008B0984">
        <w:rPr>
          <w:rFonts w:ascii="Sylfaen" w:hAnsi="Sylfaen" w:cs="Sylfaen"/>
          <w:szCs w:val="22"/>
          <w:lang w:val="ka-GE"/>
        </w:rPr>
        <w:t>მდინარე საზრდოობს თოვლის, წვიმისა და გრუნტის წყლებით. თოვლის წყალი მდინარის საზრდოობაში უმნიშვნელო როლს ასრულებს. მდინარის ჩამონადენი აღინიშნება მხოლოდ აუზის ზედა ზონაში. აუზის შუა და ქვემო ზონაში მდინარის კალაპოტი წლის ხანგრძლივი დროის მანძილზე მშრალია.</w:t>
      </w:r>
    </w:p>
    <w:p w:rsidR="002C4AC3" w:rsidRPr="008B0984" w:rsidRDefault="002C4AC3" w:rsidP="002C4AC3">
      <w:pPr>
        <w:spacing w:before="120" w:after="120"/>
        <w:ind w:right="46"/>
        <w:rPr>
          <w:rFonts w:ascii="Sylfaen" w:hAnsi="Sylfaen" w:cs="Sylfaen"/>
          <w:szCs w:val="22"/>
          <w:lang w:val="ka-GE"/>
        </w:rPr>
      </w:pPr>
      <w:r w:rsidRPr="008B0984">
        <w:rPr>
          <w:rFonts w:ascii="Sylfaen" w:hAnsi="Sylfaen" w:cs="Sylfaen"/>
          <w:szCs w:val="22"/>
          <w:lang w:val="ka-GE"/>
        </w:rPr>
        <w:t>მდინარე მღვრიეხევის სიგრძე სამოდერნიზაციო გზის გადაკვეთამდე 14,0 კმ, საერთო ვარდნა 899 მ, საშუალო ქანობი 64,2 ‰, წყალშემკრები აუზის ფართობი კი 17,1 კმ2-ია.</w:t>
      </w:r>
    </w:p>
    <w:p w:rsidR="002C4AC3" w:rsidRPr="008B0984" w:rsidRDefault="002C4AC3" w:rsidP="002C4AC3">
      <w:pPr>
        <w:spacing w:before="120" w:after="120"/>
        <w:ind w:right="46"/>
        <w:rPr>
          <w:rFonts w:ascii="Sylfaen" w:hAnsi="Sylfaen" w:cs="Sylfaen"/>
          <w:szCs w:val="22"/>
          <w:lang w:val="ka-GE"/>
        </w:rPr>
      </w:pPr>
      <w:r w:rsidRPr="008B0984">
        <w:rPr>
          <w:rFonts w:ascii="Sylfaen" w:hAnsi="Sylfaen" w:cs="Sylfaen"/>
          <w:szCs w:val="22"/>
          <w:lang w:val="ka-GE"/>
        </w:rPr>
        <w:t xml:space="preserve">მდინარე </w:t>
      </w:r>
      <w:r w:rsidRPr="008B0984">
        <w:rPr>
          <w:rFonts w:ascii="Sylfaen" w:hAnsi="Sylfaen" w:cs="Sylfaen"/>
          <w:b/>
          <w:szCs w:val="22"/>
          <w:lang w:val="ka-GE"/>
        </w:rPr>
        <w:t>შრომისხევი</w:t>
      </w:r>
      <w:r w:rsidRPr="008B0984">
        <w:rPr>
          <w:rFonts w:ascii="Sylfaen" w:hAnsi="Sylfaen" w:cs="Sylfaen"/>
          <w:szCs w:val="22"/>
          <w:lang w:val="ka-GE"/>
        </w:rPr>
        <w:t xml:space="preserve"> სათავეს იღებს ცივ-გომბორის ქედის ჩრდილო-აღმოსავლეთ ფერდობზე 1435 მეტრის სიმაღლეზე და ერთვის მდ. ალაზანს მარჯვენა მხრიდან. მდინარის აუზის ზედა ზონა მთიანია. სოფელ შრომას ქვემოთ მდინარის აუზი გამოდის ალაზნის ველზე. მთიანი ზონის გელოგიურ აგებულებაში მონაწილეობას იღებენ მერგელები და ძველი კონგლომერატები, ალაზნის ველი კი აგებულია ახალი ალუვიური დანალექებით. აუზში გავრცელებულია ტყის ყომრალი, მთა-მდელოს და მდელოს კარბონატული ნიადაგები. მცენარეული საფარი წარმოდგენილია ხშირი ფოთლოვანი ტყით და ბუჩქნარით. სოფელ შრომას ქვემოთ აუზის ტერიტორია ათვისებულია სასოფლო-სამეურნეო კულტურებით.</w:t>
      </w:r>
    </w:p>
    <w:p w:rsidR="002C4AC3" w:rsidRPr="008B0984" w:rsidRDefault="002C4AC3" w:rsidP="002C4AC3">
      <w:pPr>
        <w:spacing w:before="120" w:after="120"/>
        <w:ind w:right="46"/>
        <w:rPr>
          <w:rFonts w:ascii="Sylfaen" w:hAnsi="Sylfaen" w:cs="Sylfaen"/>
          <w:szCs w:val="22"/>
          <w:lang w:val="ka-GE"/>
        </w:rPr>
      </w:pPr>
      <w:r w:rsidRPr="008B0984">
        <w:rPr>
          <w:rFonts w:ascii="Sylfaen" w:hAnsi="Sylfaen" w:cs="Sylfaen"/>
          <w:szCs w:val="22"/>
          <w:lang w:val="ka-GE"/>
        </w:rPr>
        <w:t>მდინარის ხეობა სათავიდან სოფ. შრომამდე V-ეს ფორმისაა, სოფ. შრომასთან ყუთისმაგვარი, ალაზნის ველზე კი არამკაფიოდ არის გამოხატული. მდინარის ხეობაში გვხვდება გაშიშვლებები, რომელთა სიმაღლე 150-200 მეტრს აღწევს. გაშიშვლებები წარმოდგენილია ცივისწყების თიხნარებისა და კონგლომერატების მორიგეობით, რომლებიც ინტენსიურ გამოფიტვას განიცდიან. გამოფიტული მასალა გრავიტაციული ზემოქმედებით გროვდება მდინარის კალაპოტში, რაც წყალმოვარდნების პერიოდში ღვარცოფული ნაკადის სახით გადაადგილდებიან ქვემოთ.</w:t>
      </w:r>
    </w:p>
    <w:p w:rsidR="002C4AC3" w:rsidRPr="008B0984" w:rsidRDefault="002C4AC3" w:rsidP="002C4AC3">
      <w:pPr>
        <w:spacing w:before="120" w:after="120"/>
        <w:ind w:right="46"/>
        <w:rPr>
          <w:rFonts w:ascii="Sylfaen" w:hAnsi="Sylfaen" w:cs="Sylfaen"/>
          <w:szCs w:val="22"/>
          <w:lang w:val="ka-GE"/>
        </w:rPr>
      </w:pPr>
      <w:r w:rsidRPr="008B0984">
        <w:rPr>
          <w:rFonts w:ascii="Sylfaen" w:hAnsi="Sylfaen" w:cs="Sylfaen"/>
          <w:szCs w:val="22"/>
          <w:lang w:val="ka-GE"/>
        </w:rPr>
        <w:t>მდინარე საზრდოობს თოვლის, წვიმისა და გრუნტის წყლებით. თოვლის წყალი მდინარის საზრდოობაში უმნიშვნელო როლს ასრულებს. მდინარის ჩამონადენი აღინიშნება მხოლოდ აუზის ზედა ზონაში. აუზის შუა და ქვემო ზონაში მდინარის კალაპოტი წლის ხანგრძლივი დროის მანძილზე მშრალია.</w:t>
      </w:r>
    </w:p>
    <w:p w:rsidR="002C4AC3" w:rsidRPr="008B0984" w:rsidRDefault="002C4AC3" w:rsidP="002C4AC3">
      <w:pPr>
        <w:spacing w:before="120" w:after="120"/>
        <w:ind w:right="46"/>
        <w:rPr>
          <w:rFonts w:ascii="Sylfaen" w:hAnsi="Sylfaen" w:cs="Sylfaen"/>
          <w:szCs w:val="22"/>
          <w:lang w:val="ka-GE"/>
        </w:rPr>
      </w:pPr>
      <w:r w:rsidRPr="008B0984">
        <w:rPr>
          <w:rFonts w:ascii="Sylfaen" w:hAnsi="Sylfaen" w:cs="Sylfaen"/>
          <w:szCs w:val="22"/>
          <w:lang w:val="ka-GE"/>
        </w:rPr>
        <w:t>მდინარე შრომისხევის სიგრძე სამოდერნიზაციო გზის გადაკვეთამდე 14,0 კმ, საერთო ვარდნა 952 მ, საშუალო ქანობი 68,0 ‰, წყალშემკრები აუზის ფართობი კი 28,3 კმ2-ია.</w:t>
      </w:r>
    </w:p>
    <w:p w:rsidR="002C4AC3" w:rsidRPr="008B0984" w:rsidRDefault="002C4AC3" w:rsidP="002C4AC3">
      <w:pPr>
        <w:spacing w:before="120" w:after="120"/>
        <w:ind w:right="46"/>
        <w:rPr>
          <w:rFonts w:ascii="Sylfaen" w:hAnsi="Sylfaen" w:cs="Sylfaen"/>
          <w:szCs w:val="22"/>
          <w:lang w:val="ka-GE"/>
        </w:rPr>
      </w:pPr>
      <w:r w:rsidRPr="008B0984">
        <w:rPr>
          <w:rFonts w:ascii="Sylfaen" w:hAnsi="Sylfaen" w:cs="Sylfaen"/>
          <w:szCs w:val="22"/>
          <w:lang w:val="ka-GE"/>
        </w:rPr>
        <w:t xml:space="preserve">მდინარე </w:t>
      </w:r>
      <w:r w:rsidRPr="008B0984">
        <w:rPr>
          <w:rFonts w:ascii="Sylfaen" w:hAnsi="Sylfaen" w:cs="Sylfaen"/>
          <w:b/>
          <w:szCs w:val="22"/>
          <w:lang w:val="ka-GE"/>
        </w:rPr>
        <w:t>კისისხევი</w:t>
      </w:r>
      <w:r w:rsidRPr="008B0984">
        <w:rPr>
          <w:rFonts w:ascii="Sylfaen" w:hAnsi="Sylfaen" w:cs="Sylfaen"/>
          <w:szCs w:val="22"/>
          <w:lang w:val="ka-GE"/>
        </w:rPr>
        <w:t xml:space="preserve"> სათავეს იღებს ცივ-გომბორის ქედის ჩრდილო-აღმოსავლეთ ფერდობზე, მთა ცივის (1991,1 მ) სამხრეთ-დასავლეთით 1,5 კმ-ში 1850 მეტრის სიმაღლეზე და ერთვის მდ. ალაზანს მარჯვენა მხრიდან. მდინარის აუზის ზედა ზონა მთიანია, რომელიც სოფ. წინანდლის ქვემოთ იცვლება ალაზნის ველით. მთიანი ზონის გელოგიურ აგებულებაში მონაწილეობას იღებენ ქვიშაქვები, მერგელები და ძველი კონგლომერატები, ალაზნის ველი კი აგებულია ახალი ალუვიური დანალექებით. აუზში გავრცელებულია ტყის ყომრალი, მთა-მდელოს და მდელოს კარბონატული ნიადაგები. მცენარეული საფარი წარმოდგენილია ხშირი ფოთლოვანი ტყით და ბუჩქნარით. სოფელ წინანდლის ქვემოთ აუზის ტერიტორია ათვისებულია სასოფლოსამეურნეო კულტურებით.</w:t>
      </w:r>
    </w:p>
    <w:p w:rsidR="002C4AC3" w:rsidRPr="008B0984" w:rsidRDefault="002C4AC3" w:rsidP="002C4AC3">
      <w:pPr>
        <w:spacing w:before="120" w:after="120"/>
        <w:ind w:right="46"/>
        <w:rPr>
          <w:rFonts w:ascii="Sylfaen" w:hAnsi="Sylfaen" w:cs="Sylfaen"/>
          <w:szCs w:val="22"/>
          <w:lang w:val="ka-GE"/>
        </w:rPr>
      </w:pPr>
      <w:r w:rsidRPr="008B0984">
        <w:rPr>
          <w:rFonts w:ascii="Sylfaen" w:hAnsi="Sylfaen" w:cs="Sylfaen"/>
          <w:szCs w:val="22"/>
          <w:lang w:val="ka-GE"/>
        </w:rPr>
        <w:t xml:space="preserve">მდინარის ხეობა სათავიდან სოფ. წინანდლამდე V-ეს ფორმისაა, სოფ. წინანდალთან ყუთისმაგვარი, ალაზნის ველზე კი არამკაფიოდ არის გამოხატული. ხეობის ფსკერი სათავეებში ვიწროა, ქვემოთ განივრდება და სოფ. წინანდალთან 400 მეტრს აღწევს. ამ მიდამოებში მდინარის ციცაბო ნაპირების </w:t>
      </w:r>
      <w:r w:rsidRPr="008B0984">
        <w:rPr>
          <w:rFonts w:ascii="Sylfaen" w:hAnsi="Sylfaen" w:cs="Sylfaen"/>
          <w:szCs w:val="22"/>
          <w:lang w:val="ka-GE"/>
        </w:rPr>
        <w:lastRenderedPageBreak/>
        <w:t>სიმაღლე 40-50 მეტრის ფარგლებში მეყეობს. აღნიშნული ციცაბო და მაღალი ნაპირები ადვილად ემორჩილებიან გამოფიტვას, რაც ხელს უწყობს მდინარის კალაპოტში უხვი მყარი მასალის დაგროვებას და ღვარცოფული ნაკადების ფორმირებას.</w:t>
      </w:r>
    </w:p>
    <w:p w:rsidR="002C4AC3" w:rsidRPr="008B0984" w:rsidRDefault="002C4AC3" w:rsidP="002C4AC3">
      <w:pPr>
        <w:spacing w:before="120" w:after="120"/>
        <w:ind w:right="46"/>
        <w:rPr>
          <w:rFonts w:ascii="Sylfaen" w:hAnsi="Sylfaen" w:cs="Sylfaen"/>
          <w:szCs w:val="22"/>
          <w:lang w:val="ka-GE"/>
        </w:rPr>
      </w:pPr>
      <w:r w:rsidRPr="008B0984">
        <w:rPr>
          <w:rFonts w:ascii="Sylfaen" w:hAnsi="Sylfaen" w:cs="Sylfaen"/>
          <w:szCs w:val="22"/>
          <w:lang w:val="ka-GE"/>
        </w:rPr>
        <w:t>მდინარე საზრდოობს თოვლის, წვიმისა და გრუნტის წყლებით. თოვლის წყალი მდინარის საზრდოობაში მეორეხარისხოვან როლს ასრულებს. მდინარის წყლიანობის რეჟიმი ხასიათდება გაზაფხულის წყალდიდობით და ზაფხულ-შემოდგომის წყალმოვარდნებით. წყალმცირობის პერიოდში მდინარის ჩამონადენი აღინიშნება მხოლოდ ზედა და შუა დინებაში, ქვემოთ მდინარის ნაკადი იკარგება ალუვიურ განფენებში და მშრალია.</w:t>
      </w:r>
    </w:p>
    <w:p w:rsidR="002C4AC3" w:rsidRPr="008B0984" w:rsidRDefault="002C4AC3" w:rsidP="002C4AC3">
      <w:pPr>
        <w:spacing w:before="120" w:after="120"/>
        <w:ind w:right="46"/>
        <w:rPr>
          <w:rFonts w:ascii="Sylfaen" w:hAnsi="Sylfaen" w:cs="Sylfaen"/>
          <w:szCs w:val="22"/>
          <w:lang w:val="ka-GE"/>
        </w:rPr>
      </w:pPr>
      <w:r w:rsidRPr="008B0984">
        <w:rPr>
          <w:rFonts w:ascii="Sylfaen" w:hAnsi="Sylfaen" w:cs="Sylfaen"/>
          <w:szCs w:val="22"/>
          <w:lang w:val="ka-GE"/>
        </w:rPr>
        <w:t>წყალდიდობისა და წყალმოვარდნების პერიოდში მდინარეს ღვარცოფული ნაკადის სახით გამოაქვს დიდი რაოდენობის მყარი მასალა, რაც გროვდება კალაპოტის შევიწროვებულ ადგილების (სარკინიგზო და სამანქანო ხიდები, ზემო ალაზნის მაგისტრალური არხის დიუკერი) ზევით, რის გამო მისი კალაპოტი მაღლდება და იწვევს წყლის გადასვლას დაბალ ნაპირებზე.</w:t>
      </w:r>
    </w:p>
    <w:p w:rsidR="002C4AC3" w:rsidRPr="008B0984" w:rsidRDefault="002C4AC3" w:rsidP="002C4AC3">
      <w:pPr>
        <w:spacing w:before="120" w:after="120"/>
        <w:ind w:right="46"/>
        <w:rPr>
          <w:rFonts w:ascii="Sylfaen" w:hAnsi="Sylfaen" w:cs="Sylfaen"/>
          <w:szCs w:val="22"/>
          <w:lang w:val="ka-GE"/>
        </w:rPr>
      </w:pPr>
      <w:r w:rsidRPr="008B0984">
        <w:rPr>
          <w:rFonts w:ascii="Sylfaen" w:hAnsi="Sylfaen" w:cs="Sylfaen"/>
          <w:szCs w:val="22"/>
          <w:lang w:val="ka-GE"/>
        </w:rPr>
        <w:t>მდინარე კისისხევის სიგრძე სამოდერნიზაციო გზის გადაკვეთამდე 27,8 კმ, საერთო ვარდნა 1342 მ, საშუალო ქანობი 48,3 ‰, წყალშემკრები აუზის ფართობი კი 106 კმ2-ია.</w:t>
      </w:r>
    </w:p>
    <w:p w:rsidR="002C4AC3" w:rsidRPr="008B0984" w:rsidRDefault="002C4AC3" w:rsidP="002C4AC3">
      <w:pPr>
        <w:spacing w:before="120" w:after="120"/>
        <w:ind w:right="46"/>
        <w:rPr>
          <w:rFonts w:ascii="Sylfaen" w:hAnsi="Sylfaen" w:cs="Sylfaen"/>
          <w:szCs w:val="22"/>
          <w:lang w:val="ka-GE"/>
        </w:rPr>
      </w:pPr>
      <w:r w:rsidRPr="008B0984">
        <w:rPr>
          <w:rFonts w:ascii="Sylfaen" w:hAnsi="Sylfaen" w:cs="Sylfaen"/>
          <w:szCs w:val="22"/>
          <w:lang w:val="ka-GE"/>
        </w:rPr>
        <w:t xml:space="preserve">მდინარე </w:t>
      </w:r>
      <w:r w:rsidRPr="008B0984">
        <w:rPr>
          <w:rFonts w:ascii="Sylfaen" w:hAnsi="Sylfaen" w:cs="Sylfaen"/>
          <w:b/>
          <w:szCs w:val="22"/>
          <w:lang w:val="ka-GE"/>
        </w:rPr>
        <w:t>თელავისრიყე</w:t>
      </w:r>
      <w:r w:rsidRPr="008B0984">
        <w:rPr>
          <w:rFonts w:ascii="Sylfaen" w:hAnsi="Sylfaen" w:cs="Sylfaen"/>
          <w:szCs w:val="22"/>
          <w:lang w:val="ka-GE"/>
        </w:rPr>
        <w:t xml:space="preserve"> სათავეს იღებს ცივ-გომბორის ქედის ჩრდილოეთ ფერდობზე 1795 მეტრის სიმაღლეზე და ერთვის მდ. ალაზანს მარჯვენა მხრიდან. მდინარის ხეობა მდებარეობს ცივ-გომბორის ქედის ჩრდილოეთ ფერდობზე მდინარეების კისისხევისა და მაწანწარას აუზებს შორის. მისი წყალგამყოფის ნიშნულები იცვლება 814 მეტრიდან 1812 მეტრამდე. ხეობის ფსკერის სიგანე იცვლება 5-10 მეტრიდან 65-80 მეტრამდე. ხეობის ფერდობები სათავეებში ციცაბო და ძლიერ ეროზირებულია, რაც დამახასიათებელია ცივ-გომბორის ქედის ჩრდილოეთ ფერდობებზე არსებული ყველა მდინარისთვის. 1600 მეტრიდან 1075 მეტრამდე მდინარის ხეობა ვ-ს ფორმისაა, ქვემოთ განივრდება და დარეგულირებული კალაპოტის დასაწყისამდე ტრაპეციულ ფორმას იძენს.</w:t>
      </w:r>
    </w:p>
    <w:p w:rsidR="002C4AC3" w:rsidRPr="008B0984" w:rsidRDefault="002C4AC3" w:rsidP="002C4AC3">
      <w:pPr>
        <w:spacing w:before="120" w:after="120"/>
        <w:ind w:right="46"/>
        <w:rPr>
          <w:rFonts w:ascii="Sylfaen" w:hAnsi="Sylfaen" w:cs="Sylfaen"/>
          <w:szCs w:val="22"/>
          <w:lang w:val="ka-GE"/>
        </w:rPr>
      </w:pPr>
      <w:r w:rsidRPr="008B0984">
        <w:rPr>
          <w:rFonts w:ascii="Sylfaen" w:hAnsi="Sylfaen" w:cs="Sylfaen"/>
          <w:szCs w:val="22"/>
          <w:lang w:val="ka-GE"/>
        </w:rPr>
        <w:t>მდინარის კალაპოტი ზომიერად კლაკნილი და ძირითადად დაუტოტავია. ქ. თელავის ტერიტორიიდან მისი კალაპოტი დარეგულირებულია მონოლითური ბეტონით, რომელიც ქ. თელავის ქვემოთ გასწორხაზოვნებულია და გაერთიანებულია მაწანწარასა და ვარდისუბნისხევის კალაპოტებთან. შესართავისკენ იგი იტოტება და მისი კალაპოტი შევსებულია მდინარის მიერ ჩამოტანილი მძლავრი ალუვიური მასალით, რომელშიც იკარგება მდინარის ჩამონადენი. მდინარის დარეგულირებული კალაპოტი წლის ხანგრძლივი დროის მანძილზე მშრალია.</w:t>
      </w:r>
    </w:p>
    <w:p w:rsidR="002C4AC3" w:rsidRPr="008B0984" w:rsidRDefault="002C4AC3" w:rsidP="002C4AC3">
      <w:pPr>
        <w:spacing w:before="120" w:after="120"/>
        <w:ind w:right="46"/>
        <w:rPr>
          <w:rFonts w:ascii="Sylfaen" w:hAnsi="Sylfaen" w:cs="Sylfaen"/>
          <w:szCs w:val="22"/>
          <w:lang w:val="ka-GE"/>
        </w:rPr>
      </w:pPr>
      <w:r w:rsidRPr="008B0984">
        <w:rPr>
          <w:rFonts w:ascii="Sylfaen" w:hAnsi="Sylfaen" w:cs="Sylfaen"/>
          <w:szCs w:val="22"/>
          <w:lang w:val="ka-GE"/>
        </w:rPr>
        <w:t xml:space="preserve">აღსანიშნავია, რომ ქ. თელავის ღვარცოფული ნაკადებისგან დაცვის მიზნით, მდინარის კალაპოტში, ქალაქიდან მოცილებით, დაახლოებით 2 კმ-ში და მის ზევით ყოველ 250-300 მეტრში მოეწყო ამიერკავკასიის ჰიდრომეტეოროლოგიის სამეცნიეროკვლევით ინსტიტუტში შექმნილი ღვარცოფის დამჭერი სამი ნაგებობა. აღსანიშნავია, რომ სამივე ნაგებობა დღეისთვის კარგ ტექნიკურ მდგომარეობაშია. </w:t>
      </w:r>
    </w:p>
    <w:p w:rsidR="002C4AC3" w:rsidRPr="008B0984" w:rsidRDefault="002C4AC3" w:rsidP="002C4AC3">
      <w:pPr>
        <w:spacing w:before="120" w:after="120"/>
        <w:ind w:right="46"/>
        <w:rPr>
          <w:rFonts w:ascii="Sylfaen" w:hAnsi="Sylfaen" w:cs="Sylfaen"/>
          <w:szCs w:val="22"/>
          <w:lang w:val="ka-GE"/>
        </w:rPr>
      </w:pPr>
      <w:r w:rsidRPr="008B0984">
        <w:rPr>
          <w:rFonts w:ascii="Sylfaen" w:hAnsi="Sylfaen" w:cs="Sylfaen"/>
          <w:szCs w:val="22"/>
          <w:lang w:val="ka-GE"/>
        </w:rPr>
        <w:t>მდინარე თელავისრიყეს სიგრძე სამოდერნიზაციო გზის გადაკვეთამდე 12,0 კმ, საერთო ვარდნა 1271 მ, საშუალო ქანობი 105,9 ‰, წყალშემკრები აუზის ფართობი კი 24,7 კმ2-ია.</w:t>
      </w:r>
    </w:p>
    <w:p w:rsidR="002C4AC3" w:rsidRPr="008B0984" w:rsidRDefault="002C4AC3" w:rsidP="002C4AC3">
      <w:pPr>
        <w:spacing w:before="120" w:after="120"/>
        <w:ind w:right="46"/>
        <w:rPr>
          <w:rFonts w:ascii="Sylfaen" w:hAnsi="Sylfaen" w:cs="Sylfaen"/>
          <w:szCs w:val="22"/>
          <w:lang w:val="ka-GE"/>
        </w:rPr>
      </w:pPr>
      <w:r w:rsidRPr="008B0984">
        <w:rPr>
          <w:rFonts w:ascii="Sylfaen" w:hAnsi="Sylfaen" w:cs="Sylfaen"/>
          <w:szCs w:val="22"/>
          <w:lang w:val="ka-GE"/>
        </w:rPr>
        <w:t>სხვა მცირე მდინარეებისა და ხევების გეოლოგიური პირობები და წყლიანობის  რეჟიმი იდენტურია ზემოთ აღწერილი მდინარეების, ამიტომ მათი დეტალური დახასიათების მოყვანა არ იქნა მიჩნეული მიზანშეწონილად.</w:t>
      </w:r>
    </w:p>
    <w:p w:rsidR="002C4AC3" w:rsidRPr="008B0984" w:rsidRDefault="002C4AC3" w:rsidP="002C4AC3">
      <w:pPr>
        <w:spacing w:before="120" w:after="120"/>
        <w:ind w:right="46"/>
        <w:rPr>
          <w:rFonts w:ascii="Sylfaen" w:hAnsi="Sylfaen" w:cs="Sylfaen"/>
          <w:b/>
          <w:szCs w:val="22"/>
          <w:lang w:val="ka-GE"/>
        </w:rPr>
      </w:pPr>
      <w:r w:rsidRPr="008B0984">
        <w:rPr>
          <w:rFonts w:ascii="Sylfaen" w:hAnsi="Sylfaen" w:cs="Sylfaen"/>
          <w:b/>
          <w:szCs w:val="22"/>
          <w:lang w:val="ka-GE"/>
        </w:rPr>
        <w:t>წყლის მაქსიმალური ხარჯები</w:t>
      </w:r>
    </w:p>
    <w:p w:rsidR="002C4AC3" w:rsidRPr="008B0984" w:rsidRDefault="002C4AC3" w:rsidP="002C4AC3">
      <w:pPr>
        <w:spacing w:before="120" w:after="120"/>
        <w:ind w:right="46"/>
        <w:rPr>
          <w:rFonts w:ascii="Sylfaen" w:hAnsi="Sylfaen" w:cs="Sylfaen"/>
          <w:szCs w:val="22"/>
          <w:lang w:val="ka-GE"/>
        </w:rPr>
      </w:pPr>
      <w:r w:rsidRPr="008B0984">
        <w:rPr>
          <w:rFonts w:ascii="Sylfaen" w:hAnsi="Sylfaen" w:cs="Sylfaen"/>
          <w:szCs w:val="22"/>
          <w:lang w:val="ka-GE"/>
        </w:rPr>
        <w:t>თელავი-</w:t>
      </w:r>
      <w:r>
        <w:rPr>
          <w:rFonts w:ascii="Sylfaen" w:hAnsi="Sylfaen" w:cs="Sylfaen"/>
          <w:szCs w:val="22"/>
          <w:lang w:val="ka-GE"/>
        </w:rPr>
        <w:t>გურჯაანი</w:t>
      </w:r>
      <w:r w:rsidRPr="008B0984">
        <w:rPr>
          <w:rFonts w:ascii="Sylfaen" w:hAnsi="Sylfaen" w:cs="Sylfaen"/>
          <w:szCs w:val="22"/>
          <w:lang w:val="ka-GE"/>
        </w:rPr>
        <w:t xml:space="preserve">ს </w:t>
      </w:r>
      <w:r>
        <w:rPr>
          <w:rFonts w:ascii="Sylfaen" w:hAnsi="Sylfaen" w:cs="Sylfaen"/>
          <w:szCs w:val="22"/>
          <w:lang w:val="ka-GE"/>
        </w:rPr>
        <w:t>სამშენებლო</w:t>
      </w:r>
      <w:r w:rsidRPr="008B0984">
        <w:rPr>
          <w:rFonts w:ascii="Sylfaen" w:hAnsi="Sylfaen" w:cs="Sylfaen"/>
          <w:szCs w:val="22"/>
          <w:lang w:val="ka-GE"/>
        </w:rPr>
        <w:t xml:space="preserve"> გზის გადამკვეთი მდინარეები</w:t>
      </w:r>
      <w:r>
        <w:rPr>
          <w:rFonts w:ascii="Sylfaen" w:hAnsi="Sylfaen" w:cs="Sylfaen"/>
          <w:szCs w:val="22"/>
          <w:lang w:val="ka-GE"/>
        </w:rPr>
        <w:t xml:space="preserve"> </w:t>
      </w:r>
      <w:r w:rsidRPr="008B0984">
        <w:rPr>
          <w:rFonts w:ascii="Sylfaen" w:hAnsi="Sylfaen" w:cs="Sylfaen"/>
          <w:szCs w:val="22"/>
          <w:lang w:val="ka-GE"/>
        </w:rPr>
        <w:t>და ხევები შეუსწავლელია ჰიდროლოგიური თვალსაზრისით. ამიტომ, მათი წყლის</w:t>
      </w:r>
      <w:r>
        <w:rPr>
          <w:rFonts w:ascii="Sylfaen" w:hAnsi="Sylfaen" w:cs="Sylfaen"/>
          <w:szCs w:val="22"/>
          <w:lang w:val="ka-GE"/>
        </w:rPr>
        <w:t xml:space="preserve"> </w:t>
      </w:r>
      <w:r w:rsidRPr="008B0984">
        <w:rPr>
          <w:rFonts w:ascii="Sylfaen" w:hAnsi="Sylfaen" w:cs="Sylfaen"/>
          <w:szCs w:val="22"/>
          <w:lang w:val="ka-GE"/>
        </w:rPr>
        <w:t>მაქსიმალური ხარჯები საპროექტო კვეთებში დადგენილია მეთოდით, რომელიც</w:t>
      </w:r>
      <w:r>
        <w:rPr>
          <w:rFonts w:ascii="Sylfaen" w:hAnsi="Sylfaen" w:cs="Sylfaen"/>
          <w:szCs w:val="22"/>
          <w:lang w:val="ka-GE"/>
        </w:rPr>
        <w:t xml:space="preserve"> </w:t>
      </w:r>
      <w:r w:rsidRPr="008B0984">
        <w:rPr>
          <w:rFonts w:ascii="Sylfaen" w:hAnsi="Sylfaen" w:cs="Sylfaen"/>
          <w:szCs w:val="22"/>
          <w:lang w:val="ka-GE"/>
        </w:rPr>
        <w:t>მოცემულია ,,კავკასიის პირობებში მდინარეთა მაქსიმალური ჩამონადენის საანგარიშო</w:t>
      </w:r>
      <w:r>
        <w:rPr>
          <w:rFonts w:ascii="Sylfaen" w:hAnsi="Sylfaen" w:cs="Sylfaen"/>
          <w:szCs w:val="22"/>
          <w:lang w:val="ka-GE"/>
        </w:rPr>
        <w:t xml:space="preserve"> </w:t>
      </w:r>
      <w:r w:rsidRPr="008B0984">
        <w:rPr>
          <w:rFonts w:ascii="Sylfaen" w:hAnsi="Sylfaen" w:cs="Sylfaen"/>
          <w:szCs w:val="22"/>
          <w:lang w:val="ka-GE"/>
        </w:rPr>
        <w:t>ტექნიკურ მითითებაში”.</w:t>
      </w:r>
    </w:p>
    <w:p w:rsidR="002C4AC3" w:rsidRPr="008B0984" w:rsidRDefault="002C4AC3" w:rsidP="002C4AC3">
      <w:pPr>
        <w:spacing w:before="120" w:after="120"/>
        <w:ind w:right="46"/>
        <w:rPr>
          <w:rFonts w:ascii="Sylfaen" w:hAnsi="Sylfaen" w:cs="Sylfaen"/>
          <w:szCs w:val="22"/>
          <w:lang w:val="ka-GE"/>
        </w:rPr>
      </w:pPr>
      <w:r w:rsidRPr="008B0984">
        <w:rPr>
          <w:rFonts w:ascii="Sylfaen" w:hAnsi="Sylfaen" w:cs="Sylfaen"/>
          <w:szCs w:val="22"/>
          <w:lang w:val="ka-GE"/>
        </w:rPr>
        <w:t>აღსანიშნავია, რომ შემოთავაზებული მეთოდი წყლის მაქსიმალური ხარჯების</w:t>
      </w:r>
      <w:r>
        <w:rPr>
          <w:rFonts w:ascii="Sylfaen" w:hAnsi="Sylfaen" w:cs="Sylfaen"/>
          <w:szCs w:val="22"/>
          <w:lang w:val="ka-GE"/>
        </w:rPr>
        <w:t xml:space="preserve"> </w:t>
      </w:r>
      <w:r w:rsidRPr="008B0984">
        <w:rPr>
          <w:rFonts w:ascii="Sylfaen" w:hAnsi="Sylfaen" w:cs="Sylfaen"/>
          <w:szCs w:val="22"/>
          <w:lang w:val="ka-GE"/>
        </w:rPr>
        <w:t>15-18%-ით მაღალ მნიშვნელობებს იძლევა, ვიდრე СНиП</w:t>
      </w:r>
      <w:r w:rsidRPr="008B0984">
        <w:rPr>
          <w:rFonts w:ascii="Sylfaen" w:hAnsi="Sylfaen" w:cs="Sylfaen"/>
          <w:szCs w:val="22"/>
          <w:lang w:val="ka-GE"/>
        </w:rPr>
        <w:softHyphen/>
        <w:t>2.01.14-83–ში (,,Определение</w:t>
      </w:r>
      <w:r>
        <w:rPr>
          <w:rFonts w:ascii="Sylfaen" w:hAnsi="Sylfaen" w:cs="Sylfaen"/>
          <w:szCs w:val="22"/>
          <w:lang w:val="ka-GE"/>
        </w:rPr>
        <w:t xml:space="preserve"> </w:t>
      </w:r>
      <w:r w:rsidRPr="008B0984">
        <w:rPr>
          <w:rFonts w:ascii="Sylfaen" w:hAnsi="Sylfaen" w:cs="Sylfaen"/>
          <w:szCs w:val="22"/>
          <w:lang w:val="ka-GE"/>
        </w:rPr>
        <w:t xml:space="preserve">расчетных Гидролгических </w:t>
      </w:r>
      <w:r w:rsidRPr="008B0984">
        <w:rPr>
          <w:rFonts w:ascii="Sylfaen" w:hAnsi="Sylfaen" w:cs="Sylfaen"/>
          <w:szCs w:val="22"/>
          <w:lang w:val="ka-GE"/>
        </w:rPr>
        <w:lastRenderedPageBreak/>
        <w:t>Характеристик”) მოცემული ზღვრული ინტენსივობის</w:t>
      </w:r>
      <w:r>
        <w:rPr>
          <w:rFonts w:ascii="Sylfaen" w:hAnsi="Sylfaen" w:cs="Sylfaen"/>
          <w:szCs w:val="22"/>
          <w:lang w:val="ka-GE"/>
        </w:rPr>
        <w:t xml:space="preserve"> </w:t>
      </w:r>
      <w:r w:rsidRPr="008B0984">
        <w:rPr>
          <w:rFonts w:ascii="Sylfaen" w:hAnsi="Sylfaen" w:cs="Sylfaen"/>
          <w:szCs w:val="22"/>
          <w:lang w:val="ka-GE"/>
        </w:rPr>
        <w:t>ფორმულა, რომელიც გამოყვანილია ყოფილი სსრ კავშირის მდინარეებისთვის გასული</w:t>
      </w:r>
      <w:r>
        <w:rPr>
          <w:rFonts w:ascii="Sylfaen" w:hAnsi="Sylfaen" w:cs="Sylfaen"/>
          <w:szCs w:val="22"/>
          <w:lang w:val="ka-GE"/>
        </w:rPr>
        <w:t xml:space="preserve"> </w:t>
      </w:r>
      <w:r w:rsidRPr="008B0984">
        <w:rPr>
          <w:rFonts w:ascii="Sylfaen" w:hAnsi="Sylfaen" w:cs="Sylfaen"/>
          <w:szCs w:val="22"/>
          <w:lang w:val="ka-GE"/>
        </w:rPr>
        <w:t>საუკუნის 60-იან წლებში. ზღვრული ინტენსივობის ფორმულა არ ითვალისწინებს</w:t>
      </w:r>
      <w:r>
        <w:rPr>
          <w:rFonts w:ascii="Sylfaen" w:hAnsi="Sylfaen" w:cs="Sylfaen"/>
          <w:szCs w:val="22"/>
          <w:lang w:val="ka-GE"/>
        </w:rPr>
        <w:t xml:space="preserve"> </w:t>
      </w:r>
      <w:r w:rsidRPr="008B0984">
        <w:rPr>
          <w:rFonts w:ascii="Sylfaen" w:hAnsi="Sylfaen" w:cs="Sylfaen"/>
          <w:szCs w:val="22"/>
          <w:lang w:val="ka-GE"/>
        </w:rPr>
        <w:t>ბოლო ათწლეულების განმავლობაში მიმდინარე კლიმატის გლობალურ ცვლილებებს</w:t>
      </w:r>
      <w:r>
        <w:rPr>
          <w:rFonts w:ascii="Sylfaen" w:hAnsi="Sylfaen" w:cs="Sylfaen"/>
          <w:szCs w:val="22"/>
          <w:lang w:val="ka-GE"/>
        </w:rPr>
        <w:t xml:space="preserve"> </w:t>
      </w:r>
      <w:r w:rsidRPr="008B0984">
        <w:rPr>
          <w:rFonts w:ascii="Sylfaen" w:hAnsi="Sylfaen" w:cs="Sylfaen"/>
          <w:szCs w:val="22"/>
          <w:lang w:val="ka-GE"/>
        </w:rPr>
        <w:t>და მასთან დაკავშირებულ ნალექების გაზრდილ ინტენსივობას, რაც შესაბამისად</w:t>
      </w:r>
      <w:r>
        <w:rPr>
          <w:rFonts w:ascii="Sylfaen" w:hAnsi="Sylfaen" w:cs="Sylfaen"/>
          <w:szCs w:val="22"/>
          <w:lang w:val="ka-GE"/>
        </w:rPr>
        <w:t xml:space="preserve"> </w:t>
      </w:r>
      <w:r w:rsidRPr="008B0984">
        <w:rPr>
          <w:rFonts w:ascii="Sylfaen" w:hAnsi="Sylfaen" w:cs="Sylfaen"/>
          <w:szCs w:val="22"/>
          <w:lang w:val="ka-GE"/>
        </w:rPr>
        <w:t>აისახება ამ ფორმულით მიღებული ხარჯების დაბალ სიდიდეებზე. კლიმატის</w:t>
      </w:r>
      <w:r>
        <w:rPr>
          <w:rFonts w:ascii="Sylfaen" w:hAnsi="Sylfaen" w:cs="Sylfaen"/>
          <w:szCs w:val="22"/>
          <w:lang w:val="ka-GE"/>
        </w:rPr>
        <w:t xml:space="preserve"> </w:t>
      </w:r>
      <w:r w:rsidRPr="008B0984">
        <w:rPr>
          <w:rFonts w:ascii="Sylfaen" w:hAnsi="Sylfaen" w:cs="Sylfaen"/>
          <w:szCs w:val="22"/>
          <w:lang w:val="ka-GE"/>
        </w:rPr>
        <w:t>გლობალური ცვლილებების ფონზე ნალექების გაზრდილი ინტენსივობისა და</w:t>
      </w:r>
      <w:r>
        <w:rPr>
          <w:rFonts w:ascii="Sylfaen" w:hAnsi="Sylfaen" w:cs="Sylfaen"/>
          <w:szCs w:val="22"/>
          <w:lang w:val="ka-GE"/>
        </w:rPr>
        <w:t xml:space="preserve"> </w:t>
      </w:r>
      <w:r w:rsidRPr="008B0984">
        <w:rPr>
          <w:rFonts w:ascii="Sylfaen" w:hAnsi="Sylfaen" w:cs="Sylfaen"/>
          <w:szCs w:val="22"/>
          <w:lang w:val="ka-GE"/>
        </w:rPr>
        <w:t>შესაბამისად მაქსიმალური ხარჯების გაზრდილი მაჩვენებლების გათვალისწინებით,</w:t>
      </w:r>
      <w:r>
        <w:rPr>
          <w:rFonts w:ascii="Sylfaen" w:hAnsi="Sylfaen" w:cs="Sylfaen"/>
          <w:szCs w:val="22"/>
          <w:lang w:val="ka-GE"/>
        </w:rPr>
        <w:t xml:space="preserve"> </w:t>
      </w:r>
      <w:r w:rsidRPr="008B0984">
        <w:rPr>
          <w:rFonts w:ascii="Sylfaen" w:hAnsi="Sylfaen" w:cs="Sylfaen"/>
          <w:szCs w:val="22"/>
          <w:lang w:val="ka-GE"/>
        </w:rPr>
        <w:t>მიღებული იქნა გადაწყვეტილება წყლის მაქსიმალური ხარჯების საანგარიშო</w:t>
      </w:r>
      <w:r>
        <w:rPr>
          <w:rFonts w:ascii="Sylfaen" w:hAnsi="Sylfaen" w:cs="Sylfaen"/>
          <w:szCs w:val="22"/>
          <w:lang w:val="ka-GE"/>
        </w:rPr>
        <w:t xml:space="preserve"> </w:t>
      </w:r>
      <w:r w:rsidRPr="008B0984">
        <w:rPr>
          <w:rFonts w:ascii="Sylfaen" w:hAnsi="Sylfaen" w:cs="Sylfaen"/>
          <w:szCs w:val="22"/>
          <w:lang w:val="ka-GE"/>
        </w:rPr>
        <w:t>სიდიდეების დადგენის შესახებ ტექნიკურ მითითებაში მოცემული მეთოდით.</w:t>
      </w:r>
      <w:r>
        <w:rPr>
          <w:rFonts w:ascii="Sylfaen" w:hAnsi="Sylfaen" w:cs="Sylfaen"/>
          <w:szCs w:val="22"/>
          <w:lang w:val="ka-GE"/>
        </w:rPr>
        <w:t xml:space="preserve"> </w:t>
      </w:r>
      <w:r w:rsidRPr="008B0984">
        <w:rPr>
          <w:rFonts w:ascii="Sylfaen" w:hAnsi="Sylfaen" w:cs="Sylfaen"/>
          <w:szCs w:val="22"/>
          <w:lang w:val="ka-GE"/>
        </w:rPr>
        <w:t>აღნიშნული მეთოდი კარგად აპრობირებულია საქართველოს პირობებში და</w:t>
      </w:r>
      <w:r>
        <w:rPr>
          <w:rFonts w:ascii="Sylfaen" w:hAnsi="Sylfaen" w:cs="Sylfaen"/>
          <w:szCs w:val="22"/>
          <w:lang w:val="ka-GE"/>
        </w:rPr>
        <w:t xml:space="preserve"> </w:t>
      </w:r>
      <w:r w:rsidRPr="008B0984">
        <w:rPr>
          <w:rFonts w:ascii="Sylfaen" w:hAnsi="Sylfaen" w:cs="Sylfaen"/>
          <w:szCs w:val="22"/>
          <w:lang w:val="ka-GE"/>
        </w:rPr>
        <w:t>პრაქტიკული გამოცდილებიდან გამომდინარე აკამყოფილებს თანამედროვე</w:t>
      </w:r>
      <w:r>
        <w:rPr>
          <w:rFonts w:ascii="Sylfaen" w:hAnsi="Sylfaen" w:cs="Sylfaen"/>
          <w:szCs w:val="22"/>
          <w:lang w:val="ka-GE"/>
        </w:rPr>
        <w:t xml:space="preserve"> </w:t>
      </w:r>
      <w:r w:rsidRPr="008B0984">
        <w:rPr>
          <w:rFonts w:ascii="Sylfaen" w:hAnsi="Sylfaen" w:cs="Sylfaen"/>
          <w:szCs w:val="22"/>
          <w:lang w:val="ka-GE"/>
        </w:rPr>
        <w:t>მოთხოვნებს.</w:t>
      </w:r>
    </w:p>
    <w:p w:rsidR="002C4AC3" w:rsidRDefault="002C4AC3" w:rsidP="002C4AC3">
      <w:pPr>
        <w:spacing w:before="120" w:after="120"/>
        <w:ind w:right="49"/>
        <w:rPr>
          <w:rFonts w:ascii="Sylfaen" w:hAnsi="Sylfaen" w:cs="Sylfaen"/>
          <w:lang w:val="it-IT"/>
        </w:rPr>
      </w:pPr>
      <w:r w:rsidRPr="00D308BF">
        <w:rPr>
          <w:rFonts w:ascii="Sylfaen" w:hAnsi="Sylfaen" w:cs="Sylfaen"/>
          <w:szCs w:val="22"/>
          <w:lang w:val="en-US"/>
        </w:rPr>
        <w:t>,</w:t>
      </w:r>
      <w:proofErr w:type="gramStart"/>
      <w:r w:rsidRPr="00D308BF">
        <w:rPr>
          <w:rFonts w:ascii="Sylfaen" w:hAnsi="Sylfaen" w:cs="Sylfaen"/>
          <w:szCs w:val="22"/>
          <w:lang w:val="en-US"/>
        </w:rPr>
        <w:t>,კავკასიის</w:t>
      </w:r>
      <w:proofErr w:type="gramEnd"/>
      <w:r w:rsidRPr="00D308BF">
        <w:rPr>
          <w:rFonts w:ascii="Sylfaen" w:hAnsi="Sylfaen" w:cs="Sylfaen"/>
          <w:szCs w:val="22"/>
          <w:lang w:val="en-US"/>
        </w:rPr>
        <w:t xml:space="preserve"> პირობებში მდინარეთა მაქსიმალური ჩამონადენის საანგარიშო</w:t>
      </w:r>
      <w:r>
        <w:rPr>
          <w:rFonts w:ascii="Sylfaen" w:hAnsi="Sylfaen" w:cs="Sylfaen"/>
          <w:szCs w:val="22"/>
          <w:lang w:val="ka-GE"/>
        </w:rPr>
        <w:t xml:space="preserve"> </w:t>
      </w:r>
      <w:r w:rsidRPr="00D308BF">
        <w:rPr>
          <w:rFonts w:ascii="Sylfaen" w:hAnsi="Sylfaen" w:cs="Sylfaen"/>
          <w:szCs w:val="22"/>
          <w:lang w:val="en-US"/>
        </w:rPr>
        <w:t>ტექნიკურ მითითებაში” მოცემული მეთოდის თანახმად, წყლის მაქსიმალური ხარჯების</w:t>
      </w:r>
      <w:r>
        <w:rPr>
          <w:rFonts w:ascii="Sylfaen" w:hAnsi="Sylfaen" w:cs="Sylfaen"/>
          <w:szCs w:val="22"/>
          <w:lang w:val="ka-GE"/>
        </w:rPr>
        <w:t xml:space="preserve"> </w:t>
      </w:r>
      <w:r w:rsidRPr="00D308BF">
        <w:rPr>
          <w:rFonts w:ascii="Sylfaen" w:hAnsi="Sylfaen" w:cs="Sylfaen"/>
          <w:szCs w:val="22"/>
          <w:lang w:val="en-US"/>
        </w:rPr>
        <w:t>სიდიდეები იმ მდინარეებზე და ხევებზე, რომელთა წყალშემკრები აუზის ფართობი არ</w:t>
      </w:r>
      <w:r>
        <w:rPr>
          <w:rFonts w:ascii="Sylfaen" w:hAnsi="Sylfaen" w:cs="Sylfaen"/>
          <w:szCs w:val="22"/>
          <w:lang w:val="ka-GE"/>
        </w:rPr>
        <w:t xml:space="preserve"> </w:t>
      </w:r>
      <w:r w:rsidRPr="00D308BF">
        <w:rPr>
          <w:rFonts w:ascii="Sylfaen" w:hAnsi="Sylfaen" w:cs="Sylfaen"/>
          <w:szCs w:val="22"/>
          <w:lang w:val="en-US"/>
        </w:rPr>
        <w:t xml:space="preserve">აღემატება 300 კმ2-ს, იანგარიშება ფორმულით, </w:t>
      </w:r>
      <w:r>
        <w:rPr>
          <w:rFonts w:ascii="Sylfaen" w:hAnsi="Sylfaen" w:cs="Sylfaen"/>
          <w:lang w:val="it-IT"/>
        </w:rPr>
        <w:t>რომელსაც</w:t>
      </w:r>
      <w:r>
        <w:rPr>
          <w:rFonts w:ascii="AcadNusx" w:hAnsi="AcadNusx"/>
          <w:lang w:val="it-IT"/>
        </w:rPr>
        <w:t xml:space="preserve"> </w:t>
      </w:r>
      <w:r>
        <w:rPr>
          <w:rFonts w:ascii="Sylfaen" w:hAnsi="Sylfaen" w:cs="Sylfaen"/>
          <w:lang w:val="it-IT"/>
        </w:rPr>
        <w:t>შემდეგი</w:t>
      </w:r>
      <w:r>
        <w:rPr>
          <w:rFonts w:ascii="AcadNusx" w:hAnsi="AcadNusx"/>
          <w:lang w:val="it-IT"/>
        </w:rPr>
        <w:t xml:space="preserve"> </w:t>
      </w:r>
      <w:r>
        <w:rPr>
          <w:rFonts w:ascii="Sylfaen" w:hAnsi="Sylfaen" w:cs="Sylfaen"/>
          <w:lang w:val="it-IT"/>
        </w:rPr>
        <w:t>სახე</w:t>
      </w:r>
      <w:r>
        <w:rPr>
          <w:rFonts w:ascii="AcadNusx" w:hAnsi="AcadNusx"/>
          <w:lang w:val="it-IT"/>
        </w:rPr>
        <w:t xml:space="preserve"> </w:t>
      </w:r>
      <w:r>
        <w:rPr>
          <w:rFonts w:ascii="Sylfaen" w:hAnsi="Sylfaen" w:cs="Sylfaen"/>
          <w:lang w:val="it-IT"/>
        </w:rPr>
        <w:t>გააჩნია</w:t>
      </w:r>
    </w:p>
    <w:p w:rsidR="002C4AC3" w:rsidRDefault="002C4AC3" w:rsidP="002C4AC3">
      <w:pPr>
        <w:ind w:right="49"/>
        <w:jc w:val="center"/>
        <w:rPr>
          <w:rFonts w:ascii="AcadNusx" w:hAnsi="AcadNusx"/>
          <w:lang w:val="it-IT"/>
        </w:rPr>
      </w:pPr>
      <w:r>
        <w:rPr>
          <w:rFonts w:ascii="AcadNusx" w:hAnsi="AcadNusx"/>
          <w:position w:val="-32"/>
        </w:rPr>
        <w:object w:dxaOrig="4125"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35pt;height:38.2pt" o:ole="">
            <v:imagedata r:id="rId17" o:title=""/>
          </v:shape>
          <o:OLEObject Type="Embed" ProgID="Equation.3" ShapeID="_x0000_i1025" DrawAspect="Content" ObjectID="_1612020827" r:id="rId18"/>
        </w:object>
      </w:r>
      <w:r>
        <w:rPr>
          <w:rFonts w:ascii="AcadNusx" w:hAnsi="AcadNusx"/>
          <w:lang w:val="it-IT"/>
        </w:rPr>
        <w:t xml:space="preserve"> m</w:t>
      </w:r>
      <w:r>
        <w:rPr>
          <w:rFonts w:ascii="AcadNusx" w:hAnsi="AcadNusx"/>
          <w:vertAlign w:val="superscript"/>
          <w:lang w:val="it-IT"/>
        </w:rPr>
        <w:t>3</w:t>
      </w:r>
      <w:r>
        <w:rPr>
          <w:rFonts w:ascii="AcadNusx" w:hAnsi="AcadNusx"/>
          <w:lang w:val="it-IT"/>
        </w:rPr>
        <w:t>/wm</w:t>
      </w:r>
    </w:p>
    <w:p w:rsidR="002C4AC3" w:rsidRDefault="002C4AC3" w:rsidP="002C4AC3">
      <w:pPr>
        <w:ind w:right="49"/>
        <w:rPr>
          <w:rFonts w:ascii="AcadNusx" w:hAnsi="AcadNusx"/>
          <w:lang w:val="it-IT"/>
        </w:rPr>
      </w:pPr>
      <w:r>
        <w:rPr>
          <w:rFonts w:ascii="Sylfaen" w:hAnsi="Sylfaen"/>
          <w:lang w:val="ka-GE"/>
        </w:rPr>
        <w:t>სადაც</w:t>
      </w:r>
      <w:r>
        <w:rPr>
          <w:rFonts w:ascii="AcadNusx" w:hAnsi="AcadNusx"/>
          <w:lang w:val="it-IT"/>
        </w:rPr>
        <w:t xml:space="preserve"> </w:t>
      </w:r>
      <w:r>
        <w:rPr>
          <w:rFonts w:ascii="AcadNusx" w:hAnsi="AcadNusx"/>
          <w:position w:val="-4"/>
        </w:rPr>
        <w:object w:dxaOrig="240" w:dyaOrig="255">
          <v:shape id="_x0000_i1026" type="#_x0000_t75" style="width:11.9pt;height:11.9pt" o:ole="">
            <v:imagedata r:id="rId19" o:title=""/>
          </v:shape>
          <o:OLEObject Type="Embed" ProgID="Equation.3" ShapeID="_x0000_i1026" DrawAspect="Content" ObjectID="_1612020828" r:id="rId20"/>
        </w:object>
      </w:r>
      <w:r>
        <w:rPr>
          <w:rFonts w:ascii="AcadNusx" w:hAnsi="AcadNusx"/>
          <w:lang w:val="it-IT"/>
        </w:rPr>
        <w:t>_</w:t>
      </w:r>
      <w:r>
        <w:rPr>
          <w:rFonts w:ascii="Sylfaen" w:hAnsi="Sylfaen"/>
          <w:lang w:val="ka-GE"/>
        </w:rPr>
        <w:t xml:space="preserve"> რაიონული პარამეტრია. მისი მნიშვნელობა აღმოსავლეთ საქართველოს პირობებში მიღებულია 1,15-ის ტოლი;</w:t>
      </w:r>
    </w:p>
    <w:p w:rsidR="002C4AC3" w:rsidRDefault="002C4AC3" w:rsidP="002C4AC3">
      <w:pPr>
        <w:ind w:right="49"/>
        <w:rPr>
          <w:rFonts w:ascii="AcadNusx" w:hAnsi="AcadNusx"/>
          <w:lang w:val="it-IT"/>
        </w:rPr>
      </w:pPr>
      <w:r>
        <w:rPr>
          <w:rFonts w:ascii="AcadNusx" w:hAnsi="AcadNusx"/>
          <w:position w:val="-4"/>
        </w:rPr>
        <w:object w:dxaOrig="255" w:dyaOrig="255">
          <v:shape id="_x0000_i1027" type="#_x0000_t75" style="width:11.9pt;height:11.9pt" o:ole="">
            <v:imagedata r:id="rId21" o:title=""/>
          </v:shape>
          <o:OLEObject Type="Embed" ProgID="Equation.3" ShapeID="_x0000_i1027" DrawAspect="Content" ObjectID="_1612020829" r:id="rId22"/>
        </w:object>
      </w:r>
      <w:r>
        <w:rPr>
          <w:rFonts w:ascii="AcadNusx" w:hAnsi="AcadNusx"/>
          <w:lang w:val="it-IT"/>
        </w:rPr>
        <w:t xml:space="preserve">_ </w:t>
      </w:r>
      <w:r>
        <w:rPr>
          <w:rFonts w:ascii="Sylfaen" w:hAnsi="Sylfaen"/>
          <w:lang w:val="ka-GE"/>
        </w:rPr>
        <w:t>წყალშემკრები აუზის ფართობია საპროექტო კვეთში კმ</w:t>
      </w:r>
      <w:r>
        <w:rPr>
          <w:rFonts w:ascii="AcadNusx" w:hAnsi="AcadNusx"/>
          <w:vertAlign w:val="superscript"/>
          <w:lang w:val="it-IT"/>
        </w:rPr>
        <w:t>2</w:t>
      </w:r>
      <w:r>
        <w:rPr>
          <w:rFonts w:ascii="AcadNusx" w:hAnsi="AcadNusx"/>
          <w:lang w:val="it-IT"/>
        </w:rPr>
        <w:t>-</w:t>
      </w:r>
      <w:r>
        <w:rPr>
          <w:rFonts w:ascii="Sylfaen" w:hAnsi="Sylfaen"/>
          <w:lang w:val="ka-GE"/>
        </w:rPr>
        <w:t>ში;</w:t>
      </w:r>
      <w:r>
        <w:rPr>
          <w:rFonts w:ascii="AcadNusx" w:hAnsi="AcadNusx"/>
          <w:lang w:val="it-IT"/>
        </w:rPr>
        <w:t>;</w:t>
      </w:r>
    </w:p>
    <w:p w:rsidR="002C4AC3" w:rsidRDefault="002C4AC3" w:rsidP="002C4AC3">
      <w:pPr>
        <w:ind w:right="49"/>
        <w:rPr>
          <w:rFonts w:ascii="Sylfaen" w:hAnsi="Sylfaen"/>
          <w:lang w:val="ka-GE"/>
        </w:rPr>
      </w:pPr>
      <w:r>
        <w:rPr>
          <w:rFonts w:ascii="AcadNusx" w:hAnsi="AcadNusx"/>
          <w:position w:val="-4"/>
        </w:rPr>
        <w:object w:dxaOrig="255" w:dyaOrig="255">
          <v:shape id="_x0000_i1028" type="#_x0000_t75" style="width:11.9pt;height:11.9pt" o:ole="">
            <v:imagedata r:id="rId23" o:title=""/>
          </v:shape>
          <o:OLEObject Type="Embed" ProgID="Equation.3" ShapeID="_x0000_i1028" DrawAspect="Content" ObjectID="_1612020830" r:id="rId24"/>
        </w:object>
      </w:r>
      <w:r>
        <w:rPr>
          <w:rFonts w:ascii="AcadNusx" w:hAnsi="AcadNusx"/>
        </w:rPr>
        <w:t xml:space="preserve">_ </w:t>
      </w:r>
      <w:proofErr w:type="gramStart"/>
      <w:r>
        <w:rPr>
          <w:rFonts w:ascii="Sylfaen" w:hAnsi="Sylfaen"/>
          <w:lang w:val="ka-GE"/>
        </w:rPr>
        <w:t>რაიონის</w:t>
      </w:r>
      <w:proofErr w:type="gramEnd"/>
      <w:r>
        <w:rPr>
          <w:rFonts w:ascii="Sylfaen" w:hAnsi="Sylfaen"/>
          <w:lang w:val="ka-GE"/>
        </w:rPr>
        <w:t xml:space="preserve"> კლიმატური კოეფიციენტია, რომლის მნიშვნელობა აიღება სპეციალური რუკიდან; </w:t>
      </w:r>
      <w:r>
        <w:rPr>
          <w:rFonts w:ascii="AcadNusx" w:hAnsi="AcadNusx"/>
        </w:rPr>
        <w:t xml:space="preserve">       </w:t>
      </w:r>
      <w:r>
        <w:rPr>
          <w:rFonts w:ascii="AcadNusx" w:hAnsi="AcadNusx"/>
          <w:position w:val="-6"/>
        </w:rPr>
        <w:object w:dxaOrig="225" w:dyaOrig="225">
          <v:shape id="_x0000_i1029" type="#_x0000_t75" style="width:11.25pt;height:11.25pt" o:ole="">
            <v:imagedata r:id="rId25" o:title=""/>
          </v:shape>
          <o:OLEObject Type="Embed" ProgID="Equation.3" ShapeID="_x0000_i1029" DrawAspect="Content" ObjectID="_1612020831" r:id="rId26"/>
        </w:object>
      </w:r>
      <w:r>
        <w:rPr>
          <w:rFonts w:ascii="AcadNusx" w:hAnsi="AcadNusx"/>
        </w:rPr>
        <w:t xml:space="preserve">_ </w:t>
      </w:r>
      <w:r>
        <w:rPr>
          <w:rFonts w:ascii="Sylfaen" w:hAnsi="Sylfaen"/>
          <w:lang w:val="ka-GE"/>
        </w:rPr>
        <w:t>განმეორებადობაა წლებში;</w:t>
      </w:r>
    </w:p>
    <w:p w:rsidR="002C4AC3" w:rsidRDefault="002C4AC3" w:rsidP="002C4AC3">
      <w:pPr>
        <w:ind w:right="49"/>
        <w:rPr>
          <w:rFonts w:ascii="Sylfaen" w:hAnsi="Sylfaen"/>
          <w:lang w:val="ka-GE"/>
        </w:rPr>
      </w:pPr>
      <w:r>
        <w:rPr>
          <w:rFonts w:ascii="AcadNusx" w:hAnsi="AcadNusx"/>
          <w:position w:val="-6"/>
        </w:rPr>
        <w:object w:dxaOrig="165" w:dyaOrig="300">
          <v:shape id="_x0000_i1030" type="#_x0000_t75" style="width:8.15pt;height:15.05pt" o:ole="">
            <v:imagedata r:id="rId27" o:title=""/>
          </v:shape>
          <o:OLEObject Type="Embed" ProgID="Equation.3" ShapeID="_x0000_i1030" DrawAspect="Content" ObjectID="_1612020832" r:id="rId28"/>
        </w:object>
      </w:r>
      <w:r>
        <w:rPr>
          <w:rFonts w:ascii="AcadNusx" w:hAnsi="AcadNusx"/>
          <w:lang w:val="ka-GE"/>
        </w:rPr>
        <w:t>_</w:t>
      </w:r>
      <w:r>
        <w:rPr>
          <w:rFonts w:ascii="Sylfaen" w:hAnsi="Sylfaen"/>
          <w:lang w:val="ka-GE"/>
        </w:rPr>
        <w:t xml:space="preserve"> მდინარის ან ხევის კალაპოტის გაწონასწორებული ქანობია ერთეულებში სათავიდან საპროექტო კვეთამდე;</w:t>
      </w:r>
    </w:p>
    <w:p w:rsidR="002C4AC3" w:rsidRDefault="002C4AC3" w:rsidP="002C4AC3">
      <w:pPr>
        <w:ind w:right="49"/>
        <w:rPr>
          <w:rFonts w:ascii="Sylfaen" w:hAnsi="Sylfaen"/>
          <w:lang w:val="ka-GE"/>
        </w:rPr>
      </w:pPr>
      <w:r>
        <w:rPr>
          <w:rFonts w:ascii="AcadNusx" w:hAnsi="AcadNusx"/>
          <w:position w:val="-4"/>
        </w:rPr>
        <w:object w:dxaOrig="225" w:dyaOrig="255">
          <v:shape id="_x0000_i1031" type="#_x0000_t75" style="width:11.25pt;height:11.9pt" o:ole="">
            <v:imagedata r:id="rId29" o:title=""/>
          </v:shape>
          <o:OLEObject Type="Embed" ProgID="Equation.3" ShapeID="_x0000_i1031" DrawAspect="Content" ObjectID="_1612020833" r:id="rId30"/>
        </w:object>
      </w:r>
      <w:r>
        <w:rPr>
          <w:rFonts w:ascii="AcadNusx" w:hAnsi="AcadNusx"/>
          <w:lang w:val="es-ES"/>
        </w:rPr>
        <w:t xml:space="preserve">_ </w:t>
      </w:r>
      <w:r>
        <w:rPr>
          <w:rFonts w:ascii="Sylfaen" w:hAnsi="Sylfaen"/>
          <w:lang w:val="ka-GE"/>
        </w:rPr>
        <w:t>მდინარის ან ხევის სიგრძეა სათავიდან საპროექტო კვეთამდე კმ-ში;</w:t>
      </w:r>
    </w:p>
    <w:p w:rsidR="002C4AC3" w:rsidRDefault="002C4AC3" w:rsidP="002C4AC3">
      <w:pPr>
        <w:ind w:right="49"/>
        <w:rPr>
          <w:rFonts w:ascii="AcadNusx" w:hAnsi="AcadNusx"/>
          <w:lang w:val="es-ES"/>
        </w:rPr>
      </w:pPr>
      <w:r>
        <w:rPr>
          <w:rFonts w:ascii="AcadNusx" w:hAnsi="AcadNusx"/>
          <w:position w:val="-4"/>
          <w:lang w:val="es-ES"/>
        </w:rPr>
        <w:object w:dxaOrig="255" w:dyaOrig="240">
          <v:shape id="_x0000_i1032" type="#_x0000_t75" style="width:11.9pt;height:11.9pt" o:ole="">
            <v:imagedata r:id="rId31" o:title=""/>
          </v:shape>
          <o:OLEObject Type="Embed" ProgID="Equation.3" ShapeID="_x0000_i1032" DrawAspect="Content" ObjectID="_1612020834" r:id="rId32"/>
        </w:object>
      </w:r>
      <w:r>
        <w:rPr>
          <w:rFonts w:ascii="AcadNusx" w:hAnsi="AcadNusx"/>
          <w:lang w:val="es-ES"/>
        </w:rPr>
        <w:t>_</w:t>
      </w:r>
      <w:r>
        <w:rPr>
          <w:rFonts w:ascii="Sylfaen" w:hAnsi="Sylfaen"/>
          <w:lang w:val="ka-GE"/>
        </w:rPr>
        <w:t xml:space="preserve">ხევის აუზში არსებული ნიადაგის საფარველის მახასიათებელი კოეფიციენტია. მისი მნიშვნელობა აიღება სპეციალური რუკიდან და შესაბამისი ცხრილიდან; </w:t>
      </w:r>
    </w:p>
    <w:p w:rsidR="002C4AC3" w:rsidRDefault="002C4AC3" w:rsidP="002C4AC3">
      <w:pPr>
        <w:ind w:right="49"/>
        <w:rPr>
          <w:rFonts w:ascii="Sylfaen" w:hAnsi="Sylfaen" w:cs="Sylfaen"/>
          <w:lang w:val="es-ES"/>
        </w:rPr>
      </w:pPr>
      <w:r>
        <w:rPr>
          <w:rFonts w:ascii="AcadNusx" w:hAnsi="AcadNusx"/>
          <w:position w:val="-6"/>
          <w:lang w:val="es-ES"/>
        </w:rPr>
        <w:object w:dxaOrig="225" w:dyaOrig="270">
          <v:shape id="_x0000_i1033" type="#_x0000_t75" style="width:11.25pt;height:13.75pt" o:ole="">
            <v:imagedata r:id="rId33" o:title=""/>
          </v:shape>
          <o:OLEObject Type="Embed" ProgID="Equation.3" ShapeID="_x0000_i1033" DrawAspect="Content" ObjectID="_1612020835" r:id="rId34"/>
        </w:object>
      </w:r>
      <w:r>
        <w:rPr>
          <w:rFonts w:ascii="AcadNusx" w:hAnsi="AcadNusx"/>
          <w:lang w:val="es-ES"/>
        </w:rPr>
        <w:t>_</w:t>
      </w:r>
      <w:r>
        <w:rPr>
          <w:lang w:val="es-ES"/>
        </w:rPr>
        <w:t xml:space="preserve"> </w:t>
      </w:r>
      <w:r>
        <w:rPr>
          <w:rFonts w:ascii="Sylfaen" w:hAnsi="Sylfaen" w:cs="Sylfaen"/>
          <w:lang w:val="es-ES"/>
        </w:rPr>
        <w:t>აუზის</w:t>
      </w:r>
      <w:r>
        <w:rPr>
          <w:rFonts w:ascii="AcadNusx" w:hAnsi="AcadNusx"/>
          <w:lang w:val="es-ES"/>
        </w:rPr>
        <w:t xml:space="preserve"> </w:t>
      </w:r>
      <w:r>
        <w:rPr>
          <w:rFonts w:ascii="Sylfaen" w:hAnsi="Sylfaen" w:cs="Sylfaen"/>
          <w:lang w:val="es-ES"/>
        </w:rPr>
        <w:t>ტყიანობის</w:t>
      </w:r>
      <w:r>
        <w:rPr>
          <w:rFonts w:ascii="AcadNusx" w:hAnsi="AcadNusx"/>
          <w:lang w:val="es-ES"/>
        </w:rPr>
        <w:t xml:space="preserve"> </w:t>
      </w:r>
      <w:r>
        <w:rPr>
          <w:rFonts w:ascii="Sylfaen" w:hAnsi="Sylfaen" w:cs="Sylfaen"/>
          <w:lang w:val="es-ES"/>
        </w:rPr>
        <w:t>კოეფიციენტია</w:t>
      </w:r>
      <w:r>
        <w:rPr>
          <w:rFonts w:ascii="AcadNusx" w:hAnsi="AcadNusx"/>
          <w:lang w:val="es-ES"/>
        </w:rPr>
        <w:t xml:space="preserve">, </w:t>
      </w:r>
      <w:r>
        <w:rPr>
          <w:rFonts w:ascii="Sylfaen" w:hAnsi="Sylfaen" w:cs="Sylfaen"/>
          <w:lang w:val="es-ES"/>
        </w:rPr>
        <w:t>რომლის</w:t>
      </w:r>
      <w:r>
        <w:rPr>
          <w:rFonts w:ascii="AcadNusx" w:hAnsi="AcadNusx"/>
          <w:lang w:val="es-ES"/>
        </w:rPr>
        <w:t xml:space="preserve"> </w:t>
      </w:r>
      <w:r>
        <w:rPr>
          <w:rFonts w:ascii="Sylfaen" w:hAnsi="Sylfaen" w:cs="Sylfaen"/>
          <w:lang w:val="es-ES"/>
        </w:rPr>
        <w:t>სიდიდე</w:t>
      </w:r>
      <w:r>
        <w:rPr>
          <w:rFonts w:ascii="AcadNusx" w:hAnsi="AcadNusx"/>
          <w:lang w:val="es-ES"/>
        </w:rPr>
        <w:t xml:space="preserve"> </w:t>
      </w:r>
      <w:r>
        <w:rPr>
          <w:rFonts w:ascii="Sylfaen" w:hAnsi="Sylfaen" w:cs="Sylfaen"/>
          <w:lang w:val="es-ES"/>
        </w:rPr>
        <w:t>იანგარიშება</w:t>
      </w:r>
      <w:r>
        <w:rPr>
          <w:rFonts w:ascii="AcadNusx" w:hAnsi="AcadNusx"/>
          <w:lang w:val="es-ES"/>
        </w:rPr>
        <w:t xml:space="preserve"> </w:t>
      </w:r>
      <w:r>
        <w:rPr>
          <w:rFonts w:ascii="Sylfaen" w:hAnsi="Sylfaen" w:cs="Sylfaen"/>
          <w:lang w:val="es-ES"/>
        </w:rPr>
        <w:t>გამოსახულებით</w:t>
      </w:r>
    </w:p>
    <w:p w:rsidR="002C4AC3" w:rsidRDefault="002C4AC3" w:rsidP="002C4AC3">
      <w:pPr>
        <w:ind w:right="49"/>
        <w:jc w:val="center"/>
        <w:rPr>
          <w:rFonts w:ascii="AcadNusx" w:hAnsi="AcadNusx"/>
          <w:lang w:val="es-ES"/>
        </w:rPr>
      </w:pPr>
      <w:r>
        <w:rPr>
          <w:rFonts w:ascii="AcadNusx" w:hAnsi="AcadNusx"/>
          <w:position w:val="-56"/>
          <w:lang w:val="es-ES"/>
        </w:rPr>
        <w:object w:dxaOrig="1530" w:dyaOrig="945">
          <v:shape id="_x0000_i1034" type="#_x0000_t75" style="width:76.4pt;height:46.35pt" o:ole="">
            <v:imagedata r:id="rId35" o:title=""/>
          </v:shape>
          <o:OLEObject Type="Embed" ProgID="Equation.3" ShapeID="_x0000_i1034" DrawAspect="Content" ObjectID="_1612020836" r:id="rId36"/>
        </w:object>
      </w:r>
    </w:p>
    <w:p w:rsidR="002C4AC3" w:rsidRDefault="002C4AC3" w:rsidP="002C4AC3">
      <w:pPr>
        <w:rPr>
          <w:rFonts w:ascii="Sylfaen" w:hAnsi="Sylfaen"/>
          <w:lang w:val="ka-GE"/>
        </w:rPr>
      </w:pPr>
      <w:r>
        <w:rPr>
          <w:rFonts w:ascii="AcadNusx" w:hAnsi="AcadNusx"/>
          <w:lang w:val="es-ES"/>
        </w:rPr>
        <w:t xml:space="preserve">      </w:t>
      </w:r>
      <w:r>
        <w:rPr>
          <w:rFonts w:ascii="Sylfaen" w:hAnsi="Sylfaen"/>
          <w:lang w:val="ka-GE"/>
        </w:rPr>
        <w:t>აქ</w:t>
      </w:r>
      <w:r>
        <w:rPr>
          <w:rFonts w:ascii="AcadNusx" w:hAnsi="AcadNusx"/>
          <w:lang w:val="es-ES"/>
        </w:rPr>
        <w:t xml:space="preserve"> </w:t>
      </w:r>
      <w:r>
        <w:rPr>
          <w:rFonts w:ascii="AcadNusx" w:hAnsi="AcadNusx"/>
          <w:position w:val="-12"/>
          <w:lang w:val="es-ES"/>
        </w:rPr>
        <w:object w:dxaOrig="255" w:dyaOrig="375">
          <v:shape id="_x0000_i1035" type="#_x0000_t75" style="width:11.9pt;height:18.8pt" o:ole="">
            <v:imagedata r:id="rId37" o:title=""/>
          </v:shape>
          <o:OLEObject Type="Embed" ProgID="Equation.3" ShapeID="_x0000_i1035" DrawAspect="Content" ObjectID="_1612020837" r:id="rId38"/>
        </w:object>
      </w:r>
      <w:r>
        <w:rPr>
          <w:rFonts w:ascii="AcadNusx" w:hAnsi="AcadNusx"/>
          <w:lang w:val="es-ES"/>
        </w:rPr>
        <w:t xml:space="preserve">_ </w:t>
      </w:r>
      <w:r>
        <w:rPr>
          <w:rFonts w:ascii="Sylfaen" w:hAnsi="Sylfaen"/>
          <w:lang w:val="ka-GE"/>
        </w:rPr>
        <w:t>აუზის ტყით დაფარული ფართობია %-ში</w:t>
      </w:r>
    </w:p>
    <w:p w:rsidR="002C4AC3" w:rsidRDefault="002C4AC3" w:rsidP="002C4AC3">
      <w:pPr>
        <w:rPr>
          <w:rFonts w:ascii="AcadNusx" w:hAnsi="AcadNusx"/>
          <w:lang w:val="fr-FR"/>
        </w:rPr>
      </w:pPr>
      <w:r>
        <w:rPr>
          <w:rFonts w:ascii="Sylfaen" w:hAnsi="Sylfaen"/>
          <w:lang w:val="ka-GE"/>
        </w:rPr>
        <w:t xml:space="preserve">                  </w:t>
      </w:r>
      <w:r>
        <w:rPr>
          <w:rFonts w:ascii="AcadNusx" w:hAnsi="AcadNusx"/>
          <w:position w:val="-6"/>
          <w:lang w:val="fr-FR"/>
        </w:rPr>
        <w:object w:dxaOrig="225" w:dyaOrig="285">
          <v:shape id="_x0000_i1036" type="#_x0000_t75" style="width:11.25pt;height:14.4pt" o:ole="">
            <v:imagedata r:id="rId39" o:title=""/>
          </v:shape>
          <o:OLEObject Type="Embed" ProgID="Equation.3" ShapeID="_x0000_i1036" DrawAspect="Content" ObjectID="_1612020838" r:id="rId40"/>
        </w:object>
      </w:r>
      <w:r>
        <w:rPr>
          <w:rFonts w:ascii="AcadNusx" w:hAnsi="AcadNusx"/>
          <w:lang w:val="fr-FR"/>
        </w:rPr>
        <w:t>_</w:t>
      </w:r>
      <w:r>
        <w:rPr>
          <w:rFonts w:ascii="Sylfaen" w:hAnsi="Sylfaen"/>
          <w:lang w:val="ka-GE"/>
        </w:rPr>
        <w:t>აუზის ფორმის კოეფიციენტია. მისიმნიშვნელობა მიიღება გამოსახულებით</w:t>
      </w:r>
    </w:p>
    <w:p w:rsidR="002C4AC3" w:rsidRDefault="002C4AC3" w:rsidP="002C4AC3">
      <w:pPr>
        <w:jc w:val="center"/>
        <w:rPr>
          <w:rFonts w:ascii="AcadNusx" w:hAnsi="AcadNusx"/>
          <w:lang w:val="fr-FR"/>
        </w:rPr>
      </w:pPr>
      <w:r>
        <w:rPr>
          <w:rFonts w:ascii="AcadNusx" w:hAnsi="AcadNusx"/>
          <w:position w:val="-30"/>
          <w:lang w:val="fr-FR"/>
        </w:rPr>
        <w:object w:dxaOrig="2145" w:dyaOrig="705">
          <v:shape id="_x0000_i1037" type="#_x0000_t75" style="width:107.05pt;height:35.05pt" o:ole="">
            <v:imagedata r:id="rId41" o:title=""/>
          </v:shape>
          <o:OLEObject Type="Embed" ProgID="Equation.3" ShapeID="_x0000_i1037" DrawAspect="Content" ObjectID="_1612020839" r:id="rId42"/>
        </w:object>
      </w:r>
    </w:p>
    <w:p w:rsidR="002C4AC3" w:rsidRDefault="002C4AC3" w:rsidP="002C4AC3">
      <w:pPr>
        <w:rPr>
          <w:rFonts w:ascii="AcadNusx" w:hAnsi="AcadNusx"/>
          <w:lang w:val="fr-FR"/>
        </w:rPr>
      </w:pPr>
      <w:r>
        <w:rPr>
          <w:rFonts w:ascii="Sylfaen" w:hAnsi="Sylfaen"/>
          <w:lang w:val="ka-GE"/>
        </w:rPr>
        <w:t>სადაც</w:t>
      </w:r>
      <w:r>
        <w:rPr>
          <w:rFonts w:ascii="AcadNusx" w:hAnsi="AcadNusx"/>
          <w:lang w:val="fr-FR"/>
        </w:rPr>
        <w:t xml:space="preserve"> </w:t>
      </w:r>
      <w:r>
        <w:rPr>
          <w:rFonts w:ascii="AcadNusx" w:hAnsi="AcadNusx"/>
          <w:position w:val="-12"/>
          <w:lang w:val="fr-FR"/>
        </w:rPr>
        <w:object w:dxaOrig="480" w:dyaOrig="375">
          <v:shape id="_x0000_i1038" type="#_x0000_t75" style="width:23.8pt;height:18.8pt" o:ole="">
            <v:imagedata r:id="rId43" o:title=""/>
          </v:shape>
          <o:OLEObject Type="Embed" ProgID="Equation.3" ShapeID="_x0000_i1038" DrawAspect="Content" ObjectID="_1612020840" r:id="rId44"/>
        </w:object>
      </w:r>
      <w:r>
        <w:rPr>
          <w:rFonts w:ascii="AcadNusx" w:hAnsi="AcadNusx"/>
          <w:lang w:val="fr-FR"/>
        </w:rPr>
        <w:t xml:space="preserve">_ </w:t>
      </w:r>
      <w:r>
        <w:rPr>
          <w:rFonts w:ascii="Sylfaen" w:hAnsi="Sylfaen"/>
          <w:lang w:val="ka-GE"/>
        </w:rPr>
        <w:t>აუზის მაქსიმალური სიგანეა კმ-ში;</w:t>
      </w:r>
    </w:p>
    <w:p w:rsidR="002C4AC3" w:rsidRDefault="002C4AC3" w:rsidP="002C4AC3">
      <w:pPr>
        <w:rPr>
          <w:rFonts w:ascii="AcadNusx" w:hAnsi="AcadNusx"/>
          <w:lang w:val="fr-FR"/>
        </w:rPr>
      </w:pPr>
      <w:r>
        <w:rPr>
          <w:rFonts w:ascii="AcadNusx" w:hAnsi="AcadNusx"/>
          <w:lang w:val="fr-FR"/>
        </w:rPr>
        <w:t xml:space="preserve">       </w:t>
      </w:r>
      <w:r>
        <w:rPr>
          <w:rFonts w:ascii="AcadNusx" w:hAnsi="AcadNusx"/>
          <w:position w:val="-12"/>
          <w:lang w:val="fr-FR"/>
        </w:rPr>
        <w:object w:dxaOrig="420" w:dyaOrig="375">
          <v:shape id="_x0000_i1039" type="#_x0000_t75" style="width:21.3pt;height:18.8pt" o:ole="">
            <v:imagedata r:id="rId45" o:title=""/>
          </v:shape>
          <o:OLEObject Type="Embed" ProgID="Equation.3" ShapeID="_x0000_i1039" DrawAspect="Content" ObjectID="_1612020841" r:id="rId46"/>
        </w:object>
      </w:r>
      <w:r>
        <w:rPr>
          <w:rFonts w:ascii="AcadNusx" w:hAnsi="AcadNusx"/>
          <w:lang w:val="fr-FR"/>
        </w:rPr>
        <w:t>_</w:t>
      </w:r>
      <w:r>
        <w:rPr>
          <w:rFonts w:ascii="Sylfaen" w:hAnsi="Sylfaen"/>
          <w:lang w:val="ka-GE"/>
        </w:rPr>
        <w:t xml:space="preserve">აუზის საშუალო სიგანეა კმ-ში. მისი მნიშვნელობა მიიღება დამოკიდებულებით </w:t>
      </w:r>
      <w:r>
        <w:rPr>
          <w:rFonts w:ascii="AcadNusx" w:hAnsi="AcadNusx"/>
          <w:position w:val="-24"/>
          <w:lang w:val="fr-FR"/>
        </w:rPr>
        <w:object w:dxaOrig="915" w:dyaOrig="615">
          <v:shape id="_x0000_i1040" type="#_x0000_t75" style="width:45.7pt;height:30.7pt" o:ole="">
            <v:imagedata r:id="rId47" o:title=""/>
          </v:shape>
          <o:OLEObject Type="Embed" ProgID="Equation.3" ShapeID="_x0000_i1040" DrawAspect="Content" ObjectID="_1612020842" r:id="rId48"/>
        </w:object>
      </w:r>
      <w:r>
        <w:rPr>
          <w:rFonts w:ascii="AcadNusx" w:hAnsi="AcadNusx"/>
          <w:lang w:val="fr-FR"/>
        </w:rPr>
        <w:t xml:space="preserve">;  </w:t>
      </w:r>
    </w:p>
    <w:p w:rsidR="002C4AC3" w:rsidRDefault="002C4AC3" w:rsidP="002C4AC3">
      <w:pPr>
        <w:spacing w:after="120"/>
        <w:rPr>
          <w:rFonts w:ascii="AcadNusx" w:hAnsi="AcadNusx"/>
          <w:lang w:val="ka-GE"/>
        </w:rPr>
      </w:pPr>
      <w:r>
        <w:rPr>
          <w:rFonts w:ascii="Sylfaen" w:hAnsi="Sylfaen" w:cs="Sylfaen"/>
          <w:lang w:val="es-ES"/>
        </w:rPr>
        <w:t>იმ</w:t>
      </w:r>
      <w:r>
        <w:rPr>
          <w:rFonts w:ascii="AcadNusx" w:hAnsi="AcadNusx"/>
          <w:lang w:val="es-ES"/>
        </w:rPr>
        <w:t xml:space="preserve"> </w:t>
      </w:r>
      <w:r>
        <w:rPr>
          <w:rFonts w:ascii="Sylfaen" w:hAnsi="Sylfaen" w:cs="Sylfaen"/>
          <w:lang w:val="es-ES"/>
        </w:rPr>
        <w:t>მცირე</w:t>
      </w:r>
      <w:r>
        <w:rPr>
          <w:rFonts w:ascii="AcadNusx" w:hAnsi="AcadNusx"/>
          <w:lang w:val="es-ES"/>
        </w:rPr>
        <w:t xml:space="preserve"> </w:t>
      </w:r>
      <w:r>
        <w:rPr>
          <w:rFonts w:ascii="Sylfaen" w:hAnsi="Sylfaen" w:cs="Sylfaen"/>
          <w:lang w:val="es-ES"/>
        </w:rPr>
        <w:t>ხევების</w:t>
      </w:r>
      <w:r>
        <w:rPr>
          <w:rFonts w:ascii="AcadNusx" w:hAnsi="AcadNusx"/>
          <w:lang w:val="es-ES"/>
        </w:rPr>
        <w:t xml:space="preserve"> </w:t>
      </w:r>
      <w:r>
        <w:rPr>
          <w:rFonts w:ascii="Sylfaen" w:hAnsi="Sylfaen" w:cs="Sylfaen"/>
          <w:lang w:val="es-ES"/>
        </w:rPr>
        <w:t>წყლის</w:t>
      </w:r>
      <w:r>
        <w:rPr>
          <w:rFonts w:ascii="AcadNusx" w:hAnsi="AcadNusx"/>
          <w:lang w:val="es-ES"/>
        </w:rPr>
        <w:t xml:space="preserve"> </w:t>
      </w:r>
      <w:r>
        <w:rPr>
          <w:rFonts w:ascii="Sylfaen" w:hAnsi="Sylfaen" w:cs="Sylfaen"/>
          <w:lang w:val="es-ES"/>
        </w:rPr>
        <w:t>მაქსიმალური</w:t>
      </w:r>
      <w:r>
        <w:rPr>
          <w:rFonts w:ascii="AcadNusx" w:hAnsi="AcadNusx"/>
          <w:lang w:val="es-ES"/>
        </w:rPr>
        <w:t xml:space="preserve"> </w:t>
      </w:r>
      <w:r>
        <w:rPr>
          <w:rFonts w:ascii="Sylfaen" w:hAnsi="Sylfaen" w:cs="Sylfaen"/>
          <w:lang w:val="es-ES"/>
        </w:rPr>
        <w:t>ხარჯების</w:t>
      </w:r>
      <w:r>
        <w:rPr>
          <w:rFonts w:ascii="AcadNusx" w:hAnsi="AcadNusx"/>
          <w:lang w:val="es-ES"/>
        </w:rPr>
        <w:t xml:space="preserve"> </w:t>
      </w:r>
      <w:r>
        <w:rPr>
          <w:rFonts w:ascii="Sylfaen" w:hAnsi="Sylfaen" w:cs="Sylfaen"/>
          <w:lang w:val="es-ES"/>
        </w:rPr>
        <w:t>გაანგარიშებისას</w:t>
      </w:r>
      <w:r>
        <w:rPr>
          <w:rFonts w:ascii="AcadNusx" w:hAnsi="AcadNusx"/>
          <w:lang w:val="es-ES"/>
        </w:rPr>
        <w:t xml:space="preserve">, </w:t>
      </w:r>
      <w:r>
        <w:rPr>
          <w:rFonts w:ascii="Sylfaen" w:hAnsi="Sylfaen" w:cs="Sylfaen"/>
          <w:lang w:val="es-ES"/>
        </w:rPr>
        <w:t>რომელთა</w:t>
      </w:r>
      <w:r>
        <w:rPr>
          <w:rFonts w:ascii="AcadNusx" w:hAnsi="AcadNusx"/>
          <w:lang w:val="es-ES"/>
        </w:rPr>
        <w:t xml:space="preserve"> </w:t>
      </w:r>
      <w:r>
        <w:rPr>
          <w:rFonts w:ascii="Sylfaen" w:hAnsi="Sylfaen" w:cs="Sylfaen"/>
          <w:lang w:val="es-ES"/>
        </w:rPr>
        <w:t>წყალშემკრები</w:t>
      </w:r>
      <w:r>
        <w:rPr>
          <w:rFonts w:ascii="AcadNusx" w:hAnsi="AcadNusx"/>
          <w:lang w:val="es-ES"/>
        </w:rPr>
        <w:t xml:space="preserve"> </w:t>
      </w:r>
      <w:r>
        <w:rPr>
          <w:rFonts w:ascii="Sylfaen" w:hAnsi="Sylfaen" w:cs="Sylfaen"/>
          <w:lang w:val="es-ES"/>
        </w:rPr>
        <w:t>აუზის</w:t>
      </w:r>
      <w:r>
        <w:rPr>
          <w:rFonts w:ascii="AcadNusx" w:hAnsi="AcadNusx"/>
          <w:lang w:val="es-ES"/>
        </w:rPr>
        <w:t xml:space="preserve"> </w:t>
      </w:r>
      <w:r>
        <w:rPr>
          <w:rFonts w:ascii="Sylfaen" w:hAnsi="Sylfaen" w:cs="Sylfaen"/>
          <w:lang w:val="es-ES"/>
        </w:rPr>
        <w:t>ფართობები</w:t>
      </w:r>
      <w:r>
        <w:rPr>
          <w:rFonts w:ascii="AcadNusx" w:hAnsi="AcadNusx"/>
          <w:lang w:val="es-ES"/>
        </w:rPr>
        <w:t xml:space="preserve"> </w:t>
      </w:r>
      <w:r>
        <w:rPr>
          <w:rFonts w:ascii="Sylfaen" w:hAnsi="Sylfaen" w:cs="Sylfaen"/>
          <w:lang w:val="es-ES"/>
        </w:rPr>
        <w:t>ნაკლებია</w:t>
      </w:r>
      <w:r>
        <w:rPr>
          <w:rFonts w:ascii="AcadNusx" w:hAnsi="AcadNusx"/>
          <w:lang w:val="es-ES"/>
        </w:rPr>
        <w:t xml:space="preserve"> 5</w:t>
      </w:r>
      <w:r>
        <w:rPr>
          <w:rFonts w:ascii="Sylfaen" w:hAnsi="Sylfaen" w:cs="Sylfaen"/>
          <w:lang w:val="es-ES"/>
        </w:rPr>
        <w:t>კმ</w:t>
      </w:r>
      <w:r>
        <w:rPr>
          <w:rFonts w:ascii="AcadNusx" w:hAnsi="AcadNusx"/>
          <w:vertAlign w:val="superscript"/>
          <w:lang w:val="es-ES"/>
        </w:rPr>
        <w:t>2</w:t>
      </w:r>
      <w:r>
        <w:rPr>
          <w:rFonts w:ascii="AcadNusx" w:hAnsi="AcadNusx"/>
          <w:lang w:val="es-ES"/>
        </w:rPr>
        <w:t>-</w:t>
      </w:r>
      <w:r>
        <w:rPr>
          <w:rFonts w:ascii="Sylfaen" w:hAnsi="Sylfaen" w:cs="Sylfaen"/>
          <w:lang w:val="es-ES"/>
        </w:rPr>
        <w:t>ზე</w:t>
      </w:r>
      <w:r>
        <w:rPr>
          <w:rFonts w:ascii="AcadNusx" w:hAnsi="AcadNusx"/>
          <w:lang w:val="es-ES"/>
        </w:rPr>
        <w:t xml:space="preserve">, </w:t>
      </w:r>
      <w:r>
        <w:rPr>
          <w:rFonts w:ascii="Sylfaen" w:hAnsi="Sylfaen" w:cs="Sylfaen"/>
          <w:lang w:val="es-ES"/>
        </w:rPr>
        <w:t>ზემოთ</w:t>
      </w:r>
      <w:r>
        <w:rPr>
          <w:rFonts w:ascii="AcadNusx" w:hAnsi="AcadNusx"/>
          <w:lang w:val="es-ES"/>
        </w:rPr>
        <w:t xml:space="preserve"> </w:t>
      </w:r>
      <w:r>
        <w:rPr>
          <w:rFonts w:ascii="Sylfaen" w:hAnsi="Sylfaen" w:cs="Sylfaen"/>
          <w:lang w:val="es-ES"/>
        </w:rPr>
        <w:t>განხილულ</w:t>
      </w:r>
      <w:r>
        <w:rPr>
          <w:rFonts w:ascii="AcadNusx" w:hAnsi="AcadNusx"/>
          <w:lang w:val="es-ES"/>
        </w:rPr>
        <w:t xml:space="preserve"> </w:t>
      </w:r>
      <w:r>
        <w:rPr>
          <w:rFonts w:ascii="Sylfaen" w:hAnsi="Sylfaen" w:cs="Sylfaen"/>
          <w:lang w:val="es-ES"/>
        </w:rPr>
        <w:t>ფორმულაში</w:t>
      </w:r>
      <w:r>
        <w:rPr>
          <w:rFonts w:ascii="AcadNusx" w:hAnsi="AcadNusx"/>
          <w:lang w:val="es-ES"/>
        </w:rPr>
        <w:t xml:space="preserve"> </w:t>
      </w:r>
      <w:r>
        <w:rPr>
          <w:rFonts w:ascii="Sylfaen" w:hAnsi="Sylfaen" w:cs="Sylfaen"/>
          <w:lang w:val="es-ES"/>
        </w:rPr>
        <w:t>დამატებით</w:t>
      </w:r>
      <w:r>
        <w:rPr>
          <w:rFonts w:ascii="AcadNusx" w:hAnsi="AcadNusx"/>
          <w:lang w:val="es-ES"/>
        </w:rPr>
        <w:t xml:space="preserve"> </w:t>
      </w:r>
      <w:r>
        <w:rPr>
          <w:rFonts w:ascii="Sylfaen" w:hAnsi="Sylfaen" w:cs="Sylfaen"/>
          <w:lang w:val="es-ES"/>
        </w:rPr>
        <w:t>შედის</w:t>
      </w:r>
      <w:r>
        <w:rPr>
          <w:rFonts w:ascii="AcadNusx" w:hAnsi="AcadNusx"/>
          <w:lang w:val="es-ES"/>
        </w:rPr>
        <w:t xml:space="preserve"> </w:t>
      </w:r>
      <w:r>
        <w:rPr>
          <w:rFonts w:ascii="Sylfaen" w:hAnsi="Sylfaen" w:cs="Sylfaen"/>
          <w:lang w:val="es-ES"/>
        </w:rPr>
        <w:t>წყალშემკრები</w:t>
      </w:r>
      <w:r>
        <w:rPr>
          <w:rFonts w:ascii="AcadNusx" w:hAnsi="AcadNusx"/>
          <w:lang w:val="es-ES"/>
        </w:rPr>
        <w:t xml:space="preserve"> </w:t>
      </w:r>
      <w:r>
        <w:rPr>
          <w:rFonts w:ascii="Sylfaen" w:hAnsi="Sylfaen" w:cs="Sylfaen"/>
          <w:lang w:val="es-ES"/>
        </w:rPr>
        <w:t>აუზის</w:t>
      </w:r>
      <w:r>
        <w:rPr>
          <w:rFonts w:ascii="AcadNusx" w:hAnsi="AcadNusx"/>
          <w:lang w:val="es-ES"/>
        </w:rPr>
        <w:t xml:space="preserve"> </w:t>
      </w:r>
      <w:r>
        <w:rPr>
          <w:rFonts w:ascii="Sylfaen" w:hAnsi="Sylfaen" w:cs="Sylfaen"/>
          <w:lang w:val="es-ES"/>
        </w:rPr>
        <w:t>ფართობების</w:t>
      </w:r>
      <w:r>
        <w:rPr>
          <w:rFonts w:ascii="AcadNusx" w:hAnsi="AcadNusx"/>
          <w:lang w:val="es-ES"/>
        </w:rPr>
        <w:t xml:space="preserve"> </w:t>
      </w:r>
      <w:r>
        <w:rPr>
          <w:rFonts w:ascii="Sylfaen" w:hAnsi="Sylfaen" w:cs="Sylfaen"/>
          <w:lang w:val="es-ES"/>
        </w:rPr>
        <w:t>შესაბამისი</w:t>
      </w:r>
      <w:r>
        <w:rPr>
          <w:rFonts w:ascii="AcadNusx" w:hAnsi="AcadNusx"/>
          <w:lang w:val="es-ES"/>
        </w:rPr>
        <w:t xml:space="preserve">, </w:t>
      </w:r>
      <w:r>
        <w:rPr>
          <w:rFonts w:ascii="Sylfaen" w:hAnsi="Sylfaen" w:cs="Sylfaen"/>
          <w:lang w:val="es-ES"/>
        </w:rPr>
        <w:t>სპეციალურად</w:t>
      </w:r>
      <w:r>
        <w:rPr>
          <w:rFonts w:ascii="AcadNusx" w:hAnsi="AcadNusx"/>
          <w:lang w:val="es-ES"/>
        </w:rPr>
        <w:t xml:space="preserve"> </w:t>
      </w:r>
      <w:r>
        <w:rPr>
          <w:rFonts w:ascii="Sylfaen" w:hAnsi="Sylfaen" w:cs="Sylfaen"/>
          <w:lang w:val="es-ES"/>
        </w:rPr>
        <w:t>დამუშავებული</w:t>
      </w:r>
      <w:r>
        <w:rPr>
          <w:rFonts w:ascii="AcadNusx" w:hAnsi="AcadNusx"/>
          <w:lang w:val="es-ES"/>
        </w:rPr>
        <w:t xml:space="preserve"> </w:t>
      </w:r>
      <w:r>
        <w:rPr>
          <w:rFonts w:ascii="Sylfaen" w:hAnsi="Sylfaen" w:cs="Sylfaen"/>
          <w:lang w:val="es-ES"/>
        </w:rPr>
        <w:t>ქვემოთ</w:t>
      </w:r>
      <w:r>
        <w:rPr>
          <w:rFonts w:ascii="AcadNusx" w:hAnsi="AcadNusx"/>
          <w:lang w:val="es-ES"/>
        </w:rPr>
        <w:t xml:space="preserve"> </w:t>
      </w:r>
      <w:r>
        <w:rPr>
          <w:rFonts w:ascii="Sylfaen" w:hAnsi="Sylfaen" w:cs="Sylfaen"/>
          <w:lang w:val="es-ES"/>
        </w:rPr>
        <w:t>მოყვანილი</w:t>
      </w:r>
      <w:r>
        <w:rPr>
          <w:rFonts w:ascii="AcadNusx" w:hAnsi="AcadNusx"/>
          <w:lang w:val="es-ES"/>
        </w:rPr>
        <w:t xml:space="preserve"> </w:t>
      </w:r>
      <w:r>
        <w:rPr>
          <w:rFonts w:ascii="Sylfaen" w:hAnsi="Sylfaen" w:cs="Sylfaen"/>
          <w:lang w:val="es-ES"/>
        </w:rPr>
        <w:t>კოეფიციენტებ</w:t>
      </w:r>
      <w:r>
        <w:rPr>
          <w:rFonts w:ascii="Sylfaen" w:hAnsi="Sylfaen" w:cs="Sylfaen"/>
          <w:lang w:val="ka-GE"/>
        </w:rPr>
        <w:t>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368"/>
      </w:tblGrid>
      <w:tr w:rsidR="002C4AC3" w:rsidTr="002C4AC3">
        <w:trPr>
          <w:jc w:val="center"/>
        </w:trPr>
        <w:tc>
          <w:tcPr>
            <w:tcW w:w="1367" w:type="dxa"/>
            <w:tcBorders>
              <w:top w:val="single" w:sz="4" w:space="0" w:color="auto"/>
              <w:left w:val="single" w:sz="4" w:space="0" w:color="auto"/>
              <w:bottom w:val="single" w:sz="4" w:space="0" w:color="auto"/>
              <w:right w:val="single" w:sz="4" w:space="0" w:color="auto"/>
            </w:tcBorders>
            <w:hideMark/>
          </w:tcPr>
          <w:p w:rsidR="002C4AC3" w:rsidRDefault="002C4AC3" w:rsidP="002C4AC3">
            <w:pPr>
              <w:spacing w:line="256" w:lineRule="auto"/>
              <w:jc w:val="center"/>
              <w:rPr>
                <w:rFonts w:ascii="Sylfaen" w:hAnsi="Sylfaen"/>
                <w:sz w:val="20"/>
                <w:szCs w:val="20"/>
                <w:lang w:val="es-ES"/>
              </w:rPr>
            </w:pPr>
            <w:r>
              <w:rPr>
                <w:rFonts w:ascii="Sylfaen" w:hAnsi="Sylfaen"/>
                <w:position w:val="-4"/>
                <w:sz w:val="20"/>
                <w:szCs w:val="20"/>
              </w:rPr>
              <w:object w:dxaOrig="255" w:dyaOrig="255">
                <v:shape id="_x0000_i1041" type="#_x0000_t75" style="width:11.9pt;height:11.9pt" o:ole="">
                  <v:imagedata r:id="rId21" o:title=""/>
                </v:shape>
                <o:OLEObject Type="Embed" ProgID="Equation.3" ShapeID="_x0000_i1041" DrawAspect="Content" ObjectID="_1612020843" r:id="rId49"/>
              </w:object>
            </w:r>
            <w:r>
              <w:rPr>
                <w:rFonts w:ascii="Sylfaen" w:hAnsi="Sylfaen"/>
                <w:sz w:val="20"/>
                <w:szCs w:val="20"/>
                <w:lang w:val="ka-GE"/>
              </w:rPr>
              <w:t>კმ</w:t>
            </w:r>
            <w:r>
              <w:rPr>
                <w:rFonts w:ascii="Sylfaen" w:hAnsi="Sylfaen"/>
                <w:sz w:val="20"/>
                <w:szCs w:val="20"/>
                <w:vertAlign w:val="superscript"/>
              </w:rPr>
              <w:t>2</w:t>
            </w:r>
          </w:p>
        </w:tc>
        <w:tc>
          <w:tcPr>
            <w:tcW w:w="1367" w:type="dxa"/>
            <w:tcBorders>
              <w:top w:val="single" w:sz="4" w:space="0" w:color="auto"/>
              <w:left w:val="single" w:sz="4" w:space="0" w:color="auto"/>
              <w:bottom w:val="single" w:sz="4" w:space="0" w:color="auto"/>
              <w:right w:val="single" w:sz="4" w:space="0" w:color="auto"/>
            </w:tcBorders>
            <w:hideMark/>
          </w:tcPr>
          <w:p w:rsidR="002C4AC3" w:rsidRDefault="002C4AC3" w:rsidP="002C4AC3">
            <w:pPr>
              <w:spacing w:line="256" w:lineRule="auto"/>
              <w:rPr>
                <w:rFonts w:ascii="Sylfaen" w:hAnsi="Sylfaen"/>
                <w:sz w:val="20"/>
                <w:szCs w:val="20"/>
                <w:lang w:val="es-ES"/>
              </w:rPr>
            </w:pPr>
            <w:r>
              <w:rPr>
                <w:rFonts w:ascii="Sylfaen" w:hAnsi="Sylfaen" w:cs="Arial"/>
                <w:sz w:val="20"/>
                <w:szCs w:val="20"/>
                <w:lang w:val="es-ES"/>
              </w:rPr>
              <w:t>&lt;</w:t>
            </w:r>
            <w:r>
              <w:rPr>
                <w:rFonts w:ascii="Sylfaen" w:hAnsi="Sylfaen"/>
                <w:sz w:val="20"/>
                <w:szCs w:val="20"/>
                <w:lang w:val="es-ES"/>
              </w:rPr>
              <w:t>1</w:t>
            </w:r>
          </w:p>
        </w:tc>
        <w:tc>
          <w:tcPr>
            <w:tcW w:w="1367" w:type="dxa"/>
            <w:tcBorders>
              <w:top w:val="single" w:sz="4" w:space="0" w:color="auto"/>
              <w:left w:val="single" w:sz="4" w:space="0" w:color="auto"/>
              <w:bottom w:val="single" w:sz="4" w:space="0" w:color="auto"/>
              <w:right w:val="single" w:sz="4" w:space="0" w:color="auto"/>
            </w:tcBorders>
            <w:hideMark/>
          </w:tcPr>
          <w:p w:rsidR="002C4AC3" w:rsidRDefault="002C4AC3" w:rsidP="002C4AC3">
            <w:pPr>
              <w:spacing w:line="256" w:lineRule="auto"/>
              <w:rPr>
                <w:rFonts w:ascii="Sylfaen" w:hAnsi="Sylfaen"/>
                <w:sz w:val="20"/>
                <w:szCs w:val="20"/>
                <w:lang w:val="es-ES"/>
              </w:rPr>
            </w:pPr>
            <w:r>
              <w:rPr>
                <w:rFonts w:ascii="Sylfaen" w:hAnsi="Sylfaen"/>
                <w:sz w:val="20"/>
                <w:szCs w:val="20"/>
                <w:lang w:val="es-ES"/>
              </w:rPr>
              <w:t>1</w:t>
            </w:r>
          </w:p>
        </w:tc>
        <w:tc>
          <w:tcPr>
            <w:tcW w:w="1367" w:type="dxa"/>
            <w:tcBorders>
              <w:top w:val="single" w:sz="4" w:space="0" w:color="auto"/>
              <w:left w:val="single" w:sz="4" w:space="0" w:color="auto"/>
              <w:bottom w:val="single" w:sz="4" w:space="0" w:color="auto"/>
              <w:right w:val="single" w:sz="4" w:space="0" w:color="auto"/>
            </w:tcBorders>
            <w:hideMark/>
          </w:tcPr>
          <w:p w:rsidR="002C4AC3" w:rsidRDefault="002C4AC3" w:rsidP="002C4AC3">
            <w:pPr>
              <w:spacing w:line="256" w:lineRule="auto"/>
              <w:rPr>
                <w:rFonts w:ascii="Sylfaen" w:hAnsi="Sylfaen"/>
                <w:sz w:val="20"/>
                <w:szCs w:val="20"/>
                <w:lang w:val="es-ES"/>
              </w:rPr>
            </w:pPr>
            <w:r>
              <w:rPr>
                <w:rFonts w:ascii="Sylfaen" w:hAnsi="Sylfaen"/>
                <w:sz w:val="20"/>
                <w:szCs w:val="20"/>
                <w:lang w:val="es-ES"/>
              </w:rPr>
              <w:t>2</w:t>
            </w:r>
          </w:p>
        </w:tc>
        <w:tc>
          <w:tcPr>
            <w:tcW w:w="1367" w:type="dxa"/>
            <w:tcBorders>
              <w:top w:val="single" w:sz="4" w:space="0" w:color="auto"/>
              <w:left w:val="single" w:sz="4" w:space="0" w:color="auto"/>
              <w:bottom w:val="single" w:sz="4" w:space="0" w:color="auto"/>
              <w:right w:val="single" w:sz="4" w:space="0" w:color="auto"/>
            </w:tcBorders>
            <w:hideMark/>
          </w:tcPr>
          <w:p w:rsidR="002C4AC3" w:rsidRDefault="002C4AC3" w:rsidP="002C4AC3">
            <w:pPr>
              <w:spacing w:line="256" w:lineRule="auto"/>
              <w:rPr>
                <w:rFonts w:ascii="Sylfaen" w:hAnsi="Sylfaen"/>
                <w:sz w:val="20"/>
                <w:szCs w:val="20"/>
                <w:lang w:val="es-ES"/>
              </w:rPr>
            </w:pPr>
            <w:r>
              <w:rPr>
                <w:rFonts w:ascii="Sylfaen" w:hAnsi="Sylfaen"/>
                <w:sz w:val="20"/>
                <w:szCs w:val="20"/>
                <w:lang w:val="es-ES"/>
              </w:rPr>
              <w:t>3</w:t>
            </w:r>
          </w:p>
        </w:tc>
        <w:tc>
          <w:tcPr>
            <w:tcW w:w="1368" w:type="dxa"/>
            <w:tcBorders>
              <w:top w:val="single" w:sz="4" w:space="0" w:color="auto"/>
              <w:left w:val="single" w:sz="4" w:space="0" w:color="auto"/>
              <w:bottom w:val="single" w:sz="4" w:space="0" w:color="auto"/>
              <w:right w:val="single" w:sz="4" w:space="0" w:color="auto"/>
            </w:tcBorders>
            <w:hideMark/>
          </w:tcPr>
          <w:p w:rsidR="002C4AC3" w:rsidRDefault="002C4AC3" w:rsidP="002C4AC3">
            <w:pPr>
              <w:spacing w:line="256" w:lineRule="auto"/>
              <w:rPr>
                <w:rFonts w:ascii="Sylfaen" w:hAnsi="Sylfaen"/>
                <w:sz w:val="20"/>
                <w:szCs w:val="20"/>
                <w:lang w:val="es-ES"/>
              </w:rPr>
            </w:pPr>
            <w:r>
              <w:rPr>
                <w:rFonts w:ascii="Sylfaen" w:hAnsi="Sylfaen"/>
                <w:sz w:val="20"/>
                <w:szCs w:val="20"/>
                <w:lang w:val="es-ES"/>
              </w:rPr>
              <w:t>4</w:t>
            </w:r>
          </w:p>
        </w:tc>
        <w:tc>
          <w:tcPr>
            <w:tcW w:w="1368" w:type="dxa"/>
            <w:tcBorders>
              <w:top w:val="single" w:sz="4" w:space="0" w:color="auto"/>
              <w:left w:val="single" w:sz="4" w:space="0" w:color="auto"/>
              <w:bottom w:val="single" w:sz="4" w:space="0" w:color="auto"/>
              <w:right w:val="single" w:sz="4" w:space="0" w:color="auto"/>
            </w:tcBorders>
            <w:hideMark/>
          </w:tcPr>
          <w:p w:rsidR="002C4AC3" w:rsidRDefault="002C4AC3" w:rsidP="002C4AC3">
            <w:pPr>
              <w:spacing w:line="256" w:lineRule="auto"/>
              <w:rPr>
                <w:rFonts w:ascii="Sylfaen" w:hAnsi="Sylfaen"/>
                <w:sz w:val="20"/>
                <w:szCs w:val="20"/>
                <w:lang w:val="es-ES"/>
              </w:rPr>
            </w:pPr>
            <w:r>
              <w:rPr>
                <w:rFonts w:ascii="Sylfaen" w:hAnsi="Sylfaen"/>
                <w:sz w:val="20"/>
                <w:szCs w:val="20"/>
                <w:lang w:val="es-ES"/>
              </w:rPr>
              <w:t>5</w:t>
            </w:r>
          </w:p>
        </w:tc>
      </w:tr>
      <w:tr w:rsidR="002C4AC3" w:rsidTr="002C4AC3">
        <w:trPr>
          <w:jc w:val="center"/>
        </w:trPr>
        <w:tc>
          <w:tcPr>
            <w:tcW w:w="1367" w:type="dxa"/>
            <w:tcBorders>
              <w:top w:val="single" w:sz="4" w:space="0" w:color="auto"/>
              <w:left w:val="single" w:sz="4" w:space="0" w:color="auto"/>
              <w:bottom w:val="single" w:sz="4" w:space="0" w:color="auto"/>
              <w:right w:val="single" w:sz="4" w:space="0" w:color="auto"/>
            </w:tcBorders>
            <w:hideMark/>
          </w:tcPr>
          <w:p w:rsidR="002C4AC3" w:rsidRDefault="002C4AC3" w:rsidP="002C4AC3">
            <w:pPr>
              <w:spacing w:line="256" w:lineRule="auto"/>
              <w:rPr>
                <w:rFonts w:ascii="Sylfaen" w:hAnsi="Sylfaen"/>
                <w:sz w:val="20"/>
                <w:szCs w:val="20"/>
                <w:lang w:val="es-ES"/>
              </w:rPr>
            </w:pPr>
            <w:r>
              <w:rPr>
                <w:rFonts w:ascii="Sylfaen" w:hAnsi="Sylfaen"/>
                <w:position w:val="-4"/>
                <w:sz w:val="20"/>
                <w:szCs w:val="20"/>
              </w:rPr>
              <w:object w:dxaOrig="255" w:dyaOrig="255">
                <v:shape id="_x0000_i1042" type="#_x0000_t75" style="width:11.9pt;height:11.9pt" o:ole="">
                  <v:imagedata r:id="rId23" o:title=""/>
                </v:shape>
                <o:OLEObject Type="Embed" ProgID="Equation.3" ShapeID="_x0000_i1042" DrawAspect="Content" ObjectID="_1612020844" r:id="rId50"/>
              </w:object>
            </w:r>
            <w:r>
              <w:rPr>
                <w:rFonts w:ascii="Sylfaen" w:hAnsi="Sylfaen"/>
                <w:sz w:val="20"/>
                <w:szCs w:val="20"/>
                <w:vertAlign w:val="superscript"/>
              </w:rPr>
              <w:t>I</w:t>
            </w:r>
          </w:p>
        </w:tc>
        <w:tc>
          <w:tcPr>
            <w:tcW w:w="1367" w:type="dxa"/>
            <w:tcBorders>
              <w:top w:val="single" w:sz="4" w:space="0" w:color="auto"/>
              <w:left w:val="single" w:sz="4" w:space="0" w:color="auto"/>
              <w:bottom w:val="single" w:sz="4" w:space="0" w:color="auto"/>
              <w:right w:val="single" w:sz="4" w:space="0" w:color="auto"/>
            </w:tcBorders>
            <w:hideMark/>
          </w:tcPr>
          <w:p w:rsidR="002C4AC3" w:rsidRDefault="002C4AC3" w:rsidP="002C4AC3">
            <w:pPr>
              <w:spacing w:line="256" w:lineRule="auto"/>
              <w:rPr>
                <w:rFonts w:ascii="Sylfaen" w:hAnsi="Sylfaen"/>
                <w:sz w:val="20"/>
                <w:szCs w:val="20"/>
                <w:lang w:val="es-ES"/>
              </w:rPr>
            </w:pPr>
            <w:r>
              <w:rPr>
                <w:rFonts w:ascii="Sylfaen" w:hAnsi="Sylfaen"/>
                <w:sz w:val="20"/>
                <w:szCs w:val="20"/>
                <w:lang w:val="es-ES"/>
              </w:rPr>
              <w:t>0.70</w:t>
            </w:r>
          </w:p>
        </w:tc>
        <w:tc>
          <w:tcPr>
            <w:tcW w:w="1367" w:type="dxa"/>
            <w:tcBorders>
              <w:top w:val="single" w:sz="4" w:space="0" w:color="auto"/>
              <w:left w:val="single" w:sz="4" w:space="0" w:color="auto"/>
              <w:bottom w:val="single" w:sz="4" w:space="0" w:color="auto"/>
              <w:right w:val="single" w:sz="4" w:space="0" w:color="auto"/>
            </w:tcBorders>
            <w:hideMark/>
          </w:tcPr>
          <w:p w:rsidR="002C4AC3" w:rsidRDefault="002C4AC3" w:rsidP="002C4AC3">
            <w:pPr>
              <w:spacing w:line="256" w:lineRule="auto"/>
              <w:rPr>
                <w:rFonts w:ascii="Sylfaen" w:hAnsi="Sylfaen"/>
                <w:sz w:val="20"/>
                <w:szCs w:val="20"/>
                <w:lang w:val="es-ES"/>
              </w:rPr>
            </w:pPr>
            <w:r>
              <w:rPr>
                <w:rFonts w:ascii="Sylfaen" w:hAnsi="Sylfaen"/>
                <w:sz w:val="20"/>
                <w:szCs w:val="20"/>
                <w:lang w:val="es-ES"/>
              </w:rPr>
              <w:t>0.80</w:t>
            </w:r>
          </w:p>
        </w:tc>
        <w:tc>
          <w:tcPr>
            <w:tcW w:w="1367" w:type="dxa"/>
            <w:tcBorders>
              <w:top w:val="single" w:sz="4" w:space="0" w:color="auto"/>
              <w:left w:val="single" w:sz="4" w:space="0" w:color="auto"/>
              <w:bottom w:val="single" w:sz="4" w:space="0" w:color="auto"/>
              <w:right w:val="single" w:sz="4" w:space="0" w:color="auto"/>
            </w:tcBorders>
            <w:hideMark/>
          </w:tcPr>
          <w:p w:rsidR="002C4AC3" w:rsidRDefault="002C4AC3" w:rsidP="002C4AC3">
            <w:pPr>
              <w:spacing w:line="256" w:lineRule="auto"/>
              <w:rPr>
                <w:rFonts w:ascii="Sylfaen" w:hAnsi="Sylfaen"/>
                <w:sz w:val="20"/>
                <w:szCs w:val="20"/>
                <w:lang w:val="es-ES"/>
              </w:rPr>
            </w:pPr>
            <w:r>
              <w:rPr>
                <w:rFonts w:ascii="Sylfaen" w:hAnsi="Sylfaen"/>
                <w:sz w:val="20"/>
                <w:szCs w:val="20"/>
                <w:lang w:val="es-ES"/>
              </w:rPr>
              <w:t>0.83</w:t>
            </w:r>
          </w:p>
        </w:tc>
        <w:tc>
          <w:tcPr>
            <w:tcW w:w="1367" w:type="dxa"/>
            <w:tcBorders>
              <w:top w:val="single" w:sz="4" w:space="0" w:color="auto"/>
              <w:left w:val="single" w:sz="4" w:space="0" w:color="auto"/>
              <w:bottom w:val="single" w:sz="4" w:space="0" w:color="auto"/>
              <w:right w:val="single" w:sz="4" w:space="0" w:color="auto"/>
            </w:tcBorders>
            <w:hideMark/>
          </w:tcPr>
          <w:p w:rsidR="002C4AC3" w:rsidRDefault="002C4AC3" w:rsidP="002C4AC3">
            <w:pPr>
              <w:spacing w:line="256" w:lineRule="auto"/>
              <w:rPr>
                <w:rFonts w:ascii="Sylfaen" w:hAnsi="Sylfaen"/>
                <w:sz w:val="20"/>
                <w:szCs w:val="20"/>
                <w:lang w:val="es-ES"/>
              </w:rPr>
            </w:pPr>
            <w:r>
              <w:rPr>
                <w:rFonts w:ascii="Sylfaen" w:hAnsi="Sylfaen"/>
                <w:sz w:val="20"/>
                <w:szCs w:val="20"/>
                <w:lang w:val="es-ES"/>
              </w:rPr>
              <w:t>0.87</w:t>
            </w:r>
          </w:p>
        </w:tc>
        <w:tc>
          <w:tcPr>
            <w:tcW w:w="1368" w:type="dxa"/>
            <w:tcBorders>
              <w:top w:val="single" w:sz="4" w:space="0" w:color="auto"/>
              <w:left w:val="single" w:sz="4" w:space="0" w:color="auto"/>
              <w:bottom w:val="single" w:sz="4" w:space="0" w:color="auto"/>
              <w:right w:val="single" w:sz="4" w:space="0" w:color="auto"/>
            </w:tcBorders>
            <w:hideMark/>
          </w:tcPr>
          <w:p w:rsidR="002C4AC3" w:rsidRDefault="002C4AC3" w:rsidP="002C4AC3">
            <w:pPr>
              <w:spacing w:line="256" w:lineRule="auto"/>
              <w:rPr>
                <w:rFonts w:ascii="Sylfaen" w:hAnsi="Sylfaen"/>
                <w:sz w:val="20"/>
                <w:szCs w:val="20"/>
                <w:lang w:val="es-ES"/>
              </w:rPr>
            </w:pPr>
            <w:r>
              <w:rPr>
                <w:rFonts w:ascii="Sylfaen" w:hAnsi="Sylfaen"/>
                <w:sz w:val="20"/>
                <w:szCs w:val="20"/>
                <w:lang w:val="es-ES"/>
              </w:rPr>
              <w:t>0.93</w:t>
            </w:r>
          </w:p>
        </w:tc>
        <w:tc>
          <w:tcPr>
            <w:tcW w:w="1368" w:type="dxa"/>
            <w:tcBorders>
              <w:top w:val="single" w:sz="4" w:space="0" w:color="auto"/>
              <w:left w:val="single" w:sz="4" w:space="0" w:color="auto"/>
              <w:bottom w:val="single" w:sz="4" w:space="0" w:color="auto"/>
              <w:right w:val="single" w:sz="4" w:space="0" w:color="auto"/>
            </w:tcBorders>
            <w:hideMark/>
          </w:tcPr>
          <w:p w:rsidR="002C4AC3" w:rsidRDefault="002C4AC3" w:rsidP="002C4AC3">
            <w:pPr>
              <w:spacing w:line="256" w:lineRule="auto"/>
              <w:rPr>
                <w:rFonts w:ascii="Sylfaen" w:hAnsi="Sylfaen"/>
                <w:sz w:val="20"/>
                <w:szCs w:val="20"/>
                <w:lang w:val="es-ES"/>
              </w:rPr>
            </w:pPr>
            <w:r>
              <w:rPr>
                <w:rFonts w:ascii="Sylfaen" w:hAnsi="Sylfaen"/>
                <w:sz w:val="20"/>
                <w:szCs w:val="20"/>
                <w:lang w:val="es-ES"/>
              </w:rPr>
              <w:t>1.00</w:t>
            </w:r>
          </w:p>
        </w:tc>
      </w:tr>
    </w:tbl>
    <w:p w:rsidR="002C4AC3" w:rsidRDefault="002C4AC3" w:rsidP="002C4AC3">
      <w:pPr>
        <w:rPr>
          <w:rFonts w:ascii="AcadNusx" w:hAnsi="AcadNusx"/>
        </w:rPr>
      </w:pPr>
    </w:p>
    <w:p w:rsidR="002C4AC3" w:rsidRDefault="002C4AC3" w:rsidP="002C4AC3">
      <w:pPr>
        <w:spacing w:after="120"/>
        <w:ind w:right="49"/>
        <w:rPr>
          <w:rFonts w:ascii="AcadNusx" w:hAnsi="AcadNusx"/>
        </w:rPr>
      </w:pPr>
      <w:r>
        <w:rPr>
          <w:rFonts w:ascii="Sylfaen" w:hAnsi="Sylfaen" w:cs="Sylfaen"/>
          <w:lang w:val="ka-GE"/>
        </w:rPr>
        <w:t>სამშენებლო</w:t>
      </w:r>
      <w:r>
        <w:rPr>
          <w:rFonts w:ascii="AcadNusx" w:hAnsi="AcadNusx"/>
        </w:rPr>
        <w:t xml:space="preserve"> </w:t>
      </w:r>
      <w:r>
        <w:rPr>
          <w:rFonts w:ascii="Sylfaen" w:hAnsi="Sylfaen" w:cs="Sylfaen"/>
        </w:rPr>
        <w:t>გზის</w:t>
      </w:r>
      <w:r>
        <w:rPr>
          <w:rFonts w:ascii="AcadNusx" w:hAnsi="AcadNusx"/>
        </w:rPr>
        <w:t xml:space="preserve"> </w:t>
      </w:r>
      <w:r>
        <w:rPr>
          <w:rFonts w:ascii="Sylfaen" w:hAnsi="Sylfaen" w:cs="Sylfaen"/>
        </w:rPr>
        <w:t>გადამკვეთი</w:t>
      </w:r>
      <w:r>
        <w:rPr>
          <w:rFonts w:ascii="AcadNusx" w:hAnsi="AcadNusx"/>
        </w:rPr>
        <w:t xml:space="preserve"> </w:t>
      </w:r>
      <w:r>
        <w:rPr>
          <w:rFonts w:ascii="Sylfaen" w:hAnsi="Sylfaen" w:cs="Sylfaen"/>
        </w:rPr>
        <w:t>ხევების</w:t>
      </w:r>
      <w:r>
        <w:rPr>
          <w:rFonts w:ascii="AcadNusx" w:hAnsi="AcadNusx"/>
        </w:rPr>
        <w:t xml:space="preserve"> </w:t>
      </w:r>
      <w:r>
        <w:rPr>
          <w:rFonts w:ascii="Sylfaen" w:hAnsi="Sylfaen" w:cs="Sylfaen"/>
        </w:rPr>
        <w:t>წყლის</w:t>
      </w:r>
      <w:r>
        <w:rPr>
          <w:rFonts w:ascii="AcadNusx" w:hAnsi="AcadNusx"/>
        </w:rPr>
        <w:t xml:space="preserve"> </w:t>
      </w:r>
      <w:r>
        <w:rPr>
          <w:rFonts w:ascii="Sylfaen" w:hAnsi="Sylfaen" w:cs="Sylfaen"/>
        </w:rPr>
        <w:t>მაქსიმალური</w:t>
      </w:r>
      <w:r>
        <w:rPr>
          <w:rFonts w:ascii="AcadNusx" w:hAnsi="AcadNusx"/>
        </w:rPr>
        <w:t xml:space="preserve"> </w:t>
      </w:r>
      <w:r>
        <w:rPr>
          <w:rFonts w:ascii="Sylfaen" w:hAnsi="Sylfaen" w:cs="Sylfaen"/>
        </w:rPr>
        <w:t>ხარჯების</w:t>
      </w:r>
      <w:r>
        <w:rPr>
          <w:rFonts w:ascii="AcadNusx" w:hAnsi="AcadNusx"/>
        </w:rPr>
        <w:t xml:space="preserve"> </w:t>
      </w:r>
      <w:r>
        <w:rPr>
          <w:rFonts w:ascii="Sylfaen" w:hAnsi="Sylfaen" w:cs="Sylfaen"/>
        </w:rPr>
        <w:t>საანგარიშოდ</w:t>
      </w:r>
      <w:r>
        <w:rPr>
          <w:rFonts w:ascii="AcadNusx" w:hAnsi="AcadNusx"/>
        </w:rPr>
        <w:t xml:space="preserve"> </w:t>
      </w:r>
      <w:r>
        <w:rPr>
          <w:rFonts w:ascii="Sylfaen" w:hAnsi="Sylfaen" w:cs="Sylfaen"/>
        </w:rPr>
        <w:t>საჭირო</w:t>
      </w:r>
      <w:r>
        <w:rPr>
          <w:rFonts w:ascii="AcadNusx" w:hAnsi="AcadNusx"/>
        </w:rPr>
        <w:t xml:space="preserve"> </w:t>
      </w:r>
      <w:r>
        <w:rPr>
          <w:rFonts w:ascii="Sylfaen" w:hAnsi="Sylfaen" w:cs="Sylfaen"/>
        </w:rPr>
        <w:t>მორფომეტრიული</w:t>
      </w:r>
      <w:r>
        <w:rPr>
          <w:rFonts w:ascii="AcadNusx" w:hAnsi="AcadNusx"/>
        </w:rPr>
        <w:t xml:space="preserve"> </w:t>
      </w:r>
      <w:r>
        <w:rPr>
          <w:rFonts w:ascii="Sylfaen" w:hAnsi="Sylfaen" w:cs="Sylfaen"/>
        </w:rPr>
        <w:t>ელემენტების</w:t>
      </w:r>
      <w:r>
        <w:rPr>
          <w:rFonts w:ascii="AcadNusx" w:hAnsi="AcadNusx"/>
        </w:rPr>
        <w:t xml:space="preserve"> </w:t>
      </w:r>
      <w:r>
        <w:rPr>
          <w:rFonts w:ascii="Sylfaen" w:hAnsi="Sylfaen" w:cs="Sylfaen"/>
        </w:rPr>
        <w:t>მნიშვნელობები</w:t>
      </w:r>
      <w:r>
        <w:rPr>
          <w:rFonts w:ascii="AcadNusx" w:hAnsi="AcadNusx"/>
        </w:rPr>
        <w:t xml:space="preserve">, </w:t>
      </w:r>
      <w:r>
        <w:rPr>
          <w:rFonts w:ascii="Sylfaen" w:hAnsi="Sylfaen" w:cs="Sylfaen"/>
        </w:rPr>
        <w:t>დადგენილი</w:t>
      </w:r>
      <w:r>
        <w:rPr>
          <w:rFonts w:ascii="AcadNusx" w:hAnsi="AcadNusx"/>
        </w:rPr>
        <w:t xml:space="preserve"> 1:25000 </w:t>
      </w:r>
      <w:r>
        <w:rPr>
          <w:rFonts w:ascii="Sylfaen" w:hAnsi="Sylfaen" w:cs="Sylfaen"/>
        </w:rPr>
        <w:t>მასშტაბის</w:t>
      </w:r>
      <w:r>
        <w:rPr>
          <w:rFonts w:ascii="AcadNusx" w:hAnsi="AcadNusx"/>
        </w:rPr>
        <w:t xml:space="preserve"> </w:t>
      </w:r>
      <w:r>
        <w:rPr>
          <w:rFonts w:ascii="Sylfaen" w:hAnsi="Sylfaen" w:cs="Sylfaen"/>
        </w:rPr>
        <w:t>ტოპოგრაფიული</w:t>
      </w:r>
      <w:r>
        <w:rPr>
          <w:rFonts w:ascii="AcadNusx" w:hAnsi="AcadNusx"/>
        </w:rPr>
        <w:t xml:space="preserve"> </w:t>
      </w:r>
      <w:r>
        <w:rPr>
          <w:rFonts w:ascii="Sylfaen" w:hAnsi="Sylfaen" w:cs="Sylfaen"/>
        </w:rPr>
        <w:t>რუკის</w:t>
      </w:r>
      <w:r>
        <w:rPr>
          <w:rFonts w:ascii="AcadNusx" w:hAnsi="AcadNusx"/>
        </w:rPr>
        <w:t xml:space="preserve"> </w:t>
      </w:r>
      <w:r>
        <w:rPr>
          <w:rFonts w:ascii="Sylfaen" w:hAnsi="Sylfaen" w:cs="Sylfaen"/>
        </w:rPr>
        <w:t>მიხედვით</w:t>
      </w:r>
      <w:r>
        <w:rPr>
          <w:rFonts w:ascii="AcadNusx" w:hAnsi="AcadNusx"/>
        </w:rPr>
        <w:t xml:space="preserve">, </w:t>
      </w:r>
      <w:r>
        <w:rPr>
          <w:rFonts w:ascii="Sylfaen" w:hAnsi="Sylfaen" w:cs="Sylfaen"/>
        </w:rPr>
        <w:t>ასევე</w:t>
      </w:r>
      <w:r>
        <w:rPr>
          <w:rFonts w:ascii="AcadNusx" w:hAnsi="AcadNusx"/>
        </w:rPr>
        <w:t xml:space="preserve"> </w:t>
      </w:r>
      <w:r>
        <w:rPr>
          <w:rFonts w:ascii="Sylfaen" w:hAnsi="Sylfaen" w:cs="Sylfaen"/>
        </w:rPr>
        <w:t>ზემოთ</w:t>
      </w:r>
      <w:r>
        <w:rPr>
          <w:rFonts w:ascii="AcadNusx" w:hAnsi="AcadNusx"/>
        </w:rPr>
        <w:t xml:space="preserve"> </w:t>
      </w:r>
      <w:r>
        <w:rPr>
          <w:rFonts w:ascii="Sylfaen" w:hAnsi="Sylfaen" w:cs="Sylfaen"/>
        </w:rPr>
        <w:t>მოყვანილი</w:t>
      </w:r>
      <w:r>
        <w:rPr>
          <w:rFonts w:ascii="AcadNusx" w:hAnsi="AcadNusx"/>
        </w:rPr>
        <w:t xml:space="preserve"> </w:t>
      </w:r>
      <w:r>
        <w:rPr>
          <w:rFonts w:ascii="Sylfaen" w:hAnsi="Sylfaen" w:cs="Sylfaen"/>
        </w:rPr>
        <w:t>ფორმულით</w:t>
      </w:r>
      <w:r>
        <w:rPr>
          <w:rFonts w:ascii="AcadNusx" w:hAnsi="AcadNusx"/>
        </w:rPr>
        <w:t xml:space="preserve"> </w:t>
      </w:r>
      <w:r>
        <w:rPr>
          <w:rFonts w:ascii="Sylfaen" w:hAnsi="Sylfaen" w:cs="Sylfaen"/>
        </w:rPr>
        <w:t>გაანგარიშებული</w:t>
      </w:r>
      <w:r>
        <w:rPr>
          <w:rFonts w:ascii="AcadNusx" w:hAnsi="AcadNusx"/>
        </w:rPr>
        <w:t xml:space="preserve"> 200 </w:t>
      </w:r>
      <w:r>
        <w:rPr>
          <w:rFonts w:ascii="Sylfaen" w:hAnsi="Sylfaen" w:cs="Sylfaen"/>
        </w:rPr>
        <w:t>წლიანი</w:t>
      </w:r>
      <w:r>
        <w:rPr>
          <w:rFonts w:ascii="AcadNusx" w:hAnsi="AcadNusx"/>
        </w:rPr>
        <w:t xml:space="preserve">, 100 </w:t>
      </w:r>
      <w:r>
        <w:rPr>
          <w:rFonts w:ascii="Sylfaen" w:hAnsi="Sylfaen" w:cs="Sylfaen"/>
        </w:rPr>
        <w:t>წლიანი</w:t>
      </w:r>
      <w:r>
        <w:rPr>
          <w:rFonts w:ascii="AcadNusx" w:hAnsi="AcadNusx"/>
        </w:rPr>
        <w:t xml:space="preserve">, </w:t>
      </w:r>
      <w:r>
        <w:rPr>
          <w:rFonts w:ascii="AcadNusx" w:hAnsi="AcadNusx"/>
        </w:rPr>
        <w:lastRenderedPageBreak/>
        <w:t xml:space="preserve">50 </w:t>
      </w:r>
      <w:r>
        <w:rPr>
          <w:rFonts w:ascii="Sylfaen" w:hAnsi="Sylfaen" w:cs="Sylfaen"/>
        </w:rPr>
        <w:t>წლიანი</w:t>
      </w:r>
      <w:r>
        <w:rPr>
          <w:rFonts w:ascii="AcadNusx" w:hAnsi="AcadNusx"/>
        </w:rPr>
        <w:t xml:space="preserve">, 20 </w:t>
      </w:r>
      <w:r>
        <w:rPr>
          <w:rFonts w:ascii="Sylfaen" w:hAnsi="Sylfaen" w:cs="Sylfaen"/>
        </w:rPr>
        <w:t>წლიანი</w:t>
      </w:r>
      <w:r>
        <w:rPr>
          <w:rFonts w:ascii="AcadNusx" w:hAnsi="AcadNusx"/>
        </w:rPr>
        <w:t xml:space="preserve"> </w:t>
      </w:r>
      <w:r>
        <w:rPr>
          <w:rFonts w:ascii="Sylfaen" w:hAnsi="Sylfaen" w:cs="Sylfaen"/>
        </w:rPr>
        <w:t>და</w:t>
      </w:r>
      <w:r>
        <w:rPr>
          <w:rFonts w:ascii="AcadNusx" w:hAnsi="AcadNusx"/>
        </w:rPr>
        <w:t xml:space="preserve"> 10 </w:t>
      </w:r>
      <w:r>
        <w:rPr>
          <w:rFonts w:ascii="Sylfaen" w:hAnsi="Sylfaen" w:cs="Sylfaen"/>
        </w:rPr>
        <w:t>წლიანი</w:t>
      </w:r>
      <w:r>
        <w:rPr>
          <w:rFonts w:ascii="AcadNusx" w:hAnsi="AcadNusx"/>
        </w:rPr>
        <w:t xml:space="preserve"> </w:t>
      </w:r>
      <w:r>
        <w:rPr>
          <w:rFonts w:ascii="Sylfaen" w:hAnsi="Sylfaen" w:cs="Sylfaen"/>
        </w:rPr>
        <w:t>განმეორებადობის</w:t>
      </w:r>
      <w:r>
        <w:rPr>
          <w:rFonts w:ascii="AcadNusx" w:hAnsi="AcadNusx"/>
        </w:rPr>
        <w:t xml:space="preserve"> </w:t>
      </w:r>
      <w:r>
        <w:rPr>
          <w:rFonts w:ascii="Sylfaen" w:hAnsi="Sylfaen" w:cs="Sylfaen"/>
        </w:rPr>
        <w:t>წყლის</w:t>
      </w:r>
      <w:r>
        <w:rPr>
          <w:rFonts w:ascii="AcadNusx" w:hAnsi="AcadNusx"/>
        </w:rPr>
        <w:t xml:space="preserve"> </w:t>
      </w:r>
      <w:r>
        <w:rPr>
          <w:rFonts w:ascii="Sylfaen" w:hAnsi="Sylfaen" w:cs="Sylfaen"/>
        </w:rPr>
        <w:t>მაქსიმალური</w:t>
      </w:r>
      <w:r>
        <w:rPr>
          <w:rFonts w:ascii="AcadNusx" w:hAnsi="AcadNusx"/>
        </w:rPr>
        <w:t xml:space="preserve"> </w:t>
      </w:r>
      <w:r>
        <w:rPr>
          <w:rFonts w:ascii="Sylfaen" w:hAnsi="Sylfaen" w:cs="Sylfaen"/>
        </w:rPr>
        <w:t>ხარჯების</w:t>
      </w:r>
      <w:r>
        <w:rPr>
          <w:rFonts w:ascii="AcadNusx" w:hAnsi="AcadNusx"/>
        </w:rPr>
        <w:t xml:space="preserve"> </w:t>
      </w:r>
      <w:r>
        <w:rPr>
          <w:rFonts w:ascii="Sylfaen" w:hAnsi="Sylfaen" w:cs="Sylfaen"/>
        </w:rPr>
        <w:t>სიდიდეები</w:t>
      </w:r>
      <w:r>
        <w:rPr>
          <w:rFonts w:ascii="AcadNusx" w:hAnsi="AcadNusx"/>
        </w:rPr>
        <w:t xml:space="preserve">, </w:t>
      </w:r>
      <w:r>
        <w:rPr>
          <w:rFonts w:ascii="Sylfaen" w:hAnsi="Sylfaen" w:cs="Sylfaen"/>
        </w:rPr>
        <w:t>მოცემულია</w:t>
      </w:r>
      <w:r>
        <w:rPr>
          <w:rFonts w:ascii="AcadNusx" w:hAnsi="AcadNusx"/>
        </w:rPr>
        <w:t xml:space="preserve"> </w:t>
      </w:r>
      <w:r>
        <w:rPr>
          <w:rFonts w:ascii="Sylfaen" w:hAnsi="Sylfaen" w:cs="Sylfaen"/>
        </w:rPr>
        <w:t>ქვემოთ</w:t>
      </w:r>
      <w:r>
        <w:rPr>
          <w:rFonts w:ascii="AcadNusx" w:hAnsi="AcadNusx"/>
        </w:rPr>
        <w:t>,  #6.3</w:t>
      </w:r>
      <w:r>
        <w:rPr>
          <w:rFonts w:ascii="Sylfaen" w:hAnsi="Sylfaen"/>
          <w:lang w:val="ka-GE"/>
        </w:rPr>
        <w:t>.-</w:t>
      </w:r>
      <w:proofErr w:type="gramStart"/>
      <w:r>
        <w:rPr>
          <w:rFonts w:ascii="AcadNusx" w:hAnsi="AcadNusx"/>
        </w:rPr>
        <w:t>1</w:t>
      </w:r>
      <w:proofErr w:type="gramEnd"/>
      <w:r>
        <w:rPr>
          <w:rFonts w:ascii="AcadNusx" w:hAnsi="AcadNusx"/>
        </w:rPr>
        <w:t xml:space="preserve"> </w:t>
      </w:r>
      <w:r>
        <w:rPr>
          <w:rFonts w:ascii="Sylfaen" w:hAnsi="Sylfaen" w:cs="Sylfaen"/>
        </w:rPr>
        <w:t>ცხრილში</w:t>
      </w:r>
      <w:r>
        <w:rPr>
          <w:rFonts w:ascii="AcadNusx" w:hAnsi="AcadNusx"/>
        </w:rPr>
        <w:t>.</w:t>
      </w:r>
    </w:p>
    <w:p w:rsidR="002C4AC3" w:rsidRDefault="002C4AC3" w:rsidP="002C4AC3">
      <w:pPr>
        <w:spacing w:after="120"/>
        <w:ind w:right="49"/>
        <w:rPr>
          <w:rFonts w:ascii="AcadNusx" w:hAnsi="AcadNusx"/>
          <w:lang w:val="fr-FR"/>
        </w:rPr>
      </w:pPr>
      <w:proofErr w:type="gramStart"/>
      <w:r>
        <w:rPr>
          <w:rFonts w:ascii="Sylfaen" w:hAnsi="Sylfaen" w:cs="Sylfaen"/>
        </w:rPr>
        <w:t>ხევების</w:t>
      </w:r>
      <w:proofErr w:type="gramEnd"/>
      <w:r>
        <w:rPr>
          <w:rFonts w:ascii="AcadNusx" w:hAnsi="AcadNusx"/>
        </w:rPr>
        <w:t xml:space="preserve"> </w:t>
      </w:r>
      <w:r>
        <w:rPr>
          <w:rFonts w:ascii="Sylfaen" w:hAnsi="Sylfaen" w:cs="Sylfaen"/>
        </w:rPr>
        <w:t>გარდა</w:t>
      </w:r>
      <w:r>
        <w:rPr>
          <w:rFonts w:ascii="AcadNusx" w:hAnsi="AcadNusx"/>
        </w:rPr>
        <w:t xml:space="preserve"> </w:t>
      </w:r>
      <w:r>
        <w:rPr>
          <w:rFonts w:ascii="Sylfaen" w:hAnsi="Sylfaen" w:cs="Sylfaen"/>
        </w:rPr>
        <w:t>სამოდერნიზაციო</w:t>
      </w:r>
      <w:r>
        <w:rPr>
          <w:rFonts w:ascii="AcadNusx" w:hAnsi="AcadNusx"/>
        </w:rPr>
        <w:t xml:space="preserve"> </w:t>
      </w:r>
      <w:r>
        <w:rPr>
          <w:rFonts w:ascii="Sylfaen" w:hAnsi="Sylfaen" w:cs="Sylfaen"/>
        </w:rPr>
        <w:t>გზის</w:t>
      </w:r>
      <w:r>
        <w:rPr>
          <w:rFonts w:ascii="AcadNusx" w:hAnsi="AcadNusx"/>
        </w:rPr>
        <w:t xml:space="preserve"> </w:t>
      </w:r>
      <w:r>
        <w:rPr>
          <w:rFonts w:ascii="Sylfaen" w:hAnsi="Sylfaen" w:cs="Sylfaen"/>
        </w:rPr>
        <w:t>გადაკვეთაზე</w:t>
      </w:r>
      <w:r>
        <w:rPr>
          <w:rFonts w:ascii="AcadNusx" w:hAnsi="AcadNusx"/>
        </w:rPr>
        <w:t xml:space="preserve"> </w:t>
      </w:r>
      <w:r>
        <w:rPr>
          <w:rFonts w:ascii="Sylfaen" w:hAnsi="Sylfaen" w:cs="Sylfaen"/>
        </w:rPr>
        <w:t>გვხვდება</w:t>
      </w:r>
      <w:r>
        <w:rPr>
          <w:rFonts w:ascii="AcadNusx" w:hAnsi="AcadNusx"/>
        </w:rPr>
        <w:t xml:space="preserve"> </w:t>
      </w:r>
      <w:r>
        <w:rPr>
          <w:rFonts w:ascii="Sylfaen" w:hAnsi="Sylfaen" w:cs="Sylfaen"/>
        </w:rPr>
        <w:t>მცირე</w:t>
      </w:r>
      <w:r>
        <w:rPr>
          <w:rFonts w:ascii="AcadNusx" w:hAnsi="AcadNusx"/>
        </w:rPr>
        <w:t xml:space="preserve"> </w:t>
      </w:r>
      <w:r>
        <w:rPr>
          <w:rFonts w:ascii="Sylfaen" w:hAnsi="Sylfaen" w:cs="Sylfaen"/>
        </w:rPr>
        <w:t>მონაკვეთები</w:t>
      </w:r>
      <w:r>
        <w:rPr>
          <w:rFonts w:ascii="AcadNusx" w:hAnsi="AcadNusx"/>
        </w:rPr>
        <w:t xml:space="preserve">, </w:t>
      </w:r>
      <w:r>
        <w:rPr>
          <w:rFonts w:ascii="Sylfaen" w:hAnsi="Sylfaen" w:cs="Sylfaen"/>
        </w:rPr>
        <w:t>რომლებსაც</w:t>
      </w:r>
      <w:r>
        <w:rPr>
          <w:rFonts w:ascii="AcadNusx" w:hAnsi="AcadNusx"/>
        </w:rPr>
        <w:t xml:space="preserve"> </w:t>
      </w:r>
      <w:r>
        <w:rPr>
          <w:rFonts w:ascii="Sylfaen" w:hAnsi="Sylfaen" w:cs="Sylfaen"/>
        </w:rPr>
        <w:t>არ</w:t>
      </w:r>
      <w:r>
        <w:rPr>
          <w:rFonts w:ascii="AcadNusx" w:hAnsi="AcadNusx"/>
        </w:rPr>
        <w:t xml:space="preserve"> </w:t>
      </w:r>
      <w:r>
        <w:rPr>
          <w:rFonts w:ascii="Sylfaen" w:hAnsi="Sylfaen" w:cs="Sylfaen"/>
        </w:rPr>
        <w:t>გააჩნიათ</w:t>
      </w:r>
      <w:r>
        <w:rPr>
          <w:rFonts w:ascii="AcadNusx" w:hAnsi="AcadNusx"/>
        </w:rPr>
        <w:t xml:space="preserve"> </w:t>
      </w:r>
      <w:r>
        <w:rPr>
          <w:rFonts w:ascii="Sylfaen" w:hAnsi="Sylfaen" w:cs="Sylfaen"/>
        </w:rPr>
        <w:t>ჩამოყალიბებული</w:t>
      </w:r>
      <w:r>
        <w:rPr>
          <w:rFonts w:ascii="AcadNusx" w:hAnsi="AcadNusx"/>
        </w:rPr>
        <w:t xml:space="preserve"> </w:t>
      </w:r>
      <w:r>
        <w:rPr>
          <w:rFonts w:ascii="Sylfaen" w:hAnsi="Sylfaen" w:cs="Sylfaen"/>
        </w:rPr>
        <w:t>კალაპოტი</w:t>
      </w:r>
      <w:r>
        <w:rPr>
          <w:rFonts w:ascii="AcadNusx" w:hAnsi="AcadNusx"/>
        </w:rPr>
        <w:t xml:space="preserve">, </w:t>
      </w:r>
      <w:r>
        <w:rPr>
          <w:rFonts w:ascii="Sylfaen" w:hAnsi="Sylfaen" w:cs="Sylfaen"/>
        </w:rPr>
        <w:t>რის</w:t>
      </w:r>
      <w:r>
        <w:rPr>
          <w:rFonts w:ascii="AcadNusx" w:hAnsi="AcadNusx"/>
        </w:rPr>
        <w:t xml:space="preserve"> </w:t>
      </w:r>
      <w:r>
        <w:rPr>
          <w:rFonts w:ascii="Sylfaen" w:hAnsi="Sylfaen" w:cs="Sylfaen"/>
        </w:rPr>
        <w:t>გამო</w:t>
      </w:r>
      <w:r>
        <w:rPr>
          <w:rFonts w:ascii="AcadNusx" w:hAnsi="AcadNusx"/>
        </w:rPr>
        <w:t xml:space="preserve"> </w:t>
      </w:r>
      <w:r>
        <w:rPr>
          <w:rFonts w:ascii="Sylfaen" w:hAnsi="Sylfaen" w:cs="Sylfaen"/>
        </w:rPr>
        <w:t>მათი</w:t>
      </w:r>
      <w:r>
        <w:rPr>
          <w:rFonts w:ascii="AcadNusx" w:hAnsi="AcadNusx"/>
        </w:rPr>
        <w:t xml:space="preserve"> </w:t>
      </w:r>
      <w:r>
        <w:rPr>
          <w:rFonts w:ascii="Sylfaen" w:hAnsi="Sylfaen" w:cs="Sylfaen"/>
        </w:rPr>
        <w:t>მაქსიმალური</w:t>
      </w:r>
      <w:r>
        <w:rPr>
          <w:rFonts w:ascii="AcadNusx" w:hAnsi="AcadNusx"/>
        </w:rPr>
        <w:t xml:space="preserve"> </w:t>
      </w:r>
      <w:r>
        <w:rPr>
          <w:rFonts w:ascii="Sylfaen" w:hAnsi="Sylfaen" w:cs="Sylfaen"/>
        </w:rPr>
        <w:t>ხარჯების</w:t>
      </w:r>
      <w:r>
        <w:rPr>
          <w:rFonts w:ascii="AcadNusx" w:hAnsi="AcadNusx"/>
        </w:rPr>
        <w:t xml:space="preserve"> </w:t>
      </w:r>
      <w:r>
        <w:rPr>
          <w:rFonts w:ascii="Sylfaen" w:hAnsi="Sylfaen" w:cs="Sylfaen"/>
        </w:rPr>
        <w:t>ანგარიში</w:t>
      </w:r>
      <w:r>
        <w:rPr>
          <w:rFonts w:ascii="AcadNusx" w:hAnsi="AcadNusx"/>
        </w:rPr>
        <w:t xml:space="preserve"> </w:t>
      </w:r>
      <w:r>
        <w:rPr>
          <w:rFonts w:ascii="Sylfaen" w:hAnsi="Sylfaen" w:cs="Sylfaen"/>
        </w:rPr>
        <w:t>ზევით</w:t>
      </w:r>
      <w:r>
        <w:rPr>
          <w:rFonts w:ascii="AcadNusx" w:hAnsi="AcadNusx"/>
        </w:rPr>
        <w:t xml:space="preserve"> </w:t>
      </w:r>
      <w:r>
        <w:rPr>
          <w:rFonts w:ascii="Sylfaen" w:hAnsi="Sylfaen" w:cs="Sylfaen"/>
        </w:rPr>
        <w:t>მოყვანილი</w:t>
      </w:r>
      <w:r>
        <w:rPr>
          <w:rFonts w:ascii="AcadNusx" w:hAnsi="AcadNusx"/>
        </w:rPr>
        <w:t xml:space="preserve"> </w:t>
      </w:r>
      <w:r>
        <w:rPr>
          <w:rFonts w:ascii="Sylfaen" w:hAnsi="Sylfaen" w:cs="Sylfaen"/>
        </w:rPr>
        <w:t>ფორმულით</w:t>
      </w:r>
      <w:r>
        <w:rPr>
          <w:rFonts w:ascii="AcadNusx" w:hAnsi="AcadNusx"/>
        </w:rPr>
        <w:t xml:space="preserve"> </w:t>
      </w:r>
      <w:r>
        <w:rPr>
          <w:rFonts w:ascii="Sylfaen" w:hAnsi="Sylfaen" w:cs="Sylfaen"/>
        </w:rPr>
        <w:t>შეუძლებელია</w:t>
      </w:r>
      <w:r>
        <w:rPr>
          <w:rFonts w:ascii="AcadNusx" w:hAnsi="AcadNusx"/>
        </w:rPr>
        <w:t xml:space="preserve">. </w:t>
      </w:r>
      <w:proofErr w:type="gramStart"/>
      <w:r>
        <w:rPr>
          <w:rFonts w:ascii="Sylfaen" w:hAnsi="Sylfaen" w:cs="Sylfaen"/>
        </w:rPr>
        <w:t>ამიტომ</w:t>
      </w:r>
      <w:proofErr w:type="gramEnd"/>
      <w:r>
        <w:rPr>
          <w:rFonts w:ascii="AcadNusx" w:hAnsi="AcadNusx"/>
        </w:rPr>
        <w:t xml:space="preserve">, </w:t>
      </w:r>
      <w:r>
        <w:rPr>
          <w:rFonts w:ascii="Sylfaen" w:hAnsi="Sylfaen" w:cs="Sylfaen"/>
        </w:rPr>
        <w:t>მათი</w:t>
      </w:r>
      <w:r>
        <w:rPr>
          <w:rFonts w:ascii="AcadNusx" w:hAnsi="AcadNusx"/>
        </w:rPr>
        <w:t xml:space="preserve"> </w:t>
      </w:r>
      <w:r>
        <w:rPr>
          <w:rFonts w:ascii="Sylfaen" w:hAnsi="Sylfaen" w:cs="Sylfaen"/>
        </w:rPr>
        <w:t>ფართობებიდან</w:t>
      </w:r>
      <w:r>
        <w:rPr>
          <w:rFonts w:ascii="AcadNusx" w:hAnsi="AcadNusx"/>
        </w:rPr>
        <w:t xml:space="preserve"> </w:t>
      </w:r>
      <w:r>
        <w:rPr>
          <w:rFonts w:ascii="Sylfaen" w:hAnsi="Sylfaen" w:cs="Sylfaen"/>
        </w:rPr>
        <w:t>ჩამომდინარე</w:t>
      </w:r>
      <w:r>
        <w:rPr>
          <w:rFonts w:ascii="AcadNusx" w:hAnsi="AcadNusx"/>
        </w:rPr>
        <w:t xml:space="preserve"> </w:t>
      </w:r>
      <w:r>
        <w:rPr>
          <w:rFonts w:ascii="Sylfaen" w:hAnsi="Sylfaen" w:cs="Sylfaen"/>
        </w:rPr>
        <w:t>წყლის</w:t>
      </w:r>
      <w:r>
        <w:rPr>
          <w:rFonts w:ascii="AcadNusx" w:hAnsi="AcadNusx"/>
        </w:rPr>
        <w:t xml:space="preserve"> </w:t>
      </w:r>
      <w:r>
        <w:rPr>
          <w:rFonts w:ascii="Sylfaen" w:hAnsi="Sylfaen" w:cs="Sylfaen"/>
        </w:rPr>
        <w:t>მაქსიმალური</w:t>
      </w:r>
      <w:r>
        <w:rPr>
          <w:rFonts w:ascii="AcadNusx" w:hAnsi="AcadNusx"/>
        </w:rPr>
        <w:t xml:space="preserve"> </w:t>
      </w:r>
      <w:r>
        <w:rPr>
          <w:rFonts w:ascii="Sylfaen" w:hAnsi="Sylfaen" w:cs="Sylfaen"/>
        </w:rPr>
        <w:t>რაოდენობა</w:t>
      </w:r>
      <w:r>
        <w:rPr>
          <w:rFonts w:ascii="AcadNusx" w:hAnsi="AcadNusx"/>
        </w:rPr>
        <w:t xml:space="preserve"> </w:t>
      </w:r>
      <w:r>
        <w:rPr>
          <w:rFonts w:ascii="Sylfaen" w:hAnsi="Sylfaen" w:cs="Sylfaen"/>
        </w:rPr>
        <w:t>დადგენილია</w:t>
      </w:r>
      <w:r>
        <w:rPr>
          <w:rFonts w:ascii="AcadNusx" w:hAnsi="AcadNusx"/>
        </w:rPr>
        <w:t xml:space="preserve"> </w:t>
      </w:r>
      <w:r>
        <w:rPr>
          <w:rFonts w:ascii="Sylfaen" w:hAnsi="Sylfaen" w:cs="Sylfaen"/>
        </w:rPr>
        <w:t>მის</w:t>
      </w:r>
      <w:r>
        <w:rPr>
          <w:rFonts w:ascii="AcadNusx" w:hAnsi="AcadNusx"/>
        </w:rPr>
        <w:t xml:space="preserve"> </w:t>
      </w:r>
      <w:r>
        <w:rPr>
          <w:rFonts w:ascii="Sylfaen" w:hAnsi="Sylfaen" w:cs="Sylfaen"/>
        </w:rPr>
        <w:t>მეზობლად</w:t>
      </w:r>
      <w:r>
        <w:rPr>
          <w:rFonts w:ascii="AcadNusx" w:hAnsi="AcadNusx"/>
        </w:rPr>
        <w:t xml:space="preserve"> </w:t>
      </w:r>
      <w:r>
        <w:rPr>
          <w:rFonts w:ascii="Sylfaen" w:hAnsi="Sylfaen" w:cs="Sylfaen"/>
        </w:rPr>
        <w:t>არსებული</w:t>
      </w:r>
      <w:r>
        <w:rPr>
          <w:rFonts w:ascii="AcadNusx" w:hAnsi="AcadNusx"/>
        </w:rPr>
        <w:t xml:space="preserve">, </w:t>
      </w:r>
      <w:r>
        <w:rPr>
          <w:rFonts w:ascii="Sylfaen" w:hAnsi="Sylfaen" w:cs="Sylfaen"/>
        </w:rPr>
        <w:t>დაახლოებით</w:t>
      </w:r>
      <w:r>
        <w:rPr>
          <w:rFonts w:ascii="AcadNusx" w:hAnsi="AcadNusx"/>
        </w:rPr>
        <w:t xml:space="preserve"> </w:t>
      </w:r>
      <w:r>
        <w:rPr>
          <w:rFonts w:ascii="Sylfaen" w:hAnsi="Sylfaen" w:cs="Sylfaen"/>
        </w:rPr>
        <w:t>იმავე</w:t>
      </w:r>
      <w:r>
        <w:rPr>
          <w:rFonts w:ascii="AcadNusx" w:hAnsi="AcadNusx"/>
        </w:rPr>
        <w:t xml:space="preserve"> </w:t>
      </w:r>
      <w:r>
        <w:rPr>
          <w:rFonts w:ascii="Sylfaen" w:hAnsi="Sylfaen" w:cs="Sylfaen"/>
        </w:rPr>
        <w:t>წყალშემკრები</w:t>
      </w:r>
      <w:r>
        <w:rPr>
          <w:rFonts w:ascii="AcadNusx" w:hAnsi="AcadNusx"/>
        </w:rPr>
        <w:t xml:space="preserve"> </w:t>
      </w:r>
      <w:r>
        <w:rPr>
          <w:rFonts w:ascii="Sylfaen" w:hAnsi="Sylfaen" w:cs="Sylfaen"/>
        </w:rPr>
        <w:t>აუზის</w:t>
      </w:r>
      <w:r>
        <w:rPr>
          <w:rFonts w:ascii="AcadNusx" w:hAnsi="AcadNusx"/>
        </w:rPr>
        <w:t xml:space="preserve"> </w:t>
      </w:r>
      <w:r>
        <w:rPr>
          <w:rFonts w:ascii="Sylfaen" w:hAnsi="Sylfaen" w:cs="Sylfaen"/>
        </w:rPr>
        <w:t>ფართობის</w:t>
      </w:r>
      <w:r>
        <w:rPr>
          <w:rFonts w:ascii="AcadNusx" w:hAnsi="AcadNusx"/>
        </w:rPr>
        <w:t xml:space="preserve"> </w:t>
      </w:r>
      <w:r>
        <w:rPr>
          <w:rFonts w:ascii="Sylfaen" w:hAnsi="Sylfaen" w:cs="Sylfaen"/>
        </w:rPr>
        <w:t>მქონე</w:t>
      </w:r>
      <w:r>
        <w:rPr>
          <w:rFonts w:ascii="AcadNusx" w:hAnsi="AcadNusx"/>
        </w:rPr>
        <w:t xml:space="preserve"> </w:t>
      </w:r>
      <w:r>
        <w:rPr>
          <w:rFonts w:ascii="Sylfaen" w:hAnsi="Sylfaen" w:cs="Sylfaen"/>
        </w:rPr>
        <w:t>ხევის</w:t>
      </w:r>
      <w:r>
        <w:rPr>
          <w:rFonts w:ascii="AcadNusx" w:hAnsi="AcadNusx"/>
        </w:rPr>
        <w:t xml:space="preserve"> </w:t>
      </w:r>
      <w:r>
        <w:rPr>
          <w:rFonts w:ascii="Sylfaen" w:hAnsi="Sylfaen" w:cs="Sylfaen"/>
        </w:rPr>
        <w:t>მაქსიმალური</w:t>
      </w:r>
      <w:r>
        <w:rPr>
          <w:rFonts w:ascii="AcadNusx" w:hAnsi="AcadNusx"/>
        </w:rPr>
        <w:t xml:space="preserve"> </w:t>
      </w:r>
      <w:r>
        <w:rPr>
          <w:rFonts w:ascii="Sylfaen" w:hAnsi="Sylfaen" w:cs="Sylfaen"/>
        </w:rPr>
        <w:t>ხარჯების</w:t>
      </w:r>
      <w:r>
        <w:rPr>
          <w:rFonts w:ascii="AcadNusx" w:hAnsi="AcadNusx"/>
        </w:rPr>
        <w:t xml:space="preserve"> </w:t>
      </w:r>
      <w:r>
        <w:rPr>
          <w:rFonts w:ascii="Sylfaen" w:hAnsi="Sylfaen" w:cs="Sylfaen"/>
        </w:rPr>
        <w:t>მოდულებით</w:t>
      </w:r>
      <w:r>
        <w:rPr>
          <w:rFonts w:ascii="AcadNusx" w:hAnsi="AcadNusx"/>
        </w:rPr>
        <w:t xml:space="preserve">. 1:25000 </w:t>
      </w:r>
      <w:r>
        <w:rPr>
          <w:rFonts w:ascii="Sylfaen" w:hAnsi="Sylfaen" w:cs="Sylfaen"/>
        </w:rPr>
        <w:t>მასშტაბის</w:t>
      </w:r>
      <w:r>
        <w:rPr>
          <w:rFonts w:ascii="AcadNusx" w:hAnsi="AcadNusx"/>
        </w:rPr>
        <w:t xml:space="preserve"> </w:t>
      </w:r>
      <w:r>
        <w:rPr>
          <w:rFonts w:ascii="Sylfaen" w:hAnsi="Sylfaen" w:cs="Sylfaen"/>
        </w:rPr>
        <w:t>სქემაზე</w:t>
      </w:r>
      <w:r>
        <w:rPr>
          <w:rFonts w:ascii="AcadNusx" w:hAnsi="AcadNusx"/>
        </w:rPr>
        <w:t xml:space="preserve"> </w:t>
      </w:r>
      <w:r>
        <w:rPr>
          <w:rFonts w:ascii="Sylfaen" w:hAnsi="Sylfaen" w:cs="Sylfaen"/>
        </w:rPr>
        <w:t>ასეთი</w:t>
      </w:r>
      <w:r>
        <w:rPr>
          <w:rFonts w:ascii="AcadNusx" w:hAnsi="AcadNusx"/>
        </w:rPr>
        <w:t xml:space="preserve"> </w:t>
      </w:r>
      <w:r>
        <w:rPr>
          <w:rFonts w:ascii="Sylfaen" w:hAnsi="Sylfaen" w:cs="Sylfaen"/>
        </w:rPr>
        <w:t>ფართობები</w:t>
      </w:r>
      <w:r>
        <w:rPr>
          <w:rFonts w:ascii="AcadNusx" w:hAnsi="AcadNusx"/>
        </w:rPr>
        <w:t xml:space="preserve"> </w:t>
      </w:r>
      <w:r>
        <w:rPr>
          <w:rFonts w:ascii="Sylfaen" w:hAnsi="Sylfaen" w:cs="Sylfaen"/>
        </w:rPr>
        <w:t>აღნიშნულია</w:t>
      </w:r>
      <w:r>
        <w:rPr>
          <w:rFonts w:ascii="AcadNusx" w:hAnsi="AcadNusx"/>
        </w:rPr>
        <w:t xml:space="preserve"> </w:t>
      </w:r>
      <w:r>
        <w:rPr>
          <w:rFonts w:ascii="Sylfaen" w:hAnsi="Sylfaen" w:cs="Sylfaen"/>
        </w:rPr>
        <w:t>I</w:t>
      </w:r>
      <w:r>
        <w:rPr>
          <w:rFonts w:ascii="AcadNusx" w:hAnsi="AcadNusx"/>
        </w:rPr>
        <w:t>-</w:t>
      </w:r>
      <w:r>
        <w:rPr>
          <w:rFonts w:ascii="Sylfaen" w:hAnsi="Sylfaen" w:cs="Sylfaen"/>
        </w:rPr>
        <w:t>ით</w:t>
      </w:r>
      <w:r>
        <w:rPr>
          <w:rFonts w:ascii="AcadNusx" w:hAnsi="AcadNusx"/>
        </w:rPr>
        <w:t xml:space="preserve">. </w:t>
      </w:r>
      <w:r>
        <w:rPr>
          <w:rFonts w:ascii="Sylfaen" w:hAnsi="Sylfaen"/>
          <w:lang w:val="ka-GE"/>
        </w:rPr>
        <w:t>ბაკურციხე-წნორის საპროექტო გზის გადამკვეთი ხევების წლის მაქსიმალური ხარჯები მ</w:t>
      </w:r>
      <w:r>
        <w:rPr>
          <w:rFonts w:ascii="Sylfaen" w:hAnsi="Sylfaen"/>
          <w:vertAlign w:val="superscript"/>
          <w:lang w:val="ka-GE"/>
        </w:rPr>
        <w:t>3</w:t>
      </w:r>
      <w:r>
        <w:rPr>
          <w:rFonts w:ascii="Sylfaen" w:hAnsi="Sylfaen"/>
          <w:lang w:val="ka-GE"/>
        </w:rPr>
        <w:t>/წმ-ში</w:t>
      </w:r>
    </w:p>
    <w:p w:rsidR="002C4AC3" w:rsidRDefault="002C4AC3" w:rsidP="002C4AC3">
      <w:pPr>
        <w:ind w:right="49"/>
        <w:jc w:val="center"/>
        <w:rPr>
          <w:rFonts w:ascii="Sylfaen" w:hAnsi="Sylfaen"/>
          <w:lang w:val="fr-FR"/>
        </w:rPr>
      </w:pPr>
      <w:r>
        <w:rPr>
          <w:rFonts w:ascii="Sylfaen" w:hAnsi="Sylfaen"/>
          <w:lang w:val="ka-GE"/>
        </w:rPr>
        <w:t xml:space="preserve">ცხრილი </w:t>
      </w:r>
      <w:r>
        <w:rPr>
          <w:rFonts w:ascii="Sylfaen" w:hAnsi="Sylfaen"/>
          <w:lang w:val="fr-FR"/>
        </w:rPr>
        <w:t>№</w:t>
      </w:r>
      <w:r w:rsidR="00A16B01">
        <w:rPr>
          <w:rFonts w:ascii="Sylfaen" w:hAnsi="Sylfaen"/>
          <w:lang w:val="ka-GE"/>
        </w:rPr>
        <w:t xml:space="preserve"> 3</w:t>
      </w:r>
      <w:r>
        <w:rPr>
          <w:rFonts w:ascii="Sylfaen" w:hAnsi="Sylfaen"/>
          <w:lang w:val="ka-GE"/>
        </w:rPr>
        <w:t>.3-</w:t>
      </w:r>
      <w:r>
        <w:rPr>
          <w:rFonts w:ascii="Sylfaen" w:hAnsi="Sylfaen"/>
          <w:lang w:val="fr-FR"/>
        </w:rPr>
        <w:t>1</w:t>
      </w:r>
    </w:p>
    <w:tbl>
      <w:tblPr>
        <w:tblW w:w="1061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628"/>
        <w:gridCol w:w="627"/>
        <w:gridCol w:w="843"/>
        <w:gridCol w:w="626"/>
        <w:gridCol w:w="607"/>
        <w:gridCol w:w="613"/>
        <w:gridCol w:w="620"/>
        <w:gridCol w:w="625"/>
        <w:gridCol w:w="797"/>
        <w:gridCol w:w="797"/>
        <w:gridCol w:w="797"/>
        <w:gridCol w:w="797"/>
        <w:gridCol w:w="797"/>
      </w:tblGrid>
      <w:tr w:rsidR="002C4AC3" w:rsidRPr="00D34C21" w:rsidTr="002C4AC3">
        <w:tc>
          <w:tcPr>
            <w:tcW w:w="1440" w:type="dxa"/>
            <w:vMerge w:val="restart"/>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 xml:space="preserve"> </w:t>
            </w:r>
            <w:r w:rsidRPr="00D34C21">
              <w:rPr>
                <w:rFonts w:ascii="Sylfaen" w:hAnsi="Sylfaen"/>
                <w:sz w:val="18"/>
                <w:szCs w:val="22"/>
                <w:lang w:val="ka-GE"/>
              </w:rPr>
              <w:t>ხევის დასახლება</w:t>
            </w:r>
            <w:r w:rsidRPr="00D34C21">
              <w:rPr>
                <w:rFonts w:ascii="AcadNusx" w:hAnsi="AcadNusx"/>
                <w:sz w:val="18"/>
                <w:szCs w:val="22"/>
                <w:lang w:val="fr-FR"/>
              </w:rPr>
              <w:t xml:space="preserve"> </w:t>
            </w:r>
          </w:p>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 xml:space="preserve">      </w:t>
            </w:r>
            <w:r w:rsidRPr="00D34C21">
              <w:rPr>
                <w:rFonts w:ascii="Sylfaen" w:hAnsi="Sylfaen"/>
                <w:sz w:val="18"/>
                <w:szCs w:val="22"/>
                <w:lang w:val="ka-GE"/>
              </w:rPr>
              <w:t xml:space="preserve">და </w:t>
            </w:r>
            <w:r w:rsidRPr="00D34C21">
              <w:rPr>
                <w:rFonts w:ascii="AcadNusx" w:hAnsi="AcadNusx"/>
                <w:sz w:val="18"/>
                <w:szCs w:val="22"/>
                <w:lang w:val="fr-FR"/>
              </w:rPr>
              <w:t>#</w:t>
            </w:r>
          </w:p>
        </w:tc>
        <w:tc>
          <w:tcPr>
            <w:tcW w:w="628" w:type="dxa"/>
            <w:vMerge w:val="restart"/>
          </w:tcPr>
          <w:p w:rsidR="002C4AC3" w:rsidRPr="00D34C21" w:rsidRDefault="002C4AC3" w:rsidP="002C4AC3">
            <w:pPr>
              <w:ind w:right="46"/>
              <w:rPr>
                <w:rFonts w:ascii="AcadNusx" w:hAnsi="AcadNusx"/>
                <w:sz w:val="18"/>
              </w:rPr>
            </w:pPr>
            <w:r w:rsidRPr="00D34C21">
              <w:rPr>
                <w:rFonts w:ascii="AcadNusx" w:hAnsi="AcadNusx"/>
                <w:position w:val="-4"/>
                <w:sz w:val="18"/>
                <w:szCs w:val="22"/>
              </w:rPr>
              <w:object w:dxaOrig="260" w:dyaOrig="260">
                <v:shape id="_x0000_i1043" type="#_x0000_t75" style="width:13.75pt;height:11.25pt" o:ole="">
                  <v:imagedata r:id="rId21" o:title=""/>
                </v:shape>
                <o:OLEObject Type="Embed" ProgID="Equation.3" ShapeID="_x0000_i1043" DrawAspect="Content" ObjectID="_1612020845" r:id="rId51"/>
              </w:object>
            </w:r>
          </w:p>
          <w:p w:rsidR="002C4AC3" w:rsidRPr="00D34C21" w:rsidRDefault="002C4AC3" w:rsidP="002C4AC3">
            <w:pPr>
              <w:ind w:right="46"/>
              <w:rPr>
                <w:rFonts w:ascii="AcadNusx" w:hAnsi="AcadNusx"/>
                <w:sz w:val="18"/>
              </w:rPr>
            </w:pPr>
            <w:r w:rsidRPr="00D34C21">
              <w:rPr>
                <w:rFonts w:ascii="Sylfaen" w:hAnsi="Sylfaen"/>
                <w:sz w:val="18"/>
                <w:szCs w:val="22"/>
                <w:lang w:val="ka-GE"/>
              </w:rPr>
              <w:t>კმ</w:t>
            </w:r>
            <w:r w:rsidRPr="00D34C21">
              <w:rPr>
                <w:rFonts w:ascii="AcadNusx" w:hAnsi="AcadNusx"/>
                <w:sz w:val="18"/>
                <w:szCs w:val="22"/>
                <w:vertAlign w:val="superscript"/>
              </w:rPr>
              <w:t>2</w:t>
            </w:r>
          </w:p>
        </w:tc>
        <w:tc>
          <w:tcPr>
            <w:tcW w:w="627" w:type="dxa"/>
            <w:vMerge w:val="restart"/>
          </w:tcPr>
          <w:p w:rsidR="002C4AC3" w:rsidRPr="00D34C21" w:rsidRDefault="002C4AC3" w:rsidP="002C4AC3">
            <w:pPr>
              <w:ind w:right="46"/>
              <w:rPr>
                <w:rFonts w:ascii="AcadNusx" w:hAnsi="AcadNusx"/>
                <w:sz w:val="18"/>
                <w:lang w:val="es-ES"/>
              </w:rPr>
            </w:pPr>
            <w:r w:rsidRPr="00D34C21">
              <w:rPr>
                <w:rFonts w:ascii="AcadNusx" w:hAnsi="AcadNusx"/>
                <w:position w:val="-4"/>
                <w:sz w:val="18"/>
                <w:szCs w:val="22"/>
              </w:rPr>
              <w:object w:dxaOrig="220" w:dyaOrig="260">
                <v:shape id="_x0000_i1044" type="#_x0000_t75" style="width:11.25pt;height:11.9pt" o:ole="">
                  <v:imagedata r:id="rId29" o:title=""/>
                </v:shape>
                <o:OLEObject Type="Embed" ProgID="Equation.3" ShapeID="_x0000_i1044" DrawAspect="Content" ObjectID="_1612020846" r:id="rId52"/>
              </w:object>
            </w:r>
          </w:p>
          <w:p w:rsidR="002C4AC3" w:rsidRPr="00D34C21" w:rsidRDefault="002C4AC3" w:rsidP="002C4AC3">
            <w:pPr>
              <w:ind w:right="46"/>
              <w:rPr>
                <w:rFonts w:ascii="Sylfaen" w:hAnsi="Sylfaen"/>
                <w:sz w:val="18"/>
                <w:lang w:val="ka-GE"/>
              </w:rPr>
            </w:pPr>
            <w:r w:rsidRPr="00D34C21">
              <w:rPr>
                <w:rFonts w:ascii="Sylfaen" w:hAnsi="Sylfaen"/>
                <w:sz w:val="18"/>
                <w:szCs w:val="22"/>
                <w:lang w:val="ka-GE"/>
              </w:rPr>
              <w:t>კმ</w:t>
            </w:r>
          </w:p>
        </w:tc>
        <w:tc>
          <w:tcPr>
            <w:tcW w:w="843" w:type="dxa"/>
            <w:vMerge w:val="restart"/>
          </w:tcPr>
          <w:p w:rsidR="002C4AC3" w:rsidRPr="00D34C21" w:rsidRDefault="002C4AC3" w:rsidP="002C4AC3">
            <w:pPr>
              <w:ind w:right="46"/>
              <w:rPr>
                <w:rFonts w:ascii="AcadNusx" w:hAnsi="AcadNusx"/>
                <w:sz w:val="18"/>
              </w:rPr>
            </w:pPr>
            <w:r w:rsidRPr="00D34C21">
              <w:rPr>
                <w:rFonts w:ascii="AcadNusx" w:hAnsi="AcadNusx"/>
                <w:sz w:val="18"/>
                <w:szCs w:val="22"/>
              </w:rPr>
              <w:t xml:space="preserve"> </w:t>
            </w:r>
            <w:r w:rsidRPr="00D34C21">
              <w:rPr>
                <w:rFonts w:ascii="AcadNusx" w:hAnsi="AcadNusx"/>
                <w:position w:val="-6"/>
                <w:sz w:val="18"/>
                <w:szCs w:val="22"/>
              </w:rPr>
              <w:object w:dxaOrig="139" w:dyaOrig="260">
                <v:shape id="_x0000_i1045" type="#_x0000_t75" style="width:6.9pt;height:11.9pt" o:ole="">
                  <v:imagedata r:id="rId53" o:title=""/>
                </v:shape>
                <o:OLEObject Type="Embed" ProgID="Equation.3" ShapeID="_x0000_i1045" DrawAspect="Content" ObjectID="_1612020847" r:id="rId54"/>
              </w:object>
            </w:r>
          </w:p>
          <w:p w:rsidR="002C4AC3" w:rsidRPr="00D34C21" w:rsidRDefault="002C4AC3" w:rsidP="002C4AC3">
            <w:pPr>
              <w:ind w:right="46"/>
              <w:rPr>
                <w:rFonts w:ascii="AcadNusx" w:hAnsi="AcadNusx"/>
                <w:sz w:val="18"/>
              </w:rPr>
            </w:pPr>
            <w:r w:rsidRPr="00D34C21">
              <w:rPr>
                <w:rFonts w:ascii="Sylfaen" w:hAnsi="Sylfaen"/>
                <w:sz w:val="18"/>
                <w:szCs w:val="22"/>
                <w:lang w:val="ka-GE"/>
              </w:rPr>
              <w:t>კალ</w:t>
            </w:r>
            <w:r w:rsidRPr="00D34C21">
              <w:rPr>
                <w:rFonts w:ascii="AcadNusx" w:hAnsi="AcadNusx"/>
                <w:sz w:val="18"/>
                <w:szCs w:val="22"/>
              </w:rPr>
              <w:t>.</w:t>
            </w:r>
          </w:p>
        </w:tc>
        <w:tc>
          <w:tcPr>
            <w:tcW w:w="626" w:type="dxa"/>
            <w:vMerge w:val="restart"/>
          </w:tcPr>
          <w:p w:rsidR="002C4AC3" w:rsidRPr="00D34C21" w:rsidRDefault="002C4AC3" w:rsidP="002C4AC3">
            <w:pPr>
              <w:tabs>
                <w:tab w:val="left" w:pos="216"/>
              </w:tabs>
              <w:ind w:right="46"/>
              <w:rPr>
                <w:rFonts w:ascii="AcadNusx" w:hAnsi="AcadNusx"/>
                <w:sz w:val="18"/>
                <w:lang w:val="fr-FR"/>
              </w:rPr>
            </w:pPr>
            <w:r w:rsidRPr="00D34C21">
              <w:rPr>
                <w:rFonts w:ascii="AcadNusx" w:hAnsi="AcadNusx"/>
                <w:position w:val="-6"/>
                <w:sz w:val="18"/>
                <w:szCs w:val="22"/>
                <w:lang w:val="es-ES"/>
              </w:rPr>
              <w:object w:dxaOrig="220" w:dyaOrig="279">
                <v:shape id="_x0000_i1046" type="#_x0000_t75" style="width:11.25pt;height:14.4pt" o:ole="">
                  <v:imagedata r:id="rId33" o:title=""/>
                </v:shape>
                <o:OLEObject Type="Embed" ProgID="Equation.3" ShapeID="_x0000_i1046" DrawAspect="Content" ObjectID="_1612020848" r:id="rId55"/>
              </w:object>
            </w:r>
          </w:p>
        </w:tc>
        <w:tc>
          <w:tcPr>
            <w:tcW w:w="607" w:type="dxa"/>
            <w:vMerge w:val="restart"/>
          </w:tcPr>
          <w:p w:rsidR="002C4AC3" w:rsidRPr="00D34C21" w:rsidRDefault="002C4AC3" w:rsidP="002C4AC3">
            <w:pPr>
              <w:ind w:right="46"/>
              <w:rPr>
                <w:rFonts w:ascii="AcadNusx" w:hAnsi="AcadNusx"/>
                <w:sz w:val="18"/>
                <w:lang w:val="fr-FR"/>
              </w:rPr>
            </w:pPr>
            <w:r w:rsidRPr="00D34C21">
              <w:rPr>
                <w:rFonts w:ascii="AcadNusx" w:hAnsi="AcadNusx"/>
                <w:position w:val="-6"/>
                <w:sz w:val="18"/>
                <w:szCs w:val="22"/>
                <w:lang w:val="fr-FR"/>
              </w:rPr>
              <w:object w:dxaOrig="220" w:dyaOrig="280">
                <v:shape id="_x0000_i1047" type="#_x0000_t75" style="width:11.25pt;height:14.4pt" o:ole="">
                  <v:imagedata r:id="rId39" o:title=""/>
                </v:shape>
                <o:OLEObject Type="Embed" ProgID="Equation.3" ShapeID="_x0000_i1047" DrawAspect="Content" ObjectID="_1612020849" r:id="rId56"/>
              </w:object>
            </w:r>
          </w:p>
        </w:tc>
        <w:tc>
          <w:tcPr>
            <w:tcW w:w="613" w:type="dxa"/>
            <w:vMerge w:val="restart"/>
          </w:tcPr>
          <w:p w:rsidR="002C4AC3" w:rsidRPr="00D34C21" w:rsidRDefault="002C4AC3" w:rsidP="002C4AC3">
            <w:pPr>
              <w:ind w:right="46"/>
              <w:rPr>
                <w:rFonts w:ascii="AcadNusx" w:hAnsi="AcadNusx"/>
                <w:sz w:val="18"/>
                <w:lang w:val="fr-FR"/>
              </w:rPr>
            </w:pPr>
            <w:r w:rsidRPr="00D34C21">
              <w:rPr>
                <w:rFonts w:ascii="AcadNusx" w:hAnsi="AcadNusx"/>
                <w:position w:val="-4"/>
                <w:sz w:val="18"/>
                <w:szCs w:val="22"/>
              </w:rPr>
              <w:object w:dxaOrig="260" w:dyaOrig="260">
                <v:shape id="_x0000_i1048" type="#_x0000_t75" style="width:11.9pt;height:11.9pt" o:ole="">
                  <v:imagedata r:id="rId23" o:title=""/>
                </v:shape>
                <o:OLEObject Type="Embed" ProgID="Equation.3" ShapeID="_x0000_i1048" DrawAspect="Content" ObjectID="_1612020850" r:id="rId57"/>
              </w:object>
            </w:r>
          </w:p>
        </w:tc>
        <w:tc>
          <w:tcPr>
            <w:tcW w:w="620" w:type="dxa"/>
            <w:vMerge w:val="restart"/>
          </w:tcPr>
          <w:p w:rsidR="002C4AC3" w:rsidRPr="00D34C21" w:rsidRDefault="002C4AC3" w:rsidP="002C4AC3">
            <w:pPr>
              <w:ind w:right="46"/>
              <w:rPr>
                <w:rFonts w:ascii="AcadNusx" w:hAnsi="AcadNusx"/>
                <w:sz w:val="18"/>
                <w:lang w:val="fr-FR"/>
              </w:rPr>
            </w:pPr>
            <w:r w:rsidRPr="00D34C21">
              <w:rPr>
                <w:rFonts w:ascii="AcadNusx" w:hAnsi="AcadNusx"/>
                <w:position w:val="-4"/>
                <w:sz w:val="18"/>
                <w:szCs w:val="22"/>
                <w:lang w:val="es-ES"/>
              </w:rPr>
              <w:object w:dxaOrig="260" w:dyaOrig="240">
                <v:shape id="_x0000_i1049" type="#_x0000_t75" style="width:11.9pt;height:11.9pt" o:ole="">
                  <v:imagedata r:id="rId31" o:title=""/>
                </v:shape>
                <o:OLEObject Type="Embed" ProgID="Equation.3" ShapeID="_x0000_i1049" DrawAspect="Content" ObjectID="_1612020851" r:id="rId58"/>
              </w:object>
            </w:r>
          </w:p>
        </w:tc>
        <w:tc>
          <w:tcPr>
            <w:tcW w:w="625" w:type="dxa"/>
            <w:vMerge w:val="restart"/>
          </w:tcPr>
          <w:p w:rsidR="002C4AC3" w:rsidRPr="00D34C21" w:rsidRDefault="002C4AC3" w:rsidP="002C4AC3">
            <w:pPr>
              <w:ind w:right="46"/>
              <w:rPr>
                <w:rFonts w:ascii="AcadNusx" w:hAnsi="AcadNusx"/>
                <w:sz w:val="18"/>
                <w:lang w:val="fr-FR"/>
              </w:rPr>
            </w:pPr>
            <w:r w:rsidRPr="00D34C21">
              <w:rPr>
                <w:rFonts w:ascii="AcadNusx" w:hAnsi="AcadNusx"/>
                <w:position w:val="-4"/>
                <w:sz w:val="18"/>
                <w:szCs w:val="22"/>
              </w:rPr>
              <w:object w:dxaOrig="260" w:dyaOrig="260">
                <v:shape id="_x0000_i1050" type="#_x0000_t75" style="width:11.9pt;height:11.9pt" o:ole="">
                  <v:imagedata r:id="rId23" o:title=""/>
                </v:shape>
                <o:OLEObject Type="Embed" ProgID="Equation.3" ShapeID="_x0000_i1050" DrawAspect="Content" ObjectID="_1612020852" r:id="rId59"/>
              </w:object>
            </w:r>
            <w:r w:rsidRPr="00D34C21">
              <w:rPr>
                <w:rFonts w:ascii="AcadNusx" w:hAnsi="AcadNusx"/>
                <w:sz w:val="18"/>
                <w:szCs w:val="22"/>
                <w:vertAlign w:val="superscript"/>
              </w:rPr>
              <w:t>I</w:t>
            </w:r>
          </w:p>
        </w:tc>
        <w:tc>
          <w:tcPr>
            <w:tcW w:w="3985" w:type="dxa"/>
            <w:gridSpan w:val="5"/>
          </w:tcPr>
          <w:p w:rsidR="002C4AC3" w:rsidRPr="00D34C21" w:rsidRDefault="002C4AC3" w:rsidP="002C4AC3">
            <w:pPr>
              <w:ind w:right="46"/>
              <w:rPr>
                <w:rFonts w:ascii="AcadNusx" w:hAnsi="AcadNusx"/>
                <w:sz w:val="18"/>
              </w:rPr>
            </w:pPr>
            <w:r w:rsidRPr="00D34C21">
              <w:rPr>
                <w:rFonts w:ascii="AcadNusx" w:hAnsi="AcadNusx"/>
                <w:sz w:val="18"/>
                <w:szCs w:val="22"/>
              </w:rPr>
              <w:t xml:space="preserve">    </w:t>
            </w:r>
            <w:r w:rsidRPr="00D34C21">
              <w:rPr>
                <w:rFonts w:ascii="Sylfaen" w:hAnsi="Sylfaen"/>
                <w:sz w:val="18"/>
                <w:szCs w:val="22"/>
                <w:lang w:val="ka-GE"/>
              </w:rPr>
              <w:t>მაქსიმალური ხარჯები მ</w:t>
            </w:r>
            <w:r w:rsidRPr="00D34C21">
              <w:rPr>
                <w:rFonts w:ascii="Sylfaen" w:hAnsi="Sylfaen"/>
                <w:sz w:val="18"/>
                <w:szCs w:val="22"/>
                <w:vertAlign w:val="superscript"/>
                <w:lang w:val="ka-GE"/>
              </w:rPr>
              <w:t>3</w:t>
            </w:r>
            <w:r w:rsidRPr="00D34C21">
              <w:rPr>
                <w:rFonts w:ascii="Sylfaen" w:hAnsi="Sylfaen"/>
                <w:sz w:val="18"/>
                <w:szCs w:val="22"/>
                <w:lang w:val="ka-GE"/>
              </w:rPr>
              <w:t>/წმ-ში</w:t>
            </w:r>
          </w:p>
        </w:tc>
      </w:tr>
      <w:tr w:rsidR="002C4AC3" w:rsidRPr="00D34C21" w:rsidTr="002C4AC3">
        <w:tc>
          <w:tcPr>
            <w:tcW w:w="1440" w:type="dxa"/>
            <w:vMerge/>
          </w:tcPr>
          <w:p w:rsidR="002C4AC3" w:rsidRPr="00D34C21" w:rsidRDefault="002C4AC3" w:rsidP="002C4AC3">
            <w:pPr>
              <w:ind w:right="46"/>
              <w:rPr>
                <w:rFonts w:ascii="AcadNusx" w:hAnsi="AcadNusx"/>
                <w:sz w:val="18"/>
                <w:lang w:val="fr-FR"/>
              </w:rPr>
            </w:pPr>
          </w:p>
        </w:tc>
        <w:tc>
          <w:tcPr>
            <w:tcW w:w="628" w:type="dxa"/>
            <w:vMerge/>
          </w:tcPr>
          <w:p w:rsidR="002C4AC3" w:rsidRPr="00D34C21" w:rsidRDefault="002C4AC3" w:rsidP="002C4AC3">
            <w:pPr>
              <w:ind w:right="46"/>
              <w:rPr>
                <w:rFonts w:ascii="AcadNusx" w:hAnsi="AcadNusx"/>
                <w:sz w:val="18"/>
                <w:lang w:val="fr-FR"/>
              </w:rPr>
            </w:pPr>
          </w:p>
        </w:tc>
        <w:tc>
          <w:tcPr>
            <w:tcW w:w="627" w:type="dxa"/>
            <w:vMerge/>
          </w:tcPr>
          <w:p w:rsidR="002C4AC3" w:rsidRPr="00D34C21" w:rsidRDefault="002C4AC3" w:rsidP="002C4AC3">
            <w:pPr>
              <w:ind w:right="46"/>
              <w:rPr>
                <w:rFonts w:ascii="AcadNusx" w:hAnsi="AcadNusx"/>
                <w:sz w:val="18"/>
                <w:lang w:val="fr-FR"/>
              </w:rPr>
            </w:pPr>
          </w:p>
        </w:tc>
        <w:tc>
          <w:tcPr>
            <w:tcW w:w="843" w:type="dxa"/>
            <w:vMerge/>
          </w:tcPr>
          <w:p w:rsidR="002C4AC3" w:rsidRPr="00D34C21" w:rsidRDefault="002C4AC3" w:rsidP="002C4AC3">
            <w:pPr>
              <w:ind w:right="46"/>
              <w:rPr>
                <w:rFonts w:ascii="AcadNusx" w:hAnsi="AcadNusx"/>
                <w:sz w:val="18"/>
                <w:lang w:val="fr-FR"/>
              </w:rPr>
            </w:pPr>
          </w:p>
        </w:tc>
        <w:tc>
          <w:tcPr>
            <w:tcW w:w="626" w:type="dxa"/>
            <w:vMerge/>
          </w:tcPr>
          <w:p w:rsidR="002C4AC3" w:rsidRPr="00D34C21" w:rsidRDefault="002C4AC3" w:rsidP="002C4AC3">
            <w:pPr>
              <w:ind w:right="46"/>
              <w:rPr>
                <w:rFonts w:ascii="AcadNusx" w:hAnsi="AcadNusx"/>
                <w:sz w:val="18"/>
                <w:lang w:val="fr-FR"/>
              </w:rPr>
            </w:pPr>
          </w:p>
        </w:tc>
        <w:tc>
          <w:tcPr>
            <w:tcW w:w="607" w:type="dxa"/>
            <w:vMerge/>
          </w:tcPr>
          <w:p w:rsidR="002C4AC3" w:rsidRPr="00D34C21" w:rsidRDefault="002C4AC3" w:rsidP="002C4AC3">
            <w:pPr>
              <w:ind w:right="46"/>
              <w:rPr>
                <w:rFonts w:ascii="AcadNusx" w:hAnsi="AcadNusx"/>
                <w:sz w:val="18"/>
                <w:lang w:val="fr-FR"/>
              </w:rPr>
            </w:pPr>
          </w:p>
        </w:tc>
        <w:tc>
          <w:tcPr>
            <w:tcW w:w="613" w:type="dxa"/>
            <w:vMerge/>
          </w:tcPr>
          <w:p w:rsidR="002C4AC3" w:rsidRPr="00D34C21" w:rsidRDefault="002C4AC3" w:rsidP="002C4AC3">
            <w:pPr>
              <w:ind w:right="46"/>
              <w:rPr>
                <w:rFonts w:ascii="AcadNusx" w:hAnsi="AcadNusx"/>
                <w:sz w:val="18"/>
                <w:lang w:val="fr-FR"/>
              </w:rPr>
            </w:pPr>
          </w:p>
        </w:tc>
        <w:tc>
          <w:tcPr>
            <w:tcW w:w="620" w:type="dxa"/>
            <w:vMerge/>
          </w:tcPr>
          <w:p w:rsidR="002C4AC3" w:rsidRPr="00D34C21" w:rsidRDefault="002C4AC3" w:rsidP="002C4AC3">
            <w:pPr>
              <w:ind w:right="46"/>
              <w:rPr>
                <w:rFonts w:ascii="AcadNusx" w:hAnsi="AcadNusx"/>
                <w:sz w:val="18"/>
                <w:lang w:val="fr-FR"/>
              </w:rPr>
            </w:pPr>
          </w:p>
        </w:tc>
        <w:tc>
          <w:tcPr>
            <w:tcW w:w="625" w:type="dxa"/>
            <w:vMerge/>
          </w:tcPr>
          <w:p w:rsidR="002C4AC3" w:rsidRPr="00D34C21" w:rsidRDefault="002C4AC3" w:rsidP="002C4AC3">
            <w:pPr>
              <w:ind w:right="46"/>
              <w:rPr>
                <w:rFonts w:ascii="AcadNusx" w:hAnsi="AcadNusx"/>
                <w:sz w:val="18"/>
                <w:lang w:val="fr-FR"/>
              </w:rPr>
            </w:pPr>
          </w:p>
        </w:tc>
        <w:tc>
          <w:tcPr>
            <w:tcW w:w="797" w:type="dxa"/>
          </w:tcPr>
          <w:p w:rsidR="002C4AC3" w:rsidRPr="00D34C21" w:rsidRDefault="002C4AC3" w:rsidP="002C4AC3">
            <w:pPr>
              <w:tabs>
                <w:tab w:val="left" w:pos="216"/>
              </w:tabs>
              <w:ind w:right="46"/>
              <w:rPr>
                <w:rFonts w:ascii="AcadNusx" w:hAnsi="AcadNusx" w:cs="Arial"/>
                <w:sz w:val="18"/>
              </w:rPr>
            </w:pPr>
            <w:r w:rsidRPr="00D34C21">
              <w:rPr>
                <w:rFonts w:ascii="AcadNusx" w:hAnsi="AcadNusx" w:cs="Arial"/>
                <w:position w:val="-6"/>
                <w:sz w:val="18"/>
                <w:szCs w:val="22"/>
              </w:rPr>
              <w:object w:dxaOrig="380" w:dyaOrig="220">
                <v:shape id="_x0000_i1051" type="#_x0000_t75" style="width:18.8pt;height:11.25pt" o:ole="">
                  <v:imagedata r:id="rId60" o:title=""/>
                </v:shape>
                <o:OLEObject Type="Embed" ProgID="Equation.3" ShapeID="_x0000_i1051" DrawAspect="Content" ObjectID="_1612020853" r:id="rId61"/>
              </w:object>
            </w:r>
            <w:r w:rsidRPr="00D34C21">
              <w:rPr>
                <w:rFonts w:ascii="AcadNusx" w:hAnsi="AcadNusx" w:cs="Arial"/>
                <w:sz w:val="18"/>
                <w:szCs w:val="22"/>
              </w:rPr>
              <w:t>200</w:t>
            </w:r>
          </w:p>
          <w:p w:rsidR="002C4AC3" w:rsidRPr="00D34C21" w:rsidRDefault="002C4AC3" w:rsidP="002C4AC3">
            <w:pPr>
              <w:ind w:right="46"/>
              <w:rPr>
                <w:rFonts w:ascii="Sylfaen" w:hAnsi="Sylfaen"/>
                <w:sz w:val="18"/>
                <w:lang w:val="ka-GE"/>
              </w:rPr>
            </w:pPr>
            <w:r w:rsidRPr="00D34C21">
              <w:rPr>
                <w:rFonts w:ascii="AcadNusx" w:hAnsi="AcadNusx" w:cs="Arial"/>
                <w:sz w:val="18"/>
                <w:szCs w:val="22"/>
              </w:rPr>
              <w:t xml:space="preserve"> </w:t>
            </w:r>
            <w:r w:rsidRPr="00D34C21">
              <w:rPr>
                <w:rFonts w:ascii="Sylfaen" w:hAnsi="Sylfaen" w:cs="Arial"/>
                <w:sz w:val="18"/>
                <w:szCs w:val="22"/>
                <w:lang w:val="ka-GE"/>
              </w:rPr>
              <w:t>წელს</w:t>
            </w:r>
          </w:p>
        </w:tc>
        <w:tc>
          <w:tcPr>
            <w:tcW w:w="797" w:type="dxa"/>
          </w:tcPr>
          <w:p w:rsidR="002C4AC3" w:rsidRPr="00D34C21" w:rsidRDefault="002C4AC3" w:rsidP="002C4AC3">
            <w:pPr>
              <w:tabs>
                <w:tab w:val="left" w:pos="216"/>
              </w:tabs>
              <w:ind w:right="46"/>
              <w:rPr>
                <w:rFonts w:ascii="AcadNusx" w:hAnsi="AcadNusx" w:cs="Arial"/>
                <w:sz w:val="18"/>
              </w:rPr>
            </w:pPr>
            <w:r w:rsidRPr="00D34C21">
              <w:rPr>
                <w:rFonts w:ascii="AcadNusx" w:hAnsi="AcadNusx" w:cs="Arial"/>
                <w:position w:val="-6"/>
                <w:sz w:val="18"/>
                <w:szCs w:val="22"/>
              </w:rPr>
              <w:t xml:space="preserve"> </w:t>
            </w:r>
            <w:r w:rsidRPr="00D34C21">
              <w:rPr>
                <w:rFonts w:ascii="AcadNusx" w:hAnsi="AcadNusx" w:cs="Arial"/>
                <w:position w:val="-6"/>
                <w:sz w:val="18"/>
                <w:szCs w:val="22"/>
              </w:rPr>
              <w:object w:dxaOrig="380" w:dyaOrig="220">
                <v:shape id="_x0000_i1052" type="#_x0000_t75" style="width:18.8pt;height:11.25pt" o:ole="">
                  <v:imagedata r:id="rId60" o:title=""/>
                </v:shape>
                <o:OLEObject Type="Embed" ProgID="Equation.3" ShapeID="_x0000_i1052" DrawAspect="Content" ObjectID="_1612020854" r:id="rId62"/>
              </w:object>
            </w:r>
            <w:r w:rsidRPr="00D34C21">
              <w:rPr>
                <w:rFonts w:ascii="AcadNusx" w:hAnsi="AcadNusx" w:cs="Arial"/>
                <w:sz w:val="18"/>
                <w:szCs w:val="22"/>
              </w:rPr>
              <w:t>100</w:t>
            </w:r>
          </w:p>
          <w:p w:rsidR="002C4AC3" w:rsidRPr="00D34C21" w:rsidRDefault="002C4AC3" w:rsidP="002C4AC3">
            <w:pPr>
              <w:ind w:right="46"/>
              <w:rPr>
                <w:rFonts w:ascii="AcadNusx" w:hAnsi="AcadNusx"/>
                <w:sz w:val="18"/>
                <w:lang w:val="fr-FR"/>
              </w:rPr>
            </w:pPr>
            <w:r w:rsidRPr="00D34C21">
              <w:rPr>
                <w:rFonts w:ascii="AcadNusx" w:hAnsi="AcadNusx" w:cs="Arial"/>
                <w:sz w:val="18"/>
                <w:szCs w:val="22"/>
              </w:rPr>
              <w:t xml:space="preserve"> </w:t>
            </w:r>
            <w:r w:rsidRPr="00D34C21">
              <w:rPr>
                <w:rFonts w:ascii="Sylfaen" w:hAnsi="Sylfaen" w:cs="Arial"/>
                <w:sz w:val="18"/>
                <w:szCs w:val="22"/>
                <w:lang w:val="ka-GE"/>
              </w:rPr>
              <w:t>წელს</w:t>
            </w:r>
          </w:p>
        </w:tc>
        <w:tc>
          <w:tcPr>
            <w:tcW w:w="797" w:type="dxa"/>
          </w:tcPr>
          <w:p w:rsidR="002C4AC3" w:rsidRPr="00D34C21" w:rsidRDefault="002C4AC3" w:rsidP="002C4AC3">
            <w:pPr>
              <w:tabs>
                <w:tab w:val="left" w:pos="216"/>
              </w:tabs>
              <w:ind w:right="46"/>
              <w:rPr>
                <w:rFonts w:ascii="AcadNusx" w:hAnsi="AcadNusx" w:cs="Arial"/>
                <w:sz w:val="18"/>
              </w:rPr>
            </w:pPr>
            <w:r w:rsidRPr="00D34C21">
              <w:rPr>
                <w:rFonts w:ascii="AcadNusx" w:hAnsi="AcadNusx" w:cs="Arial"/>
                <w:position w:val="-6"/>
                <w:sz w:val="18"/>
                <w:szCs w:val="22"/>
              </w:rPr>
              <w:t xml:space="preserve"> </w:t>
            </w:r>
            <w:r w:rsidRPr="00D34C21">
              <w:rPr>
                <w:rFonts w:ascii="AcadNusx" w:hAnsi="AcadNusx" w:cs="Arial"/>
                <w:position w:val="-6"/>
                <w:sz w:val="18"/>
                <w:szCs w:val="22"/>
              </w:rPr>
              <w:object w:dxaOrig="380" w:dyaOrig="220">
                <v:shape id="_x0000_i1053" type="#_x0000_t75" style="width:18.8pt;height:11.25pt" o:ole="">
                  <v:imagedata r:id="rId60" o:title=""/>
                </v:shape>
                <o:OLEObject Type="Embed" ProgID="Equation.3" ShapeID="_x0000_i1053" DrawAspect="Content" ObjectID="_1612020855" r:id="rId63"/>
              </w:object>
            </w:r>
            <w:r w:rsidRPr="00D34C21">
              <w:rPr>
                <w:rFonts w:ascii="AcadNusx" w:hAnsi="AcadNusx" w:cs="Arial"/>
                <w:sz w:val="18"/>
                <w:szCs w:val="22"/>
              </w:rPr>
              <w:t>50</w:t>
            </w:r>
          </w:p>
          <w:p w:rsidR="002C4AC3" w:rsidRPr="00D34C21" w:rsidRDefault="002C4AC3" w:rsidP="002C4AC3">
            <w:pPr>
              <w:tabs>
                <w:tab w:val="left" w:pos="180"/>
              </w:tabs>
              <w:ind w:right="46"/>
              <w:rPr>
                <w:rFonts w:ascii="AcadNusx" w:hAnsi="AcadNusx"/>
                <w:sz w:val="18"/>
                <w:lang w:val="fr-FR"/>
              </w:rPr>
            </w:pPr>
            <w:r w:rsidRPr="00D34C21">
              <w:rPr>
                <w:rFonts w:ascii="AcadNusx" w:hAnsi="AcadNusx" w:cs="Arial"/>
                <w:sz w:val="18"/>
                <w:szCs w:val="22"/>
              </w:rPr>
              <w:t xml:space="preserve"> </w:t>
            </w:r>
            <w:r w:rsidRPr="00D34C21">
              <w:rPr>
                <w:rFonts w:ascii="Sylfaen" w:hAnsi="Sylfaen" w:cs="Arial"/>
                <w:sz w:val="18"/>
                <w:szCs w:val="22"/>
                <w:lang w:val="ka-GE"/>
              </w:rPr>
              <w:t>წელს</w:t>
            </w:r>
          </w:p>
        </w:tc>
        <w:tc>
          <w:tcPr>
            <w:tcW w:w="797" w:type="dxa"/>
          </w:tcPr>
          <w:p w:rsidR="002C4AC3" w:rsidRPr="00D34C21" w:rsidRDefault="002C4AC3" w:rsidP="002C4AC3">
            <w:pPr>
              <w:tabs>
                <w:tab w:val="left" w:pos="216"/>
              </w:tabs>
              <w:ind w:right="46"/>
              <w:rPr>
                <w:rFonts w:ascii="AcadNusx" w:hAnsi="AcadNusx" w:cs="Arial"/>
                <w:sz w:val="18"/>
              </w:rPr>
            </w:pPr>
            <w:r w:rsidRPr="00D34C21">
              <w:rPr>
                <w:rFonts w:ascii="AcadNusx" w:hAnsi="AcadNusx" w:cs="Arial"/>
                <w:position w:val="-6"/>
                <w:sz w:val="18"/>
                <w:szCs w:val="22"/>
              </w:rPr>
              <w:object w:dxaOrig="380" w:dyaOrig="220">
                <v:shape id="_x0000_i1054" type="#_x0000_t75" style="width:18.8pt;height:11.25pt" o:ole="">
                  <v:imagedata r:id="rId60" o:title=""/>
                </v:shape>
                <o:OLEObject Type="Embed" ProgID="Equation.3" ShapeID="_x0000_i1054" DrawAspect="Content" ObjectID="_1612020856" r:id="rId64"/>
              </w:object>
            </w:r>
            <w:r w:rsidRPr="00D34C21">
              <w:rPr>
                <w:rFonts w:ascii="AcadNusx" w:hAnsi="AcadNusx" w:cs="Arial"/>
                <w:sz w:val="18"/>
                <w:szCs w:val="22"/>
              </w:rPr>
              <w:t>20</w:t>
            </w:r>
          </w:p>
          <w:p w:rsidR="002C4AC3" w:rsidRPr="00D34C21" w:rsidRDefault="002C4AC3" w:rsidP="002C4AC3">
            <w:pPr>
              <w:ind w:right="46"/>
              <w:rPr>
                <w:rFonts w:ascii="AcadNusx" w:hAnsi="AcadNusx"/>
                <w:sz w:val="18"/>
                <w:lang w:val="fr-FR"/>
              </w:rPr>
            </w:pPr>
            <w:r w:rsidRPr="00D34C21">
              <w:rPr>
                <w:rFonts w:ascii="Sylfaen" w:hAnsi="Sylfaen" w:cs="Arial"/>
                <w:sz w:val="18"/>
                <w:szCs w:val="22"/>
                <w:lang w:val="ka-GE"/>
              </w:rPr>
              <w:t>წელს</w:t>
            </w:r>
          </w:p>
        </w:tc>
        <w:tc>
          <w:tcPr>
            <w:tcW w:w="797" w:type="dxa"/>
          </w:tcPr>
          <w:p w:rsidR="002C4AC3" w:rsidRPr="00D34C21" w:rsidRDefault="002C4AC3" w:rsidP="002C4AC3">
            <w:pPr>
              <w:tabs>
                <w:tab w:val="left" w:pos="216"/>
              </w:tabs>
              <w:ind w:right="46"/>
              <w:rPr>
                <w:rFonts w:ascii="AcadNusx" w:hAnsi="AcadNusx" w:cs="Arial"/>
                <w:sz w:val="18"/>
              </w:rPr>
            </w:pPr>
            <w:r w:rsidRPr="00D34C21">
              <w:rPr>
                <w:rFonts w:ascii="AcadNusx" w:hAnsi="AcadNusx" w:cs="Arial"/>
                <w:position w:val="-6"/>
                <w:sz w:val="18"/>
                <w:szCs w:val="22"/>
              </w:rPr>
              <w:object w:dxaOrig="380" w:dyaOrig="220">
                <v:shape id="_x0000_i1055" type="#_x0000_t75" style="width:18.8pt;height:11.25pt" o:ole="">
                  <v:imagedata r:id="rId60" o:title=""/>
                </v:shape>
                <o:OLEObject Type="Embed" ProgID="Equation.3" ShapeID="_x0000_i1055" DrawAspect="Content" ObjectID="_1612020857" r:id="rId65"/>
              </w:object>
            </w:r>
            <w:r w:rsidRPr="00D34C21">
              <w:rPr>
                <w:rFonts w:ascii="AcadNusx" w:hAnsi="AcadNusx" w:cs="Arial"/>
                <w:sz w:val="18"/>
                <w:szCs w:val="22"/>
              </w:rPr>
              <w:t>10</w:t>
            </w:r>
          </w:p>
          <w:p w:rsidR="002C4AC3" w:rsidRPr="00D34C21" w:rsidRDefault="002C4AC3" w:rsidP="002C4AC3">
            <w:pPr>
              <w:ind w:right="46"/>
              <w:rPr>
                <w:rFonts w:ascii="AcadNusx" w:hAnsi="AcadNusx"/>
                <w:sz w:val="18"/>
                <w:lang w:val="fr-FR"/>
              </w:rPr>
            </w:pPr>
            <w:r w:rsidRPr="00D34C21">
              <w:rPr>
                <w:rFonts w:ascii="Sylfaen" w:hAnsi="Sylfaen" w:cs="Arial"/>
                <w:sz w:val="18"/>
                <w:szCs w:val="22"/>
                <w:lang w:val="ka-GE"/>
              </w:rPr>
              <w:t>წელს</w:t>
            </w:r>
          </w:p>
        </w:tc>
      </w:tr>
      <w:tr w:rsidR="002C4AC3" w:rsidRPr="00D34C21" w:rsidTr="002C4AC3">
        <w:tc>
          <w:tcPr>
            <w:tcW w:w="1440" w:type="dxa"/>
          </w:tcPr>
          <w:p w:rsidR="002C4AC3" w:rsidRPr="00D34C21" w:rsidRDefault="002C4AC3" w:rsidP="002C4AC3">
            <w:pPr>
              <w:ind w:right="46"/>
              <w:rPr>
                <w:rFonts w:ascii="AcadNusx" w:hAnsi="AcadNusx"/>
                <w:sz w:val="18"/>
                <w:lang w:val="fr-FR"/>
              </w:rPr>
            </w:pPr>
            <w:r w:rsidRPr="00D34C21">
              <w:rPr>
                <w:rFonts w:ascii="Sylfaen" w:hAnsi="Sylfaen"/>
                <w:sz w:val="18"/>
                <w:szCs w:val="22"/>
                <w:lang w:val="ka-GE"/>
              </w:rPr>
              <w:t>ხევი</w:t>
            </w:r>
            <w:r w:rsidRPr="00D34C21">
              <w:rPr>
                <w:rFonts w:ascii="AcadNusx" w:hAnsi="AcadNusx"/>
                <w:sz w:val="18"/>
                <w:szCs w:val="22"/>
                <w:lang w:val="fr-FR"/>
              </w:rPr>
              <w:t xml:space="preserve"> #1</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0.56</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1.32</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0.0576</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.96</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1.16</w:t>
            </w:r>
          </w:p>
        </w:tc>
        <w:tc>
          <w:tcPr>
            <w:tcW w:w="61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11.3</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9.40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7.22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5.10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3.92</w:t>
            </w:r>
          </w:p>
        </w:tc>
      </w:tr>
      <w:tr w:rsidR="002C4AC3" w:rsidRPr="00D34C21" w:rsidTr="002C4AC3">
        <w:tc>
          <w:tcPr>
            <w:tcW w:w="1440" w:type="dxa"/>
          </w:tcPr>
          <w:p w:rsidR="002C4AC3" w:rsidRPr="00D34C21" w:rsidRDefault="002C4AC3" w:rsidP="002C4AC3">
            <w:pPr>
              <w:ind w:right="46"/>
              <w:rPr>
                <w:rFonts w:ascii="AcadNusx" w:hAnsi="AcadNusx"/>
                <w:sz w:val="18"/>
                <w:lang w:val="fr-FR"/>
              </w:rPr>
            </w:pPr>
            <w:r w:rsidRPr="00D34C21">
              <w:rPr>
                <w:rFonts w:ascii="Sylfaen" w:hAnsi="Sylfaen"/>
                <w:sz w:val="18"/>
                <w:szCs w:val="22"/>
                <w:lang w:val="ka-GE"/>
              </w:rPr>
              <w:t>ხევი</w:t>
            </w:r>
            <w:r w:rsidRPr="00D34C21">
              <w:rPr>
                <w:rFonts w:ascii="AcadNusx" w:hAnsi="AcadNusx"/>
                <w:sz w:val="18"/>
                <w:szCs w:val="22"/>
                <w:lang w:val="fr-FR"/>
              </w:rPr>
              <w:t xml:space="preserve"> #2</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1.85</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2.55</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0.0608</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0.98</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1.13</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21.1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17.6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13.5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9.55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7.35</w:t>
            </w:r>
          </w:p>
        </w:tc>
      </w:tr>
      <w:tr w:rsidR="002C4AC3" w:rsidRPr="00D34C21" w:rsidTr="002C4AC3">
        <w:tc>
          <w:tcPr>
            <w:tcW w:w="1440" w:type="dxa"/>
          </w:tcPr>
          <w:p w:rsidR="002C4AC3" w:rsidRPr="00D34C21" w:rsidRDefault="002C4AC3" w:rsidP="002C4AC3">
            <w:pPr>
              <w:ind w:right="46"/>
              <w:rPr>
                <w:rFonts w:ascii="AcadNusx" w:hAnsi="AcadNusx"/>
                <w:sz w:val="18"/>
                <w:lang w:val="fr-FR"/>
              </w:rPr>
            </w:pPr>
            <w:r w:rsidRPr="00D34C21">
              <w:rPr>
                <w:rFonts w:ascii="Sylfaen" w:hAnsi="Sylfaen"/>
                <w:sz w:val="18"/>
                <w:szCs w:val="22"/>
                <w:lang w:val="ka-GE"/>
              </w:rPr>
              <w:t>ხევი</w:t>
            </w:r>
            <w:r w:rsidRPr="00D34C21">
              <w:rPr>
                <w:rFonts w:ascii="AcadNusx" w:hAnsi="AcadNusx"/>
                <w:sz w:val="18"/>
                <w:szCs w:val="22"/>
                <w:lang w:val="fr-FR"/>
              </w:rPr>
              <w:t xml:space="preserve"> #3</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7.06</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6.30</w:t>
            </w:r>
          </w:p>
        </w:tc>
        <w:tc>
          <w:tcPr>
            <w:tcW w:w="843"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0.0736</w:t>
            </w:r>
          </w:p>
        </w:tc>
        <w:tc>
          <w:tcPr>
            <w:tcW w:w="626"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0.96</w:t>
            </w:r>
          </w:p>
        </w:tc>
        <w:tc>
          <w:tcPr>
            <w:tcW w:w="607"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1.13</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56.5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47.1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36.2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25.6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19.6</w:t>
            </w:r>
          </w:p>
        </w:tc>
      </w:tr>
      <w:tr w:rsidR="002C4AC3" w:rsidRPr="00D34C21" w:rsidTr="002C4AC3">
        <w:tc>
          <w:tcPr>
            <w:tcW w:w="1440" w:type="dxa"/>
          </w:tcPr>
          <w:p w:rsidR="002C4AC3" w:rsidRPr="00D34C21" w:rsidRDefault="002C4AC3" w:rsidP="002C4AC3">
            <w:pPr>
              <w:ind w:right="46"/>
              <w:rPr>
                <w:rFonts w:ascii="AcadNusx" w:hAnsi="AcadNusx"/>
                <w:sz w:val="18"/>
                <w:lang w:val="fr-FR"/>
              </w:rPr>
            </w:pPr>
            <w:r w:rsidRPr="00D34C21">
              <w:rPr>
                <w:rFonts w:ascii="Sylfaen" w:hAnsi="Sylfaen"/>
                <w:sz w:val="18"/>
                <w:szCs w:val="22"/>
                <w:lang w:val="ka-GE"/>
              </w:rPr>
              <w:t>ხევი</w:t>
            </w:r>
            <w:r w:rsidRPr="00D34C21">
              <w:rPr>
                <w:rFonts w:ascii="AcadNusx" w:hAnsi="AcadNusx"/>
                <w:sz w:val="18"/>
                <w:szCs w:val="22"/>
                <w:lang w:val="fr-FR"/>
              </w:rPr>
              <w:t xml:space="preserve"> #4</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1.88</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3.27</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0.0703</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0.98</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1.14</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22.7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18.9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14.5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10.2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7.89</w:t>
            </w:r>
          </w:p>
        </w:tc>
      </w:tr>
      <w:tr w:rsidR="002C4AC3" w:rsidRPr="00D34C21" w:rsidTr="002C4AC3">
        <w:tc>
          <w:tcPr>
            <w:tcW w:w="1440" w:type="dxa"/>
          </w:tcPr>
          <w:p w:rsidR="002C4AC3" w:rsidRPr="00D34C21" w:rsidRDefault="002C4AC3" w:rsidP="002C4AC3">
            <w:pPr>
              <w:ind w:right="46"/>
              <w:rPr>
                <w:rFonts w:ascii="AcadNusx" w:hAnsi="AcadNusx"/>
                <w:sz w:val="18"/>
                <w:lang w:val="fr-FR"/>
              </w:rPr>
            </w:pPr>
            <w:r w:rsidRPr="00D34C21">
              <w:rPr>
                <w:rFonts w:ascii="Sylfaen" w:hAnsi="Sylfaen"/>
                <w:sz w:val="18"/>
                <w:szCs w:val="22"/>
                <w:lang w:val="ka-GE"/>
              </w:rPr>
              <w:t>ჭერემისხევი</w:t>
            </w:r>
            <w:r w:rsidRPr="00D34C21">
              <w:rPr>
                <w:rFonts w:ascii="AcadNusx" w:hAnsi="AcadNusx"/>
                <w:sz w:val="18"/>
                <w:szCs w:val="22"/>
                <w:lang w:val="fr-FR"/>
              </w:rPr>
              <w:t xml:space="preserve"> #5</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103</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28.1</w:t>
            </w:r>
          </w:p>
        </w:tc>
        <w:tc>
          <w:tcPr>
            <w:tcW w:w="843"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0.0392</w:t>
            </w:r>
          </w:p>
        </w:tc>
        <w:tc>
          <w:tcPr>
            <w:tcW w:w="626"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0.86</w:t>
            </w:r>
          </w:p>
        </w:tc>
        <w:tc>
          <w:tcPr>
            <w:tcW w:w="607"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1.00</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1.00</w:t>
            </w:r>
          </w:p>
        </w:tc>
        <w:tc>
          <w:tcPr>
            <w:tcW w:w="625" w:type="dxa"/>
          </w:tcPr>
          <w:p w:rsidR="002C4AC3" w:rsidRPr="00D34C21" w:rsidRDefault="002C4AC3" w:rsidP="002C4AC3">
            <w:pPr>
              <w:ind w:right="46"/>
              <w:jc w:val="center"/>
              <w:rPr>
                <w:rFonts w:ascii="AcadNusx" w:hAnsi="AcadNusx"/>
                <w:sz w:val="18"/>
              </w:rPr>
            </w:pPr>
            <w:r w:rsidRPr="00D34C21">
              <w:rPr>
                <w:rFonts w:ascii="AcadNusx" w:hAnsi="AcadNusx"/>
                <w:sz w:val="18"/>
                <w:szCs w:val="22"/>
                <w:lang w:val="fr-FR"/>
              </w:rPr>
              <w:t>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197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164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126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89.0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68.4</w:t>
            </w:r>
          </w:p>
        </w:tc>
      </w:tr>
      <w:tr w:rsidR="002C4AC3" w:rsidRPr="00D34C21" w:rsidTr="002C4AC3">
        <w:tc>
          <w:tcPr>
            <w:tcW w:w="1440" w:type="dxa"/>
          </w:tcPr>
          <w:p w:rsidR="002C4AC3" w:rsidRPr="00D34C21" w:rsidRDefault="002C4AC3" w:rsidP="002C4AC3">
            <w:pPr>
              <w:ind w:right="46"/>
              <w:rPr>
                <w:rFonts w:ascii="Sylfaen" w:hAnsi="Sylfaen"/>
                <w:sz w:val="18"/>
                <w:lang w:val="ka-GE"/>
              </w:rPr>
            </w:pPr>
            <w:r w:rsidRPr="00D34C21">
              <w:rPr>
                <w:rFonts w:ascii="Sylfaen" w:hAnsi="Sylfaen"/>
                <w:sz w:val="18"/>
                <w:szCs w:val="22"/>
                <w:lang w:val="ka-GE"/>
              </w:rPr>
              <w:t>ხევი</w:t>
            </w:r>
            <w:r w:rsidRPr="00D34C21">
              <w:rPr>
                <w:rFonts w:ascii="AcadNusx" w:hAnsi="AcadNusx"/>
                <w:sz w:val="18"/>
                <w:szCs w:val="22"/>
                <w:lang w:val="fr-FR"/>
              </w:rPr>
              <w:t xml:space="preserve"> #6</w:t>
            </w:r>
            <w:r w:rsidRPr="00D34C21">
              <w:rPr>
                <w:rFonts w:ascii="Sylfaen" w:hAnsi="Sylfaen"/>
                <w:sz w:val="18"/>
                <w:szCs w:val="22"/>
                <w:lang w:val="ka-GE"/>
              </w:rPr>
              <w:t xml:space="preserve"> </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0.67</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1.66</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0.0458</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0.96</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1.06</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8.36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6.97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5.36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3.78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2.91</w:t>
            </w:r>
          </w:p>
        </w:tc>
      </w:tr>
      <w:tr w:rsidR="002C4AC3" w:rsidRPr="00D34C21" w:rsidTr="002C4AC3">
        <w:tc>
          <w:tcPr>
            <w:tcW w:w="1440" w:type="dxa"/>
          </w:tcPr>
          <w:p w:rsidR="002C4AC3" w:rsidRPr="00D34C21" w:rsidRDefault="002C4AC3" w:rsidP="002C4AC3">
            <w:pPr>
              <w:ind w:right="46"/>
              <w:rPr>
                <w:rFonts w:ascii="AcadNusx" w:hAnsi="AcadNusx"/>
                <w:sz w:val="18"/>
                <w:lang w:val="fr-FR"/>
              </w:rPr>
            </w:pPr>
            <w:r w:rsidRPr="00D34C21">
              <w:rPr>
                <w:rFonts w:ascii="Sylfaen" w:hAnsi="Sylfaen"/>
                <w:sz w:val="18"/>
                <w:szCs w:val="22"/>
                <w:lang w:val="ka-GE"/>
              </w:rPr>
              <w:t>ფართობი</w:t>
            </w:r>
            <w:r w:rsidRPr="00D34C21">
              <w:rPr>
                <w:rFonts w:ascii="AcadNusx" w:hAnsi="AcadNusx"/>
                <w:sz w:val="18"/>
                <w:szCs w:val="22"/>
                <w:lang w:val="fr-FR"/>
              </w:rPr>
              <w:t xml:space="preserve"> 6</w:t>
            </w:r>
            <w:r w:rsidRPr="00D34C21">
              <w:rPr>
                <w:rFonts w:ascii="AcadNusx" w:hAnsi="AcadNusx"/>
                <w:sz w:val="18"/>
                <w:szCs w:val="22"/>
                <w:vertAlign w:val="superscript"/>
                <w:lang w:val="fr-FR"/>
              </w:rPr>
              <w:t>I</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0.21</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 xml:space="preserve"> _</w:t>
            </w:r>
          </w:p>
        </w:tc>
        <w:tc>
          <w:tcPr>
            <w:tcW w:w="84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6"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0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5"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2.36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1.96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1.51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1.06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0.82</w:t>
            </w:r>
          </w:p>
        </w:tc>
      </w:tr>
      <w:tr w:rsidR="002C4AC3" w:rsidRPr="00D34C21" w:rsidTr="002C4AC3">
        <w:tc>
          <w:tcPr>
            <w:tcW w:w="1440" w:type="dxa"/>
          </w:tcPr>
          <w:p w:rsidR="002C4AC3" w:rsidRPr="00D34C21" w:rsidRDefault="002C4AC3" w:rsidP="002C4AC3">
            <w:pPr>
              <w:ind w:right="46"/>
              <w:rPr>
                <w:rFonts w:ascii="AcadNusx" w:hAnsi="AcadNusx"/>
                <w:sz w:val="18"/>
                <w:lang w:val="fr-FR"/>
              </w:rPr>
            </w:pPr>
            <w:r w:rsidRPr="00D34C21">
              <w:rPr>
                <w:rFonts w:ascii="Sylfaen" w:hAnsi="Sylfaen"/>
                <w:sz w:val="18"/>
                <w:szCs w:val="22"/>
                <w:lang w:val="ka-GE"/>
              </w:rPr>
              <w:t>ხევი</w:t>
            </w:r>
            <w:r w:rsidRPr="00D34C21">
              <w:rPr>
                <w:rFonts w:ascii="AcadNusx" w:hAnsi="AcadNusx"/>
                <w:sz w:val="18"/>
                <w:szCs w:val="22"/>
                <w:lang w:val="fr-FR"/>
              </w:rPr>
              <w:t xml:space="preserve"> #7</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1.85</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3.18</w:t>
            </w:r>
          </w:p>
        </w:tc>
        <w:tc>
          <w:tcPr>
            <w:tcW w:w="843"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0.0846</w:t>
            </w:r>
          </w:p>
        </w:tc>
        <w:tc>
          <w:tcPr>
            <w:tcW w:w="626"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0.98</w:t>
            </w:r>
          </w:p>
        </w:tc>
        <w:tc>
          <w:tcPr>
            <w:tcW w:w="607"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1.09</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0.82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20.8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17.3</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13.3</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9.39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7.22</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#8</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1.19</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2.71</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0.0841</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0.98</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1.09</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15.5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12.9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9.92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7.00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5.38</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#9</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2.41</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4.24</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0.0842</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0.90</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1.10</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23.0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19.2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14.8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10.4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8.00</w:t>
            </w:r>
          </w:p>
        </w:tc>
      </w:tr>
      <w:tr w:rsidR="002C4AC3" w:rsidRPr="00D34C21" w:rsidTr="002C4AC3">
        <w:tc>
          <w:tcPr>
            <w:tcW w:w="1440" w:type="dxa"/>
          </w:tcPr>
          <w:p w:rsidR="002C4AC3" w:rsidRPr="00D34C21" w:rsidRDefault="002C4AC3" w:rsidP="002C4AC3">
            <w:pPr>
              <w:ind w:right="46"/>
              <w:rPr>
                <w:rFonts w:ascii="AcadNusx" w:hAnsi="AcadNusx"/>
                <w:sz w:val="18"/>
                <w:lang w:val="fr-FR"/>
              </w:rPr>
            </w:pPr>
            <w:r w:rsidRPr="00D34C21">
              <w:rPr>
                <w:rFonts w:ascii="Sylfaen" w:hAnsi="Sylfaen"/>
                <w:sz w:val="18"/>
                <w:szCs w:val="22"/>
                <w:lang w:val="ka-GE"/>
              </w:rPr>
              <w:t>ფართობი</w:t>
            </w:r>
            <w:r w:rsidRPr="00D34C21">
              <w:rPr>
                <w:rFonts w:ascii="AcadNusx" w:hAnsi="AcadNusx"/>
                <w:sz w:val="18"/>
                <w:szCs w:val="22"/>
                <w:lang w:val="fr-FR"/>
              </w:rPr>
              <w:t xml:space="preserve"> 9</w:t>
            </w:r>
            <w:r w:rsidRPr="00D34C21">
              <w:rPr>
                <w:rFonts w:ascii="AcadNusx" w:hAnsi="AcadNusx"/>
                <w:sz w:val="18"/>
                <w:szCs w:val="22"/>
                <w:vertAlign w:val="superscript"/>
                <w:lang w:val="fr-FR"/>
              </w:rPr>
              <w:t>I</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0.55</w:t>
            </w:r>
          </w:p>
        </w:tc>
        <w:tc>
          <w:tcPr>
            <w:tcW w:w="62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84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6"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0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5"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4.14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3.45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2.65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1.87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1.44</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წილიანა</w:t>
            </w:r>
            <w:r w:rsidRPr="00D34C21">
              <w:rPr>
                <w:rFonts w:ascii="AcadNusx" w:hAnsi="AcadNusx"/>
                <w:sz w:val="18"/>
                <w:szCs w:val="22"/>
                <w:lang w:val="fr-FR"/>
              </w:rPr>
              <w:t xml:space="preserve"> #10</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10.0</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7.97</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0.0649</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0.91</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1.16</w:t>
            </w:r>
          </w:p>
        </w:tc>
        <w:tc>
          <w:tcPr>
            <w:tcW w:w="61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1.00</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75.2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62.7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48.2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34.0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26.2</w:t>
            </w:r>
          </w:p>
        </w:tc>
      </w:tr>
      <w:tr w:rsidR="002C4AC3" w:rsidRPr="00D34C21" w:rsidTr="002C4AC3">
        <w:tc>
          <w:tcPr>
            <w:tcW w:w="1440" w:type="dxa"/>
          </w:tcPr>
          <w:p w:rsidR="002C4AC3" w:rsidRPr="00D34C21" w:rsidRDefault="002C4AC3" w:rsidP="002C4AC3">
            <w:pPr>
              <w:ind w:right="46"/>
              <w:rPr>
                <w:rFonts w:ascii="AcadNusx" w:hAnsi="AcadNusx"/>
                <w:sz w:val="18"/>
                <w:lang w:val="fr-FR"/>
              </w:rPr>
            </w:pPr>
            <w:r w:rsidRPr="00D34C21">
              <w:rPr>
                <w:rFonts w:ascii="Sylfaen" w:hAnsi="Sylfaen"/>
                <w:sz w:val="18"/>
                <w:szCs w:val="22"/>
                <w:lang w:val="ka-GE"/>
              </w:rPr>
              <w:t>ფართობი</w:t>
            </w:r>
            <w:r w:rsidRPr="00D34C21">
              <w:rPr>
                <w:rFonts w:ascii="AcadNusx" w:hAnsi="AcadNusx"/>
                <w:sz w:val="18"/>
                <w:szCs w:val="22"/>
                <w:lang w:val="fr-FR"/>
              </w:rPr>
              <w:t xml:space="preserve"> 10</w:t>
            </w:r>
            <w:r w:rsidRPr="00D34C21">
              <w:rPr>
                <w:rFonts w:ascii="AcadNusx" w:hAnsi="AcadNusx"/>
                <w:sz w:val="18"/>
                <w:szCs w:val="22"/>
                <w:vertAlign w:val="superscript"/>
                <w:lang w:val="fr-FR"/>
              </w:rPr>
              <w:t>I</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0.65</w:t>
            </w:r>
          </w:p>
        </w:tc>
        <w:tc>
          <w:tcPr>
            <w:tcW w:w="62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84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6"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0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5"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4.89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4.08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3.13</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2.21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1.70</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მღვრიეხევი</w:t>
            </w:r>
            <w:r w:rsidRPr="00D34C21">
              <w:rPr>
                <w:rFonts w:ascii="AcadNusx" w:hAnsi="AcadNusx"/>
                <w:sz w:val="18"/>
                <w:szCs w:val="22"/>
                <w:lang w:val="fr-FR"/>
              </w:rPr>
              <w:t xml:space="preserve"> #11</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17.1</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14.0</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0.0642</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0.89</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1.07</w:t>
            </w:r>
          </w:p>
        </w:tc>
        <w:tc>
          <w:tcPr>
            <w:tcW w:w="61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1.00</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85.4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71.2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54.7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38.6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29.7</w:t>
            </w:r>
          </w:p>
        </w:tc>
      </w:tr>
      <w:tr w:rsidR="002C4AC3" w:rsidRPr="00D34C21" w:rsidTr="002C4AC3">
        <w:tc>
          <w:tcPr>
            <w:tcW w:w="1440" w:type="dxa"/>
          </w:tcPr>
          <w:p w:rsidR="002C4AC3" w:rsidRPr="00D34C21" w:rsidRDefault="002C4AC3" w:rsidP="002C4AC3">
            <w:pPr>
              <w:ind w:right="46"/>
              <w:rPr>
                <w:rFonts w:ascii="AcadNusx" w:hAnsi="AcadNusx"/>
                <w:sz w:val="18"/>
                <w:lang w:val="fr-FR"/>
              </w:rPr>
            </w:pPr>
            <w:r w:rsidRPr="00D34C21">
              <w:rPr>
                <w:rFonts w:ascii="Sylfaen" w:hAnsi="Sylfaen"/>
                <w:sz w:val="18"/>
                <w:szCs w:val="22"/>
                <w:lang w:val="ka-GE"/>
              </w:rPr>
              <w:t>ფართობი</w:t>
            </w:r>
            <w:r w:rsidRPr="00D34C21">
              <w:rPr>
                <w:rFonts w:ascii="AcadNusx" w:hAnsi="AcadNusx"/>
                <w:sz w:val="18"/>
                <w:szCs w:val="22"/>
                <w:lang w:val="fr-FR"/>
              </w:rPr>
              <w:t xml:space="preserve"> 11</w:t>
            </w:r>
            <w:r w:rsidRPr="00D34C21">
              <w:rPr>
                <w:rFonts w:ascii="AcadNusx" w:hAnsi="AcadNusx"/>
                <w:sz w:val="18"/>
                <w:szCs w:val="22"/>
                <w:vertAlign w:val="superscript"/>
                <w:lang w:val="fr-FR"/>
              </w:rPr>
              <w:t>I</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0.28</w:t>
            </w:r>
          </w:p>
        </w:tc>
        <w:tc>
          <w:tcPr>
            <w:tcW w:w="62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84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6"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0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5"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3.15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2.61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2.01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1.41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1.09</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#12</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0.53</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1.50</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0.0307</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0.99</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1.05</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7.00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5.83</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4.48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3.16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2.43</w:t>
            </w:r>
          </w:p>
        </w:tc>
      </w:tr>
      <w:tr w:rsidR="002C4AC3" w:rsidRPr="00D34C21" w:rsidTr="002C4AC3">
        <w:tc>
          <w:tcPr>
            <w:tcW w:w="1440" w:type="dxa"/>
          </w:tcPr>
          <w:p w:rsidR="002C4AC3" w:rsidRPr="00D34C21" w:rsidRDefault="002C4AC3" w:rsidP="002C4AC3">
            <w:pPr>
              <w:ind w:right="46"/>
              <w:rPr>
                <w:rFonts w:ascii="AcadNusx" w:hAnsi="AcadNusx"/>
                <w:sz w:val="18"/>
                <w:lang w:val="fr-FR"/>
              </w:rPr>
            </w:pPr>
            <w:r w:rsidRPr="00D34C21">
              <w:rPr>
                <w:rFonts w:ascii="Sylfaen" w:hAnsi="Sylfaen"/>
                <w:sz w:val="18"/>
                <w:szCs w:val="22"/>
                <w:lang w:val="ka-GE"/>
              </w:rPr>
              <w:t>ხევი</w:t>
            </w:r>
            <w:r w:rsidRPr="00D34C21">
              <w:rPr>
                <w:rFonts w:ascii="AcadNusx" w:hAnsi="AcadNusx"/>
                <w:sz w:val="18"/>
                <w:szCs w:val="22"/>
                <w:lang w:val="fr-FR"/>
              </w:rPr>
              <w:t xml:space="preserve"> #13</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0.19</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1.00</w:t>
            </w:r>
          </w:p>
        </w:tc>
        <w:tc>
          <w:tcPr>
            <w:tcW w:w="843"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0.0520</w:t>
            </w:r>
          </w:p>
        </w:tc>
        <w:tc>
          <w:tcPr>
            <w:tcW w:w="626"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0.99</w:t>
            </w:r>
          </w:p>
        </w:tc>
        <w:tc>
          <w:tcPr>
            <w:tcW w:w="607"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1.07</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3.91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3.26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2.50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1.77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1.36</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#14</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1.10</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3.44</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0.0683</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0.98</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1.19</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15.2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12.7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9.76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6.89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5.30</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#15</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0.26</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0.95</w:t>
            </w:r>
          </w:p>
        </w:tc>
        <w:tc>
          <w:tcPr>
            <w:tcW w:w="843"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0.0589</w:t>
            </w:r>
          </w:p>
        </w:tc>
        <w:tc>
          <w:tcPr>
            <w:tcW w:w="626"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0.96</w:t>
            </w:r>
          </w:p>
        </w:tc>
        <w:tc>
          <w:tcPr>
            <w:tcW w:w="607"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1.07</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4.44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2.84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2.01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1.54</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#16</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0.78</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1.58</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0.0664</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0.95</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1.03</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9.36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7.80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6.00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4.23</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3.26</w:t>
            </w:r>
          </w:p>
        </w:tc>
      </w:tr>
      <w:tr w:rsidR="002C4AC3" w:rsidRPr="00D34C21" w:rsidTr="002C4AC3">
        <w:tc>
          <w:tcPr>
            <w:tcW w:w="1440" w:type="dxa"/>
          </w:tcPr>
          <w:p w:rsidR="002C4AC3" w:rsidRPr="00D34C21" w:rsidRDefault="002C4AC3" w:rsidP="002C4AC3">
            <w:pPr>
              <w:ind w:right="46"/>
              <w:rPr>
                <w:rFonts w:ascii="AcadNusx" w:hAnsi="AcadNusx"/>
                <w:sz w:val="18"/>
                <w:lang w:val="fr-FR"/>
              </w:rPr>
            </w:pPr>
            <w:r w:rsidRPr="00D34C21">
              <w:rPr>
                <w:rFonts w:ascii="Sylfaen" w:hAnsi="Sylfaen"/>
                <w:sz w:val="18"/>
                <w:szCs w:val="22"/>
                <w:lang w:val="ka-GE"/>
              </w:rPr>
              <w:t>წილიანახევი</w:t>
            </w:r>
            <w:r w:rsidRPr="00D34C21">
              <w:rPr>
                <w:rFonts w:ascii="AcadNusx" w:hAnsi="AcadNusx"/>
                <w:sz w:val="18"/>
                <w:szCs w:val="22"/>
                <w:lang w:val="fr-FR"/>
              </w:rPr>
              <w:t xml:space="preserve"> #17</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11.7</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7.92</w:t>
            </w:r>
          </w:p>
        </w:tc>
        <w:tc>
          <w:tcPr>
            <w:tcW w:w="843"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0.0893</w:t>
            </w:r>
          </w:p>
        </w:tc>
        <w:tc>
          <w:tcPr>
            <w:tcW w:w="626"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0.92</w:t>
            </w:r>
          </w:p>
        </w:tc>
        <w:tc>
          <w:tcPr>
            <w:tcW w:w="607"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1.14</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1.00</w:t>
            </w:r>
          </w:p>
        </w:tc>
        <w:tc>
          <w:tcPr>
            <w:tcW w:w="625" w:type="dxa"/>
          </w:tcPr>
          <w:p w:rsidR="002C4AC3" w:rsidRPr="00D34C21" w:rsidRDefault="002C4AC3" w:rsidP="002C4AC3">
            <w:pPr>
              <w:ind w:right="46"/>
              <w:jc w:val="center"/>
              <w:rPr>
                <w:rFonts w:ascii="AcadNusx" w:hAnsi="AcadNusx"/>
                <w:sz w:val="18"/>
              </w:rPr>
            </w:pPr>
            <w:r w:rsidRPr="00D34C21">
              <w:rPr>
                <w:rFonts w:ascii="AcadNusx" w:hAnsi="AcadNusx"/>
                <w:sz w:val="18"/>
                <w:szCs w:val="22"/>
                <w:lang w:val="fr-FR"/>
              </w:rPr>
              <w:t>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86.5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72.1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55.4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39.1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30.1</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ფართობი</w:t>
            </w:r>
            <w:r w:rsidRPr="00D34C21">
              <w:rPr>
                <w:rFonts w:ascii="AcadNusx" w:hAnsi="AcadNusx"/>
                <w:sz w:val="18"/>
                <w:szCs w:val="22"/>
                <w:lang w:val="fr-FR"/>
              </w:rPr>
              <w:t xml:space="preserve"> 17</w:t>
            </w:r>
            <w:r w:rsidRPr="00D34C21">
              <w:rPr>
                <w:rFonts w:ascii="AcadNusx" w:hAnsi="AcadNusx"/>
                <w:sz w:val="18"/>
                <w:szCs w:val="22"/>
                <w:vertAlign w:val="superscript"/>
                <w:lang w:val="fr-FR"/>
              </w:rPr>
              <w:t>I</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0.17</w:t>
            </w:r>
          </w:p>
        </w:tc>
        <w:tc>
          <w:tcPr>
            <w:tcW w:w="62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84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6"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0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5"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1.93</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1.58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1.22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0.86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0.66</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#18</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1.36</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3.30</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0.0530</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0.95</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1.11</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15.5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12.9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9.92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7.00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5.38</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შრომისხევი</w:t>
            </w:r>
            <w:r w:rsidRPr="00D34C21">
              <w:rPr>
                <w:rFonts w:ascii="AcadNusx" w:hAnsi="AcadNusx"/>
                <w:sz w:val="18"/>
                <w:szCs w:val="22"/>
              </w:rPr>
              <w:t xml:space="preserve"> #19</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28.3</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14.0</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0.0680</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0.85</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1.15</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1.00</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124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103</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79.2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55.9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43.0</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#20</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0.28</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0.87</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0.0345</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0.98</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1.12</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5.00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4.17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3.20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2.26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1.74</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#21</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0.75</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1.61</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0.0497</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0.99</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1.00</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8.89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7.41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4.02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3.09</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#22</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1.33</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3.12</w:t>
            </w:r>
          </w:p>
        </w:tc>
        <w:tc>
          <w:tcPr>
            <w:tcW w:w="843"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0.0320</w:t>
            </w:r>
          </w:p>
        </w:tc>
        <w:tc>
          <w:tcPr>
            <w:tcW w:w="626"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0.97</w:t>
            </w:r>
          </w:p>
        </w:tc>
        <w:tc>
          <w:tcPr>
            <w:tcW w:w="607"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1.07</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0.81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14.2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11.8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9.07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6.40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4.92</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#23</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1.32</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2.25</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0.0631</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0.97</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1.11</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16.4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13.7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10.5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7.43</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5.72</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აკურისხევი</w:t>
            </w:r>
            <w:r w:rsidRPr="00D34C21">
              <w:rPr>
                <w:rFonts w:ascii="AcadNusx" w:hAnsi="AcadNusx"/>
                <w:sz w:val="18"/>
                <w:szCs w:val="22"/>
                <w:lang w:val="fr-FR"/>
              </w:rPr>
              <w:t>#24</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8.14</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6.20</w:t>
            </w:r>
          </w:p>
        </w:tc>
        <w:tc>
          <w:tcPr>
            <w:tcW w:w="843"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0.0814</w:t>
            </w:r>
          </w:p>
        </w:tc>
        <w:tc>
          <w:tcPr>
            <w:tcW w:w="626"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0.88</w:t>
            </w:r>
          </w:p>
        </w:tc>
        <w:tc>
          <w:tcPr>
            <w:tcW w:w="607"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1.16</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1.00</w:t>
            </w:r>
          </w:p>
        </w:tc>
        <w:tc>
          <w:tcPr>
            <w:tcW w:w="625" w:type="dxa"/>
          </w:tcPr>
          <w:p w:rsidR="002C4AC3" w:rsidRPr="00D34C21" w:rsidRDefault="002C4AC3" w:rsidP="002C4AC3">
            <w:pPr>
              <w:ind w:right="46"/>
              <w:jc w:val="center"/>
              <w:rPr>
                <w:rFonts w:ascii="AcadNusx" w:hAnsi="AcadNusx"/>
                <w:sz w:val="18"/>
              </w:rPr>
            </w:pPr>
            <w:r w:rsidRPr="00D34C21">
              <w:rPr>
                <w:rFonts w:ascii="AcadNusx" w:hAnsi="AcadNusx"/>
                <w:sz w:val="18"/>
                <w:szCs w:val="22"/>
                <w:lang w:val="fr-FR"/>
              </w:rPr>
              <w:t>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68.3</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56.9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43.7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30.9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23.7</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ფართობი</w:t>
            </w:r>
            <w:r w:rsidRPr="00D34C21">
              <w:rPr>
                <w:rFonts w:ascii="AcadNusx" w:hAnsi="AcadNusx"/>
                <w:sz w:val="18"/>
                <w:szCs w:val="22"/>
                <w:lang w:val="fr-FR"/>
              </w:rPr>
              <w:t xml:space="preserve"> 25</w:t>
            </w:r>
            <w:r w:rsidRPr="00D34C21">
              <w:rPr>
                <w:rFonts w:ascii="AcadNusx" w:hAnsi="AcadNusx"/>
                <w:sz w:val="18"/>
                <w:szCs w:val="22"/>
                <w:vertAlign w:val="superscript"/>
                <w:lang w:val="fr-FR"/>
              </w:rPr>
              <w:t>I</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0.23</w:t>
            </w:r>
          </w:p>
        </w:tc>
        <w:tc>
          <w:tcPr>
            <w:tcW w:w="62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84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6"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0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5"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2.61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2.14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1.65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1.16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0.89</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#25</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0.79</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1.63</w:t>
            </w:r>
          </w:p>
        </w:tc>
        <w:tc>
          <w:tcPr>
            <w:tcW w:w="843"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0.0448</w:t>
            </w:r>
          </w:p>
        </w:tc>
        <w:tc>
          <w:tcPr>
            <w:tcW w:w="626"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0.98</w:t>
            </w:r>
          </w:p>
        </w:tc>
        <w:tc>
          <w:tcPr>
            <w:tcW w:w="607"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1.07</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jc w:val="center"/>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jc w:val="center"/>
              <w:rPr>
                <w:rFonts w:ascii="AcadNusx" w:hAnsi="AcadNusx"/>
                <w:sz w:val="18"/>
              </w:rPr>
            </w:pPr>
            <w:r w:rsidRPr="00D34C21">
              <w:rPr>
                <w:rFonts w:ascii="AcadNusx" w:hAnsi="AcadNusx"/>
                <w:sz w:val="18"/>
                <w:szCs w:val="22"/>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9.60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8.00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6.15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4.34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3.34</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AcadNusx" w:hAnsi="AcadNusx"/>
                <w:sz w:val="18"/>
                <w:szCs w:val="22"/>
              </w:rPr>
              <w:t>vanTisxevi #26</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20.4</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14.6</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0.0682</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0.85</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1.21</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1.00</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104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86.4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66.4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46.9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36.1</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farTobi 26</w:t>
            </w:r>
            <w:r w:rsidRPr="00D34C21">
              <w:rPr>
                <w:rFonts w:ascii="AcadNusx" w:hAnsi="AcadNusx"/>
                <w:sz w:val="18"/>
                <w:szCs w:val="22"/>
                <w:vertAlign w:val="superscript"/>
                <w:lang w:val="fr-FR"/>
              </w:rPr>
              <w:t>I</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0.08</w:t>
            </w:r>
          </w:p>
        </w:tc>
        <w:tc>
          <w:tcPr>
            <w:tcW w:w="62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84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6"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0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5"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0.91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0.74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0.57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0.40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0.31</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#27</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2.29</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4.70</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0.0670</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0.98</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1.18</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24.6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20.5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15.8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11.1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8.56</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#28</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0.37</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1.41</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0.0489</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0.99</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1.00</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5.57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4.64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3.57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2.52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1.94</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#29</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0.54</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1.22</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0.0524</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0.98</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1.03</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7.43</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6.19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4.76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3.36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2.58</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#30</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0.18</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0.88</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0.0557</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0.98</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1.00</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3.53</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2.94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2.26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1.60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1.23</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lastRenderedPageBreak/>
              <w:t>ხევი</w:t>
            </w:r>
            <w:r w:rsidRPr="00D34C21">
              <w:rPr>
                <w:rFonts w:ascii="AcadNusx" w:hAnsi="AcadNusx"/>
                <w:sz w:val="18"/>
                <w:szCs w:val="22"/>
                <w:lang w:val="fr-FR"/>
              </w:rPr>
              <w:t xml:space="preserve"> #31</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0.32</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0.80</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0.0538</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0.98</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1.02</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5.29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4.41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3.39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2.39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1.84</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ბუშეთისხევი</w:t>
            </w:r>
            <w:r w:rsidRPr="00D34C21">
              <w:rPr>
                <w:rFonts w:ascii="AcadNusx" w:hAnsi="AcadNusx"/>
                <w:sz w:val="18"/>
                <w:szCs w:val="22"/>
              </w:rPr>
              <w:t xml:space="preserve"> #32</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7.51</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8.49</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0.0819</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0.93</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1.13</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1.00</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62.9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52.4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40.3</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28.4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21.9</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პატარახევი</w:t>
            </w:r>
            <w:r w:rsidRPr="00D34C21">
              <w:rPr>
                <w:rFonts w:ascii="AcadNusx" w:hAnsi="AcadNusx"/>
                <w:sz w:val="18"/>
                <w:szCs w:val="22"/>
              </w:rPr>
              <w:t xml:space="preserve"> #33</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6.55</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6.67</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0.0854</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0.94</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1.14</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1.00</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61.6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51.3</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39.4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27.8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21.4</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ფართობი</w:t>
            </w:r>
            <w:r w:rsidRPr="00D34C21">
              <w:rPr>
                <w:rFonts w:ascii="AcadNusx" w:hAnsi="AcadNusx"/>
                <w:sz w:val="18"/>
                <w:szCs w:val="22"/>
                <w:lang w:val="fr-FR"/>
              </w:rPr>
              <w:t xml:space="preserve"> 33</w:t>
            </w:r>
            <w:r w:rsidRPr="00D34C21">
              <w:rPr>
                <w:rFonts w:ascii="AcadNusx" w:hAnsi="AcadNusx"/>
                <w:sz w:val="18"/>
                <w:szCs w:val="22"/>
                <w:vertAlign w:val="superscript"/>
                <w:lang w:val="fr-FR"/>
              </w:rPr>
              <w:t>I</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0.11</w:t>
            </w:r>
          </w:p>
        </w:tc>
        <w:tc>
          <w:tcPr>
            <w:tcW w:w="62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84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6"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0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5"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1.25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1.02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0.78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0.55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0.43</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 xml:space="preserve">ხოდაშნისხევი </w:t>
            </w:r>
            <w:r w:rsidRPr="00D34C21">
              <w:rPr>
                <w:rFonts w:ascii="AcadNusx" w:hAnsi="AcadNusx"/>
                <w:sz w:val="18"/>
                <w:szCs w:val="22"/>
              </w:rPr>
              <w:t>#34</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2.26</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3.52</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0.0619</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0.98</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1.17</w:t>
            </w:r>
          </w:p>
        </w:tc>
        <w:tc>
          <w:tcPr>
            <w:tcW w:w="61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24.8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20.7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15.9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11.2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8.64</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ფართობი</w:t>
            </w:r>
            <w:r w:rsidRPr="00D34C21">
              <w:rPr>
                <w:rFonts w:ascii="AcadNusx" w:hAnsi="AcadNusx"/>
                <w:sz w:val="18"/>
                <w:szCs w:val="22"/>
                <w:lang w:val="fr-FR"/>
              </w:rPr>
              <w:t xml:space="preserve"> 34</w:t>
            </w:r>
            <w:r w:rsidRPr="00D34C21">
              <w:rPr>
                <w:rFonts w:ascii="AcadNusx" w:hAnsi="AcadNusx"/>
                <w:sz w:val="18"/>
                <w:szCs w:val="22"/>
                <w:vertAlign w:val="superscript"/>
                <w:lang w:val="fr-FR"/>
              </w:rPr>
              <w:t>I</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0.06</w:t>
            </w:r>
          </w:p>
        </w:tc>
        <w:tc>
          <w:tcPr>
            <w:tcW w:w="62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84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6"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0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5"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0.68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0.56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0.42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0.30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0.23</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#35</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0.31</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0.80</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0.0488</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0.98</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1.07</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5.35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4.46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3.43</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2.42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1.86</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 xml:space="preserve">დოლიაურისხევი </w:t>
            </w:r>
            <w:r w:rsidRPr="00D34C21">
              <w:rPr>
                <w:rFonts w:ascii="AcadNusx" w:hAnsi="AcadNusx"/>
                <w:sz w:val="18"/>
                <w:szCs w:val="22"/>
              </w:rPr>
              <w:t>36</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8.86</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7.60</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0.0758</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0.93</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1.14</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1.00</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71.8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59.8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46.0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32.4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25.0</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#37</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0.38</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0.90</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0.0444</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0.98</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1.10</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6.22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5.18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3.98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2.81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2.16</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კისისხევი</w:t>
            </w:r>
            <w:r w:rsidRPr="00D34C21">
              <w:rPr>
                <w:rFonts w:ascii="AcadNusx" w:hAnsi="AcadNusx"/>
                <w:sz w:val="18"/>
                <w:szCs w:val="22"/>
              </w:rPr>
              <w:t xml:space="preserve"> #38</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106</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27.8</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0.0483</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0.84</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1.20</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1.00</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242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202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155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110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84.3</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#39</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0.44</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1.02</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0.0402</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0.99</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1.08</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6.70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5.58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4.29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3.03</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2.33</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#40</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0.76</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1.40</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0.0264</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0.98</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1.05</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8.66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7.22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5.55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3.92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3.01</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 xml:space="preserve">შაქარაანთხევი </w:t>
            </w:r>
            <w:r w:rsidRPr="00D34C21">
              <w:rPr>
                <w:rFonts w:ascii="AcadNusx" w:hAnsi="AcadNusx"/>
                <w:sz w:val="18"/>
                <w:szCs w:val="22"/>
              </w:rPr>
              <w:t>#41</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1.58</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2.90</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0.0331</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0.98</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1.05</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16.0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13.3</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10.2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7.22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5.55</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#42</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0.71</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1.38</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0.0427</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0.98</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1.00</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8.39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6.99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5.37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3.79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2.92</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ფართობი</w:t>
            </w:r>
            <w:r w:rsidRPr="00D34C21">
              <w:rPr>
                <w:rFonts w:ascii="AcadNusx" w:hAnsi="AcadNusx"/>
                <w:sz w:val="18"/>
                <w:szCs w:val="22"/>
                <w:lang w:val="fr-FR"/>
              </w:rPr>
              <w:t xml:space="preserve"> 42</w:t>
            </w:r>
            <w:r w:rsidRPr="00D34C21">
              <w:rPr>
                <w:rFonts w:ascii="AcadNusx" w:hAnsi="AcadNusx"/>
                <w:sz w:val="18"/>
                <w:szCs w:val="22"/>
                <w:vertAlign w:val="superscript"/>
                <w:lang w:val="fr-FR"/>
              </w:rPr>
              <w:t>I</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0.15</w:t>
            </w:r>
          </w:p>
        </w:tc>
        <w:tc>
          <w:tcPr>
            <w:tcW w:w="62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84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6"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0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5"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1.39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1.06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0.75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0.59</w:t>
            </w:r>
          </w:p>
        </w:tc>
      </w:tr>
      <w:tr w:rsidR="002C4AC3" w:rsidRPr="00D34C21" w:rsidTr="002C4AC3">
        <w:tc>
          <w:tcPr>
            <w:tcW w:w="1440" w:type="dxa"/>
          </w:tcPr>
          <w:p w:rsidR="002C4AC3" w:rsidRPr="00D34C21" w:rsidRDefault="002C4AC3" w:rsidP="002C4AC3">
            <w:pPr>
              <w:ind w:right="46"/>
              <w:rPr>
                <w:rFonts w:ascii="AcadNusx" w:hAnsi="AcadNusx"/>
                <w:sz w:val="18"/>
                <w:lang w:val="fr-FR"/>
              </w:rPr>
            </w:pPr>
            <w:r w:rsidRPr="00D34C21">
              <w:rPr>
                <w:rFonts w:ascii="Sylfaen" w:hAnsi="Sylfaen"/>
                <w:sz w:val="18"/>
                <w:szCs w:val="22"/>
                <w:lang w:val="ka-GE"/>
              </w:rPr>
              <w:t>ხევი</w:t>
            </w:r>
            <w:r w:rsidRPr="00D34C21">
              <w:rPr>
                <w:rFonts w:ascii="AcadNusx" w:hAnsi="AcadNusx"/>
                <w:sz w:val="18"/>
                <w:szCs w:val="22"/>
                <w:lang w:val="fr-FR"/>
              </w:rPr>
              <w:t xml:space="preserve"> #43</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2.67</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5.11</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0.0697</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0.96</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1.15</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26.2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21.8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16.8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11.8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9.10</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ჭუნიასხევი</w:t>
            </w:r>
            <w:r w:rsidRPr="00D34C21">
              <w:rPr>
                <w:rFonts w:ascii="AcadNusx" w:hAnsi="AcadNusx"/>
                <w:sz w:val="18"/>
                <w:szCs w:val="22"/>
              </w:rPr>
              <w:t xml:space="preserve"> #44</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3.08</w:t>
            </w:r>
          </w:p>
        </w:tc>
        <w:tc>
          <w:tcPr>
            <w:tcW w:w="627" w:type="dxa"/>
          </w:tcPr>
          <w:p w:rsidR="002C4AC3" w:rsidRPr="00D34C21" w:rsidRDefault="002C4AC3" w:rsidP="002C4AC3">
            <w:pPr>
              <w:ind w:right="46"/>
              <w:rPr>
                <w:rFonts w:ascii="AcadNusx" w:hAnsi="AcadNusx"/>
                <w:sz w:val="18"/>
              </w:rPr>
            </w:pPr>
            <w:r w:rsidRPr="00D34C21">
              <w:rPr>
                <w:rFonts w:ascii="AcadNusx" w:hAnsi="AcadNusx"/>
                <w:sz w:val="18"/>
                <w:szCs w:val="22"/>
              </w:rPr>
              <w:t>4.66</w:t>
            </w:r>
          </w:p>
        </w:tc>
        <w:tc>
          <w:tcPr>
            <w:tcW w:w="843" w:type="dxa"/>
          </w:tcPr>
          <w:p w:rsidR="002C4AC3" w:rsidRPr="00D34C21" w:rsidRDefault="002C4AC3" w:rsidP="002C4AC3">
            <w:pPr>
              <w:ind w:right="46"/>
              <w:rPr>
                <w:rFonts w:ascii="AcadNusx" w:hAnsi="AcadNusx"/>
                <w:sz w:val="18"/>
              </w:rPr>
            </w:pPr>
            <w:r w:rsidRPr="00D34C21">
              <w:rPr>
                <w:rFonts w:ascii="AcadNusx" w:hAnsi="AcadNusx"/>
                <w:sz w:val="18"/>
                <w:szCs w:val="22"/>
              </w:rPr>
              <w:t>0.0753</w:t>
            </w:r>
          </w:p>
        </w:tc>
        <w:tc>
          <w:tcPr>
            <w:tcW w:w="626" w:type="dxa"/>
          </w:tcPr>
          <w:p w:rsidR="002C4AC3" w:rsidRPr="00D34C21" w:rsidRDefault="002C4AC3" w:rsidP="002C4AC3">
            <w:pPr>
              <w:ind w:right="46"/>
              <w:rPr>
                <w:rFonts w:ascii="AcadNusx" w:hAnsi="AcadNusx"/>
                <w:sz w:val="18"/>
              </w:rPr>
            </w:pPr>
            <w:r w:rsidRPr="00D34C21">
              <w:rPr>
                <w:rFonts w:ascii="AcadNusx" w:hAnsi="AcadNusx"/>
                <w:sz w:val="18"/>
                <w:szCs w:val="22"/>
              </w:rPr>
              <w:t>0.96</w:t>
            </w:r>
          </w:p>
        </w:tc>
        <w:tc>
          <w:tcPr>
            <w:tcW w:w="607" w:type="dxa"/>
          </w:tcPr>
          <w:p w:rsidR="002C4AC3" w:rsidRPr="00D34C21" w:rsidRDefault="002C4AC3" w:rsidP="002C4AC3">
            <w:pPr>
              <w:ind w:right="46"/>
              <w:rPr>
                <w:rFonts w:ascii="AcadNusx" w:hAnsi="AcadNusx"/>
                <w:sz w:val="18"/>
              </w:rPr>
            </w:pPr>
            <w:r w:rsidRPr="00D34C21">
              <w:rPr>
                <w:rFonts w:ascii="AcadNusx" w:hAnsi="AcadNusx"/>
                <w:sz w:val="18"/>
                <w:szCs w:val="22"/>
              </w:rPr>
              <w:t>1.09</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rPr>
            </w:pPr>
            <w:r w:rsidRPr="00D34C21">
              <w:rPr>
                <w:rFonts w:ascii="AcadNusx" w:hAnsi="AcadNusx"/>
                <w:sz w:val="18"/>
                <w:szCs w:val="22"/>
              </w:rPr>
              <w:t>0.87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28.6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23.8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18.3</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12.9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9.93</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 xml:space="preserve">სათლიანისხევი </w:t>
            </w:r>
            <w:r w:rsidRPr="00D34C21">
              <w:rPr>
                <w:rFonts w:ascii="AcadNusx" w:hAnsi="AcadNusx"/>
                <w:sz w:val="18"/>
                <w:szCs w:val="22"/>
              </w:rPr>
              <w:t>#45</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12.5</w:t>
            </w:r>
          </w:p>
        </w:tc>
        <w:tc>
          <w:tcPr>
            <w:tcW w:w="627" w:type="dxa"/>
          </w:tcPr>
          <w:p w:rsidR="002C4AC3" w:rsidRPr="00D34C21" w:rsidRDefault="002C4AC3" w:rsidP="002C4AC3">
            <w:pPr>
              <w:ind w:right="46"/>
              <w:rPr>
                <w:rFonts w:ascii="AcadNusx" w:hAnsi="AcadNusx"/>
                <w:sz w:val="18"/>
              </w:rPr>
            </w:pPr>
            <w:r w:rsidRPr="00D34C21">
              <w:rPr>
                <w:rFonts w:ascii="AcadNusx" w:hAnsi="AcadNusx"/>
                <w:sz w:val="18"/>
                <w:szCs w:val="22"/>
              </w:rPr>
              <w:t>8.63</w:t>
            </w:r>
          </w:p>
        </w:tc>
        <w:tc>
          <w:tcPr>
            <w:tcW w:w="843" w:type="dxa"/>
          </w:tcPr>
          <w:p w:rsidR="002C4AC3" w:rsidRPr="00D34C21" w:rsidRDefault="002C4AC3" w:rsidP="002C4AC3">
            <w:pPr>
              <w:ind w:right="46"/>
              <w:rPr>
                <w:rFonts w:ascii="AcadNusx" w:hAnsi="AcadNusx"/>
                <w:sz w:val="18"/>
              </w:rPr>
            </w:pPr>
            <w:r w:rsidRPr="00D34C21">
              <w:rPr>
                <w:rFonts w:ascii="AcadNusx" w:hAnsi="AcadNusx"/>
                <w:sz w:val="18"/>
                <w:szCs w:val="22"/>
              </w:rPr>
              <w:t>0.0839</w:t>
            </w:r>
          </w:p>
        </w:tc>
        <w:tc>
          <w:tcPr>
            <w:tcW w:w="626" w:type="dxa"/>
          </w:tcPr>
          <w:p w:rsidR="002C4AC3" w:rsidRPr="00D34C21" w:rsidRDefault="002C4AC3" w:rsidP="002C4AC3">
            <w:pPr>
              <w:ind w:right="46"/>
              <w:rPr>
                <w:rFonts w:ascii="AcadNusx" w:hAnsi="AcadNusx"/>
                <w:sz w:val="18"/>
              </w:rPr>
            </w:pPr>
            <w:r w:rsidRPr="00D34C21">
              <w:rPr>
                <w:rFonts w:ascii="AcadNusx" w:hAnsi="AcadNusx"/>
                <w:sz w:val="18"/>
                <w:szCs w:val="22"/>
              </w:rPr>
              <w:t>0.87</w:t>
            </w:r>
          </w:p>
        </w:tc>
        <w:tc>
          <w:tcPr>
            <w:tcW w:w="607" w:type="dxa"/>
          </w:tcPr>
          <w:p w:rsidR="002C4AC3" w:rsidRPr="00D34C21" w:rsidRDefault="002C4AC3" w:rsidP="002C4AC3">
            <w:pPr>
              <w:ind w:right="46"/>
              <w:rPr>
                <w:rFonts w:ascii="AcadNusx" w:hAnsi="AcadNusx"/>
                <w:sz w:val="18"/>
              </w:rPr>
            </w:pPr>
            <w:r w:rsidRPr="00D34C21">
              <w:rPr>
                <w:rFonts w:ascii="AcadNusx" w:hAnsi="AcadNusx"/>
                <w:sz w:val="18"/>
                <w:szCs w:val="22"/>
              </w:rPr>
              <w:t>1.18</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rPr>
              <w:t>0.87</w:t>
            </w:r>
          </w:p>
        </w:tc>
        <w:tc>
          <w:tcPr>
            <w:tcW w:w="625" w:type="dxa"/>
          </w:tcPr>
          <w:p w:rsidR="002C4AC3" w:rsidRPr="00D34C21" w:rsidRDefault="002C4AC3" w:rsidP="002C4AC3">
            <w:pPr>
              <w:ind w:right="46"/>
              <w:rPr>
                <w:rFonts w:ascii="AcadNusx" w:hAnsi="AcadNusx"/>
                <w:sz w:val="18"/>
              </w:rPr>
            </w:pPr>
            <w:r w:rsidRPr="00D34C21">
              <w:rPr>
                <w:rFonts w:ascii="AcadNusx" w:hAnsi="AcadNusx"/>
                <w:sz w:val="18"/>
                <w:szCs w:val="22"/>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75.1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62.6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48.1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34.0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26.1</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ფართობი</w:t>
            </w:r>
            <w:r w:rsidRPr="00D34C21">
              <w:rPr>
                <w:rFonts w:ascii="AcadNusx" w:hAnsi="AcadNusx"/>
                <w:sz w:val="18"/>
                <w:szCs w:val="22"/>
                <w:lang w:val="fr-FR"/>
              </w:rPr>
              <w:t xml:space="preserve"> 45</w:t>
            </w:r>
            <w:r w:rsidRPr="00D34C21">
              <w:rPr>
                <w:rFonts w:ascii="AcadNusx" w:hAnsi="AcadNusx"/>
                <w:sz w:val="18"/>
                <w:szCs w:val="22"/>
                <w:vertAlign w:val="superscript"/>
                <w:lang w:val="fr-FR"/>
              </w:rPr>
              <w:t>I</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0.11</w:t>
            </w:r>
          </w:p>
        </w:tc>
        <w:tc>
          <w:tcPr>
            <w:tcW w:w="62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84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6"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0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5"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1.25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1.02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0.78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0.55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0.43</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სვიანაათხევი</w:t>
            </w:r>
            <w:r w:rsidRPr="00D34C21">
              <w:rPr>
                <w:rFonts w:ascii="AcadNusx" w:hAnsi="AcadNusx"/>
                <w:sz w:val="18"/>
                <w:szCs w:val="22"/>
              </w:rPr>
              <w:t xml:space="preserve"> #46</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3.27</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5.62</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0.0799</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0.94</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1.17</w:t>
            </w:r>
          </w:p>
        </w:tc>
        <w:tc>
          <w:tcPr>
            <w:tcW w:w="61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31.0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25.8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19.8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14.0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10.8</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ფართობი</w:t>
            </w:r>
            <w:r w:rsidRPr="00D34C21">
              <w:rPr>
                <w:rFonts w:ascii="AcadNusx" w:hAnsi="AcadNusx"/>
                <w:sz w:val="18"/>
                <w:szCs w:val="22"/>
                <w:lang w:val="fr-FR"/>
              </w:rPr>
              <w:t xml:space="preserve"> 46</w:t>
            </w:r>
            <w:r w:rsidRPr="00D34C21">
              <w:rPr>
                <w:rFonts w:ascii="AcadNusx" w:hAnsi="AcadNusx"/>
                <w:sz w:val="18"/>
                <w:szCs w:val="22"/>
                <w:vertAlign w:val="superscript"/>
                <w:lang w:val="fr-FR"/>
              </w:rPr>
              <w:t>I</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0.12</w:t>
            </w:r>
          </w:p>
        </w:tc>
        <w:tc>
          <w:tcPr>
            <w:tcW w:w="62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84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6"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0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5"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1.36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1.11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0.85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0.60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0.47</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ხრუკიასხევი</w:t>
            </w:r>
            <w:r w:rsidRPr="00D34C21">
              <w:rPr>
                <w:rFonts w:ascii="AcadNusx" w:hAnsi="AcadNusx"/>
                <w:sz w:val="18"/>
                <w:szCs w:val="22"/>
              </w:rPr>
              <w:t xml:space="preserve"> #47</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7.05</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9.35</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0.0910</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0.90</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1.25</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55.8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46.5</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35.7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25.2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19.4</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#48</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1.51</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2.90</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0.0517</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0.98</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1.08</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14.2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10.9</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5.93</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#49</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8.12</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7.10</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0.0747</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0.91</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1.18</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60.2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50.2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38.6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27.2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21.0</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#50</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0.26</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0.60</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0.0583</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0.98</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1.01</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4.64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3.87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2.97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2.10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1.62</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ხევი</w:t>
            </w:r>
            <w:r w:rsidRPr="00D34C21">
              <w:rPr>
                <w:rFonts w:ascii="AcadNusx" w:hAnsi="AcadNusx"/>
                <w:sz w:val="18"/>
                <w:szCs w:val="22"/>
                <w:lang w:val="fr-FR"/>
              </w:rPr>
              <w:t xml:space="preserve"> #51</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1.02</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1.60</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0.0550</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0.98</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1.06</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0.70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11.6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9.66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7.42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5.24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4.03</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ფართობი</w:t>
            </w:r>
            <w:r w:rsidRPr="00D34C21">
              <w:rPr>
                <w:rFonts w:ascii="AcadNusx" w:hAnsi="AcadNusx"/>
                <w:sz w:val="18"/>
                <w:szCs w:val="22"/>
                <w:lang w:val="fr-FR"/>
              </w:rPr>
              <w:t xml:space="preserve"> 51</w:t>
            </w:r>
            <w:r w:rsidRPr="00D34C21">
              <w:rPr>
                <w:rFonts w:ascii="AcadNusx" w:hAnsi="AcadNusx"/>
                <w:sz w:val="18"/>
                <w:szCs w:val="22"/>
                <w:vertAlign w:val="superscript"/>
                <w:lang w:val="fr-FR"/>
              </w:rPr>
              <w:t>I</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0.08</w:t>
            </w:r>
          </w:p>
        </w:tc>
        <w:tc>
          <w:tcPr>
            <w:tcW w:w="62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84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6"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07"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0"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625"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0.91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0.74</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0.57</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0.40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0.31</w:t>
            </w:r>
          </w:p>
        </w:tc>
      </w:tr>
      <w:tr w:rsidR="002C4AC3" w:rsidRPr="00D34C21" w:rsidTr="002C4AC3">
        <w:tc>
          <w:tcPr>
            <w:tcW w:w="1440" w:type="dxa"/>
          </w:tcPr>
          <w:p w:rsidR="002C4AC3" w:rsidRPr="00D34C21" w:rsidRDefault="002C4AC3" w:rsidP="002C4AC3">
            <w:pPr>
              <w:ind w:right="46"/>
              <w:rPr>
                <w:rFonts w:ascii="Sylfaen" w:hAnsi="Sylfaen"/>
                <w:sz w:val="18"/>
                <w:lang w:val="ka-GE"/>
              </w:rPr>
            </w:pPr>
            <w:r w:rsidRPr="00D34C21">
              <w:rPr>
                <w:rFonts w:ascii="Sylfaen" w:hAnsi="Sylfaen"/>
                <w:sz w:val="18"/>
                <w:szCs w:val="22"/>
                <w:lang w:val="ka-GE"/>
              </w:rPr>
              <w:t>ხევი</w:t>
            </w:r>
            <w:r w:rsidRPr="00D34C21">
              <w:rPr>
                <w:rFonts w:ascii="AcadNusx" w:hAnsi="AcadNusx"/>
                <w:sz w:val="18"/>
                <w:szCs w:val="22"/>
                <w:lang w:val="fr-FR"/>
              </w:rPr>
              <w:t xml:space="preserve"> #52</w:t>
            </w:r>
            <w:r w:rsidRPr="00D34C21">
              <w:rPr>
                <w:rFonts w:ascii="Sylfaen" w:hAnsi="Sylfaen"/>
                <w:sz w:val="18"/>
                <w:szCs w:val="22"/>
                <w:lang w:val="ka-GE"/>
              </w:rPr>
              <w:t xml:space="preserve"> </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3.39</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4.15</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0.0600</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0.99</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1.15</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0.87</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33.1</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27.6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21.2</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15.0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11.5</w:t>
            </w:r>
          </w:p>
        </w:tc>
      </w:tr>
      <w:tr w:rsidR="002C4AC3" w:rsidRPr="00D34C21" w:rsidTr="002C4AC3">
        <w:tc>
          <w:tcPr>
            <w:tcW w:w="1440" w:type="dxa"/>
          </w:tcPr>
          <w:p w:rsidR="002C4AC3" w:rsidRPr="00D34C21" w:rsidRDefault="002C4AC3" w:rsidP="002C4AC3">
            <w:pPr>
              <w:ind w:right="46"/>
              <w:rPr>
                <w:rFonts w:ascii="AcadNusx" w:hAnsi="AcadNusx"/>
                <w:sz w:val="18"/>
              </w:rPr>
            </w:pPr>
            <w:r w:rsidRPr="00D34C21">
              <w:rPr>
                <w:rFonts w:ascii="Sylfaen" w:hAnsi="Sylfaen"/>
                <w:sz w:val="18"/>
                <w:szCs w:val="22"/>
                <w:lang w:val="ka-GE"/>
              </w:rPr>
              <w:t>თელავისრიყე</w:t>
            </w:r>
            <w:r w:rsidRPr="00D34C21">
              <w:rPr>
                <w:rFonts w:ascii="AcadNusx" w:hAnsi="AcadNusx"/>
                <w:sz w:val="18"/>
                <w:szCs w:val="22"/>
              </w:rPr>
              <w:t xml:space="preserve"> #53</w:t>
            </w:r>
          </w:p>
        </w:tc>
        <w:tc>
          <w:tcPr>
            <w:tcW w:w="628"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24.7</w:t>
            </w:r>
          </w:p>
        </w:tc>
        <w:tc>
          <w:tcPr>
            <w:tcW w:w="62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12.0</w:t>
            </w:r>
          </w:p>
        </w:tc>
        <w:tc>
          <w:tcPr>
            <w:tcW w:w="843"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0.1059</w:t>
            </w:r>
          </w:p>
        </w:tc>
        <w:tc>
          <w:tcPr>
            <w:tcW w:w="626"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0.86</w:t>
            </w:r>
          </w:p>
        </w:tc>
        <w:tc>
          <w:tcPr>
            <w:tcW w:w="607"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1.19</w:t>
            </w:r>
          </w:p>
        </w:tc>
        <w:tc>
          <w:tcPr>
            <w:tcW w:w="613" w:type="dxa"/>
          </w:tcPr>
          <w:p w:rsidR="002C4AC3" w:rsidRPr="00D34C21" w:rsidRDefault="002C4AC3" w:rsidP="002C4AC3">
            <w:pPr>
              <w:ind w:right="46"/>
              <w:rPr>
                <w:rFonts w:ascii="AcadNusx" w:hAnsi="AcadNusx"/>
                <w:sz w:val="18"/>
              </w:rPr>
            </w:pPr>
            <w:r w:rsidRPr="00D34C21">
              <w:rPr>
                <w:rFonts w:ascii="AcadNusx" w:hAnsi="AcadNusx"/>
                <w:sz w:val="18"/>
                <w:szCs w:val="22"/>
                <w:lang w:val="fr-FR"/>
              </w:rPr>
              <w:t>5.50</w:t>
            </w:r>
          </w:p>
        </w:tc>
        <w:tc>
          <w:tcPr>
            <w:tcW w:w="620"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1.00</w:t>
            </w:r>
          </w:p>
        </w:tc>
        <w:tc>
          <w:tcPr>
            <w:tcW w:w="625" w:type="dxa"/>
          </w:tcPr>
          <w:p w:rsidR="002C4AC3" w:rsidRPr="00D34C21" w:rsidRDefault="002C4AC3" w:rsidP="002C4AC3">
            <w:pPr>
              <w:ind w:right="46"/>
              <w:rPr>
                <w:rFonts w:ascii="AcadNusx" w:hAnsi="AcadNusx"/>
                <w:sz w:val="18"/>
                <w:lang w:val="fr-FR"/>
              </w:rPr>
            </w:pPr>
            <w:r w:rsidRPr="00D34C21">
              <w:rPr>
                <w:rFonts w:ascii="AcadNusx" w:hAnsi="AcadNusx"/>
                <w:sz w:val="18"/>
                <w:szCs w:val="22"/>
                <w:lang w:val="fr-FR"/>
              </w:rPr>
              <w:t xml:space="preserve"> _</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130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108</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83.0</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58.6</w:t>
            </w:r>
          </w:p>
        </w:tc>
        <w:tc>
          <w:tcPr>
            <w:tcW w:w="797" w:type="dxa"/>
          </w:tcPr>
          <w:p w:rsidR="002C4AC3" w:rsidRPr="00D34C21" w:rsidRDefault="002C4AC3" w:rsidP="002C4AC3">
            <w:pPr>
              <w:tabs>
                <w:tab w:val="left" w:pos="216"/>
              </w:tabs>
              <w:ind w:right="46"/>
              <w:rPr>
                <w:rFonts w:ascii="AcadNusx" w:hAnsi="AcadNusx" w:cs="Arial"/>
                <w:position w:val="-6"/>
                <w:sz w:val="18"/>
              </w:rPr>
            </w:pPr>
            <w:r w:rsidRPr="00D34C21">
              <w:rPr>
                <w:rFonts w:ascii="AcadNusx" w:hAnsi="AcadNusx" w:cs="Arial"/>
                <w:position w:val="-6"/>
                <w:sz w:val="18"/>
                <w:szCs w:val="22"/>
              </w:rPr>
              <w:t>45.1</w:t>
            </w:r>
          </w:p>
        </w:tc>
      </w:tr>
    </w:tbl>
    <w:p w:rsidR="002C4AC3" w:rsidRPr="00256680" w:rsidRDefault="002C4AC3" w:rsidP="002C4AC3">
      <w:pPr>
        <w:spacing w:before="200" w:after="200"/>
        <w:ind w:right="46"/>
        <w:rPr>
          <w:rFonts w:ascii="AcadNusx" w:hAnsi="AcadNusx"/>
          <w:szCs w:val="22"/>
          <w:lang w:val="fr-FR"/>
        </w:rPr>
      </w:pPr>
      <w:r w:rsidRPr="00AE7C13">
        <w:rPr>
          <w:rFonts w:ascii="Sylfaen" w:hAnsi="Sylfaen" w:cs="Sylfaen"/>
          <w:szCs w:val="22"/>
        </w:rPr>
        <w:t>თელავი</w:t>
      </w:r>
      <w:r>
        <w:rPr>
          <w:rFonts w:ascii="Sylfaen" w:hAnsi="Sylfaen" w:cs="Sylfaen"/>
          <w:szCs w:val="22"/>
          <w:lang w:val="ka-GE"/>
        </w:rPr>
        <w:t>-გურჯაანი</w:t>
      </w:r>
      <w:r w:rsidRPr="00AE7C13">
        <w:rPr>
          <w:rFonts w:ascii="Sylfaen" w:hAnsi="Sylfaen" w:cs="Sylfaen"/>
          <w:szCs w:val="22"/>
        </w:rPr>
        <w:t>ს</w:t>
      </w:r>
      <w:r>
        <w:rPr>
          <w:rFonts w:ascii="Sylfaen" w:hAnsi="Sylfaen" w:cs="Sylfaen"/>
          <w:szCs w:val="22"/>
          <w:lang w:val="ka-GE"/>
        </w:rPr>
        <w:t xml:space="preserve"> (</w:t>
      </w:r>
      <w:r w:rsidRPr="00AE7C13">
        <w:rPr>
          <w:rFonts w:ascii="Sylfaen" w:hAnsi="Sylfaen" w:cs="Sylfaen"/>
          <w:szCs w:val="22"/>
        </w:rPr>
        <w:t>ჩუმლაყი</w:t>
      </w:r>
      <w:r>
        <w:rPr>
          <w:rFonts w:ascii="Sylfaen" w:hAnsi="Sylfaen" w:cs="Sylfaen"/>
          <w:szCs w:val="22"/>
          <w:lang w:val="ka-GE"/>
        </w:rPr>
        <w:t>)</w:t>
      </w:r>
      <w:r w:rsidRPr="00AE7C13">
        <w:rPr>
          <w:rFonts w:ascii="AcadNusx" w:hAnsi="AcadNusx"/>
          <w:szCs w:val="22"/>
        </w:rPr>
        <w:t xml:space="preserve"> </w:t>
      </w:r>
      <w:r>
        <w:rPr>
          <w:rFonts w:ascii="Sylfaen" w:hAnsi="Sylfaen" w:cs="Sylfaen"/>
          <w:szCs w:val="22"/>
          <w:lang w:val="ka-GE"/>
        </w:rPr>
        <w:t>საპროექტო</w:t>
      </w:r>
      <w:r w:rsidRPr="00AE7C13">
        <w:rPr>
          <w:rFonts w:ascii="AcadNusx" w:hAnsi="AcadNusx"/>
          <w:szCs w:val="22"/>
        </w:rPr>
        <w:t xml:space="preserve"> </w:t>
      </w:r>
      <w:r w:rsidRPr="00256680">
        <w:rPr>
          <w:rFonts w:ascii="Sylfaen" w:hAnsi="Sylfaen" w:cs="Sylfaen"/>
          <w:szCs w:val="22"/>
          <w:lang w:val="fr-FR"/>
        </w:rPr>
        <w:t>გზის</w:t>
      </w:r>
      <w:r w:rsidRPr="00256680">
        <w:rPr>
          <w:rFonts w:ascii="AcadNusx" w:hAnsi="AcadNusx"/>
          <w:szCs w:val="22"/>
          <w:lang w:val="fr-FR"/>
        </w:rPr>
        <w:t xml:space="preserve"> </w:t>
      </w:r>
      <w:r w:rsidRPr="00256680">
        <w:rPr>
          <w:rFonts w:ascii="Sylfaen" w:hAnsi="Sylfaen" w:cs="Sylfaen"/>
          <w:szCs w:val="22"/>
          <w:lang w:val="fr-FR"/>
        </w:rPr>
        <w:t>გადამკვეთი</w:t>
      </w:r>
      <w:r w:rsidRPr="00256680">
        <w:rPr>
          <w:rFonts w:ascii="AcadNusx" w:hAnsi="AcadNusx"/>
          <w:szCs w:val="22"/>
          <w:lang w:val="fr-FR"/>
        </w:rPr>
        <w:t xml:space="preserve"> </w:t>
      </w:r>
      <w:r w:rsidRPr="00256680">
        <w:rPr>
          <w:rFonts w:ascii="Sylfaen" w:hAnsi="Sylfaen" w:cs="Sylfaen"/>
          <w:szCs w:val="22"/>
          <w:lang w:val="fr-FR"/>
        </w:rPr>
        <w:t>ჭერემისხევი</w:t>
      </w:r>
      <w:r w:rsidRPr="00256680">
        <w:rPr>
          <w:rFonts w:ascii="AcadNusx" w:hAnsi="AcadNusx"/>
          <w:szCs w:val="22"/>
          <w:lang w:val="fr-FR"/>
        </w:rPr>
        <w:t xml:space="preserve"> (#5), </w:t>
      </w:r>
      <w:r w:rsidRPr="00256680">
        <w:rPr>
          <w:rFonts w:ascii="Sylfaen" w:hAnsi="Sylfaen" w:cs="Sylfaen"/>
          <w:szCs w:val="22"/>
          <w:lang w:val="fr-FR"/>
        </w:rPr>
        <w:t>მღვრიეხევი</w:t>
      </w:r>
      <w:r w:rsidRPr="00256680">
        <w:rPr>
          <w:rFonts w:ascii="AcadNusx" w:hAnsi="AcadNusx"/>
          <w:szCs w:val="22"/>
          <w:lang w:val="fr-FR"/>
        </w:rPr>
        <w:t xml:space="preserve"> (#11), </w:t>
      </w:r>
      <w:r w:rsidRPr="00256680">
        <w:rPr>
          <w:rFonts w:ascii="Sylfaen" w:hAnsi="Sylfaen" w:cs="Sylfaen"/>
          <w:szCs w:val="22"/>
          <w:lang w:val="fr-FR"/>
        </w:rPr>
        <w:t>შრომისხევი</w:t>
      </w:r>
      <w:r w:rsidRPr="00256680">
        <w:rPr>
          <w:rFonts w:ascii="AcadNusx" w:hAnsi="AcadNusx"/>
          <w:szCs w:val="22"/>
          <w:lang w:val="fr-FR"/>
        </w:rPr>
        <w:t xml:space="preserve"> (#19), </w:t>
      </w:r>
      <w:r w:rsidRPr="00256680">
        <w:rPr>
          <w:rFonts w:ascii="Sylfaen" w:hAnsi="Sylfaen" w:cs="Sylfaen"/>
          <w:szCs w:val="22"/>
          <w:lang w:val="fr-FR"/>
        </w:rPr>
        <w:t>ვანთისხევი</w:t>
      </w:r>
      <w:r w:rsidRPr="00256680">
        <w:rPr>
          <w:rFonts w:ascii="AcadNusx" w:hAnsi="AcadNusx"/>
          <w:szCs w:val="22"/>
          <w:lang w:val="fr-FR"/>
        </w:rPr>
        <w:t xml:space="preserve"> (#26), </w:t>
      </w:r>
      <w:r w:rsidRPr="00256680">
        <w:rPr>
          <w:rFonts w:ascii="Sylfaen" w:hAnsi="Sylfaen" w:cs="Sylfaen"/>
          <w:szCs w:val="22"/>
          <w:lang w:val="fr-FR"/>
        </w:rPr>
        <w:t>ბუშეთისხევი</w:t>
      </w:r>
      <w:r w:rsidRPr="00256680">
        <w:rPr>
          <w:rFonts w:ascii="AcadNusx" w:hAnsi="AcadNusx"/>
          <w:szCs w:val="22"/>
          <w:lang w:val="fr-FR"/>
        </w:rPr>
        <w:t xml:space="preserve"> (#32), </w:t>
      </w:r>
      <w:r w:rsidRPr="00256680">
        <w:rPr>
          <w:rFonts w:ascii="Sylfaen" w:hAnsi="Sylfaen" w:cs="Sylfaen"/>
          <w:szCs w:val="22"/>
          <w:lang w:val="fr-FR"/>
        </w:rPr>
        <w:t>კისისხევი</w:t>
      </w:r>
      <w:r w:rsidRPr="00256680">
        <w:rPr>
          <w:rFonts w:ascii="AcadNusx" w:hAnsi="AcadNusx"/>
          <w:szCs w:val="22"/>
          <w:lang w:val="fr-FR"/>
        </w:rPr>
        <w:t xml:space="preserve"> (#38), </w:t>
      </w:r>
      <w:r w:rsidRPr="00256680">
        <w:rPr>
          <w:rFonts w:ascii="Sylfaen" w:hAnsi="Sylfaen" w:cs="Sylfaen"/>
          <w:szCs w:val="22"/>
          <w:lang w:val="fr-FR"/>
        </w:rPr>
        <w:t>სათლიანისხევი</w:t>
      </w:r>
      <w:r w:rsidRPr="00256680">
        <w:rPr>
          <w:rFonts w:ascii="AcadNusx" w:hAnsi="AcadNusx"/>
          <w:szCs w:val="22"/>
          <w:lang w:val="fr-FR"/>
        </w:rPr>
        <w:t xml:space="preserve"> (#45), </w:t>
      </w:r>
      <w:r w:rsidRPr="00256680">
        <w:rPr>
          <w:rFonts w:ascii="Sylfaen" w:hAnsi="Sylfaen" w:cs="Sylfaen"/>
          <w:szCs w:val="22"/>
          <w:lang w:val="fr-FR"/>
        </w:rPr>
        <w:t>ხრუკიასხევი</w:t>
      </w:r>
      <w:r w:rsidRPr="00256680">
        <w:rPr>
          <w:rFonts w:ascii="AcadNusx" w:hAnsi="AcadNusx"/>
          <w:szCs w:val="22"/>
          <w:lang w:val="fr-FR"/>
        </w:rPr>
        <w:t xml:space="preserve"> (#47) </w:t>
      </w:r>
      <w:r w:rsidRPr="00256680">
        <w:rPr>
          <w:rFonts w:ascii="Sylfaen" w:hAnsi="Sylfaen" w:cs="Sylfaen"/>
          <w:szCs w:val="22"/>
          <w:lang w:val="fr-FR"/>
        </w:rPr>
        <w:t>და</w:t>
      </w:r>
      <w:r w:rsidRPr="00256680">
        <w:rPr>
          <w:rFonts w:ascii="AcadNusx" w:hAnsi="AcadNusx"/>
          <w:szCs w:val="22"/>
          <w:lang w:val="fr-FR"/>
        </w:rPr>
        <w:t xml:space="preserve"> </w:t>
      </w:r>
      <w:r w:rsidRPr="00256680">
        <w:rPr>
          <w:rFonts w:ascii="Sylfaen" w:hAnsi="Sylfaen" w:cs="Sylfaen"/>
          <w:szCs w:val="22"/>
          <w:lang w:val="fr-FR"/>
        </w:rPr>
        <w:t>თელავისრიყე</w:t>
      </w:r>
      <w:r w:rsidRPr="00256680">
        <w:rPr>
          <w:rFonts w:ascii="AcadNusx" w:hAnsi="AcadNusx"/>
          <w:szCs w:val="22"/>
          <w:lang w:val="fr-FR"/>
        </w:rPr>
        <w:t xml:space="preserve"> (#53), </w:t>
      </w:r>
      <w:r w:rsidRPr="00256680">
        <w:rPr>
          <w:rFonts w:ascii="Sylfaen" w:hAnsi="Sylfaen" w:cs="Sylfaen"/>
          <w:szCs w:val="22"/>
          <w:lang w:val="fr-FR"/>
        </w:rPr>
        <w:t>როგორც</w:t>
      </w:r>
      <w:r w:rsidRPr="00256680">
        <w:rPr>
          <w:rFonts w:ascii="AcadNusx" w:hAnsi="AcadNusx"/>
          <w:szCs w:val="22"/>
          <w:lang w:val="fr-FR"/>
        </w:rPr>
        <w:t xml:space="preserve"> </w:t>
      </w:r>
      <w:r w:rsidRPr="00256680">
        <w:rPr>
          <w:rFonts w:ascii="Sylfaen" w:hAnsi="Sylfaen" w:cs="Sylfaen"/>
          <w:szCs w:val="22"/>
          <w:lang w:val="fr-FR"/>
        </w:rPr>
        <w:t>ზემოთ</w:t>
      </w:r>
      <w:r w:rsidRPr="00256680">
        <w:rPr>
          <w:rFonts w:ascii="AcadNusx" w:hAnsi="AcadNusx"/>
          <w:szCs w:val="22"/>
          <w:lang w:val="fr-FR"/>
        </w:rPr>
        <w:t xml:space="preserve"> </w:t>
      </w:r>
      <w:r w:rsidRPr="00256680">
        <w:rPr>
          <w:rFonts w:ascii="Sylfaen" w:hAnsi="Sylfaen" w:cs="Sylfaen"/>
          <w:szCs w:val="22"/>
          <w:lang w:val="fr-FR"/>
        </w:rPr>
        <w:t>იყო</w:t>
      </w:r>
      <w:r w:rsidRPr="00256680">
        <w:rPr>
          <w:rFonts w:ascii="AcadNusx" w:hAnsi="AcadNusx"/>
          <w:szCs w:val="22"/>
          <w:lang w:val="fr-FR"/>
        </w:rPr>
        <w:t xml:space="preserve"> </w:t>
      </w:r>
      <w:r w:rsidRPr="00256680">
        <w:rPr>
          <w:rFonts w:ascii="Sylfaen" w:hAnsi="Sylfaen" w:cs="Sylfaen"/>
          <w:szCs w:val="22"/>
          <w:lang w:val="fr-FR"/>
        </w:rPr>
        <w:t>აღნიშნული</w:t>
      </w:r>
      <w:r w:rsidRPr="00256680">
        <w:rPr>
          <w:rFonts w:ascii="AcadNusx" w:hAnsi="AcadNusx"/>
          <w:szCs w:val="22"/>
          <w:lang w:val="fr-FR"/>
        </w:rPr>
        <w:t xml:space="preserve">, </w:t>
      </w:r>
      <w:r w:rsidRPr="00256680">
        <w:rPr>
          <w:rFonts w:ascii="Sylfaen" w:hAnsi="Sylfaen" w:cs="Sylfaen"/>
          <w:szCs w:val="22"/>
          <w:lang w:val="fr-FR"/>
        </w:rPr>
        <w:t>ღვარცოფული</w:t>
      </w:r>
      <w:r w:rsidRPr="00256680">
        <w:rPr>
          <w:rFonts w:ascii="AcadNusx" w:hAnsi="AcadNusx"/>
          <w:szCs w:val="22"/>
          <w:lang w:val="fr-FR"/>
        </w:rPr>
        <w:t xml:space="preserve"> </w:t>
      </w:r>
      <w:r w:rsidRPr="00256680">
        <w:rPr>
          <w:rFonts w:ascii="Sylfaen" w:hAnsi="Sylfaen" w:cs="Sylfaen"/>
          <w:szCs w:val="22"/>
          <w:lang w:val="fr-FR"/>
        </w:rPr>
        <w:t>ხასიათისაა</w:t>
      </w:r>
      <w:r w:rsidRPr="00256680">
        <w:rPr>
          <w:rFonts w:ascii="AcadNusx" w:hAnsi="AcadNusx"/>
          <w:szCs w:val="22"/>
          <w:lang w:val="fr-FR"/>
        </w:rPr>
        <w:t xml:space="preserve">. </w:t>
      </w:r>
      <w:r w:rsidRPr="00256680">
        <w:rPr>
          <w:rFonts w:ascii="Sylfaen" w:hAnsi="Sylfaen" w:cs="Sylfaen"/>
          <w:szCs w:val="22"/>
          <w:lang w:val="fr-FR"/>
        </w:rPr>
        <w:t>მათი</w:t>
      </w:r>
      <w:r w:rsidRPr="00256680">
        <w:rPr>
          <w:rFonts w:ascii="AcadNusx" w:hAnsi="AcadNusx"/>
          <w:szCs w:val="22"/>
          <w:lang w:val="fr-FR"/>
        </w:rPr>
        <w:t xml:space="preserve"> </w:t>
      </w:r>
      <w:r w:rsidRPr="00256680">
        <w:rPr>
          <w:rFonts w:ascii="Sylfaen" w:hAnsi="Sylfaen" w:cs="Sylfaen"/>
          <w:szCs w:val="22"/>
          <w:lang w:val="fr-FR"/>
        </w:rPr>
        <w:t>და</w:t>
      </w:r>
      <w:r w:rsidRPr="00256680">
        <w:rPr>
          <w:rFonts w:ascii="AcadNusx" w:hAnsi="AcadNusx"/>
          <w:szCs w:val="22"/>
          <w:lang w:val="fr-FR"/>
        </w:rPr>
        <w:t xml:space="preserve"> </w:t>
      </w:r>
      <w:r w:rsidRPr="00256680">
        <w:rPr>
          <w:rFonts w:ascii="Sylfaen" w:hAnsi="Sylfaen" w:cs="Sylfaen"/>
          <w:szCs w:val="22"/>
          <w:lang w:val="fr-FR"/>
        </w:rPr>
        <w:t>მათი</w:t>
      </w:r>
      <w:r w:rsidRPr="00256680">
        <w:rPr>
          <w:rFonts w:ascii="AcadNusx" w:hAnsi="AcadNusx"/>
          <w:szCs w:val="22"/>
          <w:lang w:val="fr-FR"/>
        </w:rPr>
        <w:t xml:space="preserve"> </w:t>
      </w:r>
      <w:r w:rsidRPr="00256680">
        <w:rPr>
          <w:rFonts w:ascii="Sylfaen" w:hAnsi="Sylfaen" w:cs="Sylfaen"/>
          <w:szCs w:val="22"/>
          <w:lang w:val="fr-FR"/>
        </w:rPr>
        <w:t>შენაკადების</w:t>
      </w:r>
      <w:r w:rsidRPr="00256680">
        <w:rPr>
          <w:rFonts w:ascii="AcadNusx" w:hAnsi="AcadNusx"/>
          <w:szCs w:val="22"/>
          <w:lang w:val="fr-FR"/>
        </w:rPr>
        <w:t xml:space="preserve"> </w:t>
      </w:r>
      <w:r w:rsidRPr="00256680">
        <w:rPr>
          <w:rFonts w:ascii="Sylfaen" w:hAnsi="Sylfaen" w:cs="Sylfaen"/>
          <w:szCs w:val="22"/>
          <w:lang w:val="fr-FR"/>
        </w:rPr>
        <w:t>ხეობების</w:t>
      </w:r>
      <w:r w:rsidRPr="00256680">
        <w:rPr>
          <w:rFonts w:ascii="AcadNusx" w:hAnsi="AcadNusx"/>
          <w:szCs w:val="22"/>
          <w:lang w:val="fr-FR"/>
        </w:rPr>
        <w:t xml:space="preserve"> </w:t>
      </w:r>
      <w:r w:rsidRPr="00256680">
        <w:rPr>
          <w:rFonts w:ascii="Sylfaen" w:hAnsi="Sylfaen" w:cs="Sylfaen"/>
          <w:szCs w:val="22"/>
          <w:lang w:val="fr-FR"/>
        </w:rPr>
        <w:t>მნიშვნელოვანი</w:t>
      </w:r>
      <w:r w:rsidRPr="00256680">
        <w:rPr>
          <w:rFonts w:ascii="AcadNusx" w:hAnsi="AcadNusx"/>
          <w:szCs w:val="22"/>
          <w:lang w:val="fr-FR"/>
        </w:rPr>
        <w:t xml:space="preserve"> </w:t>
      </w:r>
      <w:r w:rsidRPr="00256680">
        <w:rPr>
          <w:rFonts w:ascii="Sylfaen" w:hAnsi="Sylfaen" w:cs="Sylfaen"/>
          <w:szCs w:val="22"/>
          <w:lang w:val="fr-FR"/>
        </w:rPr>
        <w:t>ფართობები</w:t>
      </w:r>
      <w:r w:rsidRPr="00256680">
        <w:rPr>
          <w:rFonts w:ascii="AcadNusx" w:hAnsi="AcadNusx"/>
          <w:szCs w:val="22"/>
          <w:lang w:val="fr-FR"/>
        </w:rPr>
        <w:t xml:space="preserve"> </w:t>
      </w:r>
      <w:r w:rsidRPr="00256680">
        <w:rPr>
          <w:rFonts w:ascii="Sylfaen" w:hAnsi="Sylfaen" w:cs="Sylfaen"/>
          <w:szCs w:val="22"/>
          <w:lang w:val="fr-FR"/>
        </w:rPr>
        <w:t>გაშიშვლებულია</w:t>
      </w:r>
      <w:r w:rsidRPr="00256680">
        <w:rPr>
          <w:rFonts w:ascii="AcadNusx" w:hAnsi="AcadNusx"/>
          <w:szCs w:val="22"/>
          <w:lang w:val="fr-FR"/>
        </w:rPr>
        <w:t xml:space="preserve">, </w:t>
      </w:r>
      <w:r w:rsidRPr="00256680">
        <w:rPr>
          <w:rFonts w:ascii="Sylfaen" w:hAnsi="Sylfaen" w:cs="Sylfaen"/>
          <w:szCs w:val="22"/>
          <w:lang w:val="fr-FR"/>
        </w:rPr>
        <w:t>რის</w:t>
      </w:r>
      <w:r w:rsidRPr="00256680">
        <w:rPr>
          <w:rFonts w:ascii="AcadNusx" w:hAnsi="AcadNusx"/>
          <w:szCs w:val="22"/>
          <w:lang w:val="fr-FR"/>
        </w:rPr>
        <w:t xml:space="preserve"> </w:t>
      </w:r>
      <w:r w:rsidRPr="00256680">
        <w:rPr>
          <w:rFonts w:ascii="Sylfaen" w:hAnsi="Sylfaen" w:cs="Sylfaen"/>
          <w:szCs w:val="22"/>
          <w:lang w:val="fr-FR"/>
        </w:rPr>
        <w:t>გამო</w:t>
      </w:r>
      <w:r w:rsidRPr="00256680">
        <w:rPr>
          <w:rFonts w:ascii="AcadNusx" w:hAnsi="AcadNusx"/>
          <w:szCs w:val="22"/>
          <w:lang w:val="fr-FR"/>
        </w:rPr>
        <w:t xml:space="preserve"> </w:t>
      </w:r>
      <w:r w:rsidRPr="00256680">
        <w:rPr>
          <w:rFonts w:ascii="Sylfaen" w:hAnsi="Sylfaen" w:cs="Sylfaen"/>
          <w:szCs w:val="22"/>
          <w:lang w:val="fr-FR"/>
        </w:rPr>
        <w:t>ადგილი</w:t>
      </w:r>
      <w:r w:rsidRPr="00256680">
        <w:rPr>
          <w:rFonts w:ascii="AcadNusx" w:hAnsi="AcadNusx"/>
          <w:szCs w:val="22"/>
          <w:lang w:val="fr-FR"/>
        </w:rPr>
        <w:t xml:space="preserve"> </w:t>
      </w:r>
      <w:r w:rsidRPr="00256680">
        <w:rPr>
          <w:rFonts w:ascii="Sylfaen" w:hAnsi="Sylfaen" w:cs="Sylfaen"/>
          <w:szCs w:val="22"/>
          <w:lang w:val="fr-FR"/>
        </w:rPr>
        <w:t>აქვს</w:t>
      </w:r>
      <w:r w:rsidRPr="00256680">
        <w:rPr>
          <w:rFonts w:ascii="AcadNusx" w:hAnsi="AcadNusx"/>
          <w:szCs w:val="22"/>
          <w:lang w:val="fr-FR"/>
        </w:rPr>
        <w:t xml:space="preserve"> </w:t>
      </w:r>
      <w:r w:rsidRPr="00256680">
        <w:rPr>
          <w:rFonts w:ascii="Sylfaen" w:hAnsi="Sylfaen" w:cs="Sylfaen"/>
          <w:szCs w:val="22"/>
          <w:lang w:val="fr-FR"/>
        </w:rPr>
        <w:t>გრავიტაციული</w:t>
      </w:r>
      <w:r w:rsidRPr="00256680">
        <w:rPr>
          <w:rFonts w:ascii="AcadNusx" w:hAnsi="AcadNusx"/>
          <w:szCs w:val="22"/>
          <w:lang w:val="fr-FR"/>
        </w:rPr>
        <w:t xml:space="preserve"> </w:t>
      </w:r>
      <w:r w:rsidRPr="00256680">
        <w:rPr>
          <w:rFonts w:ascii="Sylfaen" w:hAnsi="Sylfaen" w:cs="Sylfaen"/>
          <w:szCs w:val="22"/>
          <w:lang w:val="fr-FR"/>
        </w:rPr>
        <w:t>პროცესების</w:t>
      </w:r>
      <w:r w:rsidRPr="00256680">
        <w:rPr>
          <w:rFonts w:ascii="AcadNusx" w:hAnsi="AcadNusx"/>
          <w:szCs w:val="22"/>
          <w:lang w:val="fr-FR"/>
        </w:rPr>
        <w:t xml:space="preserve"> (</w:t>
      </w:r>
      <w:r w:rsidRPr="00256680">
        <w:rPr>
          <w:rFonts w:ascii="Sylfaen" w:hAnsi="Sylfaen" w:cs="Sylfaen"/>
          <w:szCs w:val="22"/>
          <w:lang w:val="fr-FR"/>
        </w:rPr>
        <w:t>ქვათაცვენა</w:t>
      </w:r>
      <w:r w:rsidRPr="00256680">
        <w:rPr>
          <w:rFonts w:ascii="AcadNusx" w:hAnsi="AcadNusx"/>
          <w:szCs w:val="22"/>
          <w:lang w:val="fr-FR"/>
        </w:rPr>
        <w:t xml:space="preserve">, </w:t>
      </w:r>
      <w:r w:rsidRPr="00256680">
        <w:rPr>
          <w:rFonts w:ascii="Sylfaen" w:hAnsi="Sylfaen" w:cs="Sylfaen"/>
          <w:szCs w:val="22"/>
          <w:lang w:val="fr-FR"/>
        </w:rPr>
        <w:t>ნაშვავები</w:t>
      </w:r>
      <w:r w:rsidRPr="00256680">
        <w:rPr>
          <w:rFonts w:ascii="AcadNusx" w:hAnsi="AcadNusx"/>
          <w:szCs w:val="22"/>
          <w:lang w:val="fr-FR"/>
        </w:rPr>
        <w:t xml:space="preserve">, </w:t>
      </w:r>
      <w:r w:rsidRPr="00256680">
        <w:rPr>
          <w:rFonts w:ascii="Sylfaen" w:hAnsi="Sylfaen" w:cs="Sylfaen"/>
          <w:szCs w:val="22"/>
          <w:lang w:val="fr-FR"/>
        </w:rPr>
        <w:t>მეწყერები</w:t>
      </w:r>
      <w:r w:rsidRPr="00256680">
        <w:rPr>
          <w:rFonts w:ascii="AcadNusx" w:hAnsi="AcadNusx"/>
          <w:szCs w:val="22"/>
          <w:lang w:val="fr-FR"/>
        </w:rPr>
        <w:t xml:space="preserve"> </w:t>
      </w:r>
      <w:r w:rsidRPr="00256680">
        <w:rPr>
          <w:rFonts w:ascii="Sylfaen" w:hAnsi="Sylfaen" w:cs="Sylfaen"/>
          <w:szCs w:val="22"/>
          <w:lang w:val="fr-FR"/>
        </w:rPr>
        <w:t>და</w:t>
      </w:r>
      <w:r w:rsidRPr="00256680">
        <w:rPr>
          <w:rFonts w:ascii="AcadNusx" w:hAnsi="AcadNusx"/>
          <w:szCs w:val="22"/>
          <w:lang w:val="fr-FR"/>
        </w:rPr>
        <w:t xml:space="preserve"> </w:t>
      </w:r>
      <w:r w:rsidRPr="00256680">
        <w:rPr>
          <w:rFonts w:ascii="Sylfaen" w:hAnsi="Sylfaen" w:cs="Sylfaen"/>
          <w:szCs w:val="22"/>
          <w:lang w:val="fr-FR"/>
        </w:rPr>
        <w:t>სხვა</w:t>
      </w:r>
      <w:r w:rsidRPr="00256680">
        <w:rPr>
          <w:rFonts w:ascii="AcadNusx" w:hAnsi="AcadNusx"/>
          <w:szCs w:val="22"/>
          <w:lang w:val="fr-FR"/>
        </w:rPr>
        <w:t xml:space="preserve">) </w:t>
      </w:r>
      <w:r w:rsidRPr="00256680">
        <w:rPr>
          <w:rFonts w:ascii="Sylfaen" w:hAnsi="Sylfaen" w:cs="Sylfaen"/>
          <w:szCs w:val="22"/>
          <w:lang w:val="fr-FR"/>
        </w:rPr>
        <w:t>ინტენსიურ</w:t>
      </w:r>
      <w:r w:rsidRPr="00256680">
        <w:rPr>
          <w:rFonts w:ascii="AcadNusx" w:hAnsi="AcadNusx"/>
          <w:szCs w:val="22"/>
          <w:lang w:val="fr-FR"/>
        </w:rPr>
        <w:t xml:space="preserve"> </w:t>
      </w:r>
      <w:r w:rsidRPr="00256680">
        <w:rPr>
          <w:rFonts w:ascii="Sylfaen" w:hAnsi="Sylfaen" w:cs="Sylfaen"/>
          <w:szCs w:val="22"/>
          <w:lang w:val="fr-FR"/>
        </w:rPr>
        <w:t>გამოვლინებებს</w:t>
      </w:r>
      <w:r w:rsidRPr="00256680">
        <w:rPr>
          <w:rFonts w:ascii="AcadNusx" w:hAnsi="AcadNusx"/>
          <w:szCs w:val="22"/>
          <w:lang w:val="fr-FR"/>
        </w:rPr>
        <w:t xml:space="preserve"> </w:t>
      </w:r>
      <w:r w:rsidRPr="00256680">
        <w:rPr>
          <w:rFonts w:ascii="Sylfaen" w:hAnsi="Sylfaen" w:cs="Sylfaen"/>
          <w:szCs w:val="22"/>
          <w:lang w:val="fr-FR"/>
        </w:rPr>
        <w:t>და</w:t>
      </w:r>
      <w:r w:rsidRPr="00256680">
        <w:rPr>
          <w:rFonts w:ascii="AcadNusx" w:hAnsi="AcadNusx"/>
          <w:szCs w:val="22"/>
          <w:lang w:val="fr-FR"/>
        </w:rPr>
        <w:t xml:space="preserve"> </w:t>
      </w:r>
      <w:r w:rsidRPr="00256680">
        <w:rPr>
          <w:rFonts w:ascii="Sylfaen" w:hAnsi="Sylfaen" w:cs="Sylfaen"/>
          <w:szCs w:val="22"/>
          <w:lang w:val="fr-FR"/>
        </w:rPr>
        <w:t>ხეობის</w:t>
      </w:r>
      <w:r w:rsidRPr="00256680">
        <w:rPr>
          <w:rFonts w:ascii="AcadNusx" w:hAnsi="AcadNusx"/>
          <w:szCs w:val="22"/>
          <w:lang w:val="fr-FR"/>
        </w:rPr>
        <w:t xml:space="preserve"> </w:t>
      </w:r>
      <w:r w:rsidRPr="00256680">
        <w:rPr>
          <w:rFonts w:ascii="Sylfaen" w:hAnsi="Sylfaen" w:cs="Sylfaen"/>
          <w:szCs w:val="22"/>
          <w:lang w:val="fr-FR"/>
        </w:rPr>
        <w:t>ფსკერზე</w:t>
      </w:r>
      <w:r w:rsidRPr="00256680">
        <w:rPr>
          <w:rFonts w:ascii="AcadNusx" w:hAnsi="AcadNusx"/>
          <w:szCs w:val="22"/>
          <w:lang w:val="fr-FR"/>
        </w:rPr>
        <w:t xml:space="preserve"> </w:t>
      </w:r>
      <w:r w:rsidRPr="00256680">
        <w:rPr>
          <w:rFonts w:ascii="Sylfaen" w:hAnsi="Sylfaen" w:cs="Sylfaen"/>
          <w:szCs w:val="22"/>
          <w:lang w:val="fr-FR"/>
        </w:rPr>
        <w:t>დიდი</w:t>
      </w:r>
      <w:r w:rsidRPr="00256680">
        <w:rPr>
          <w:rFonts w:ascii="AcadNusx" w:hAnsi="AcadNusx"/>
          <w:szCs w:val="22"/>
          <w:lang w:val="fr-FR"/>
        </w:rPr>
        <w:t xml:space="preserve"> </w:t>
      </w:r>
      <w:r w:rsidRPr="00256680">
        <w:rPr>
          <w:rFonts w:ascii="Sylfaen" w:hAnsi="Sylfaen" w:cs="Sylfaen"/>
          <w:szCs w:val="22"/>
          <w:lang w:val="fr-FR"/>
        </w:rPr>
        <w:t>მოცულობის</w:t>
      </w:r>
      <w:r w:rsidRPr="00256680">
        <w:rPr>
          <w:rFonts w:ascii="AcadNusx" w:hAnsi="AcadNusx"/>
          <w:szCs w:val="22"/>
          <w:lang w:val="fr-FR"/>
        </w:rPr>
        <w:t xml:space="preserve"> </w:t>
      </w:r>
      <w:r w:rsidRPr="00256680">
        <w:rPr>
          <w:rFonts w:ascii="Sylfaen" w:hAnsi="Sylfaen" w:cs="Sylfaen"/>
          <w:szCs w:val="22"/>
          <w:lang w:val="fr-FR"/>
        </w:rPr>
        <w:t>მყარი</w:t>
      </w:r>
      <w:r w:rsidRPr="00256680">
        <w:rPr>
          <w:rFonts w:ascii="AcadNusx" w:hAnsi="AcadNusx"/>
          <w:szCs w:val="22"/>
          <w:lang w:val="fr-FR"/>
        </w:rPr>
        <w:t xml:space="preserve"> </w:t>
      </w:r>
      <w:r w:rsidRPr="00256680">
        <w:rPr>
          <w:rFonts w:ascii="Sylfaen" w:hAnsi="Sylfaen" w:cs="Sylfaen"/>
          <w:szCs w:val="22"/>
          <w:lang w:val="fr-FR"/>
        </w:rPr>
        <w:t>მასალის</w:t>
      </w:r>
      <w:r w:rsidRPr="00256680">
        <w:rPr>
          <w:rFonts w:ascii="AcadNusx" w:hAnsi="AcadNusx"/>
          <w:szCs w:val="22"/>
          <w:lang w:val="fr-FR"/>
        </w:rPr>
        <w:t xml:space="preserve"> </w:t>
      </w:r>
      <w:r w:rsidRPr="00256680">
        <w:rPr>
          <w:rFonts w:ascii="Sylfaen" w:hAnsi="Sylfaen" w:cs="Sylfaen"/>
          <w:szCs w:val="22"/>
          <w:lang w:val="fr-FR"/>
        </w:rPr>
        <w:t>დაგროვებას</w:t>
      </w:r>
      <w:r w:rsidRPr="00256680">
        <w:rPr>
          <w:rFonts w:ascii="AcadNusx" w:hAnsi="AcadNusx"/>
          <w:szCs w:val="22"/>
          <w:lang w:val="fr-FR"/>
        </w:rPr>
        <w:t xml:space="preserve">. </w:t>
      </w:r>
      <w:r w:rsidRPr="00256680">
        <w:rPr>
          <w:rFonts w:ascii="Sylfaen" w:hAnsi="Sylfaen" w:cs="Sylfaen"/>
          <w:szCs w:val="22"/>
          <w:lang w:val="fr-FR"/>
        </w:rPr>
        <w:t>ეს</w:t>
      </w:r>
      <w:r w:rsidRPr="00256680">
        <w:rPr>
          <w:rFonts w:ascii="AcadNusx" w:hAnsi="AcadNusx"/>
          <w:szCs w:val="22"/>
          <w:lang w:val="fr-FR"/>
        </w:rPr>
        <w:t xml:space="preserve"> </w:t>
      </w:r>
      <w:r w:rsidRPr="00256680">
        <w:rPr>
          <w:rFonts w:ascii="Sylfaen" w:hAnsi="Sylfaen" w:cs="Sylfaen"/>
          <w:szCs w:val="22"/>
          <w:lang w:val="fr-FR"/>
        </w:rPr>
        <w:t>უკანასკნელნი</w:t>
      </w:r>
      <w:r w:rsidRPr="00256680">
        <w:rPr>
          <w:rFonts w:ascii="AcadNusx" w:hAnsi="AcadNusx"/>
          <w:szCs w:val="22"/>
          <w:lang w:val="fr-FR"/>
        </w:rPr>
        <w:t xml:space="preserve"> </w:t>
      </w:r>
      <w:r w:rsidRPr="00256680">
        <w:rPr>
          <w:rFonts w:ascii="Sylfaen" w:hAnsi="Sylfaen" w:cs="Sylfaen"/>
          <w:szCs w:val="22"/>
          <w:lang w:val="fr-FR"/>
        </w:rPr>
        <w:t>წყალმოვარდნების</w:t>
      </w:r>
      <w:r w:rsidRPr="00256680">
        <w:rPr>
          <w:rFonts w:ascii="AcadNusx" w:hAnsi="AcadNusx"/>
          <w:szCs w:val="22"/>
          <w:lang w:val="fr-FR"/>
        </w:rPr>
        <w:t xml:space="preserve"> </w:t>
      </w:r>
      <w:r w:rsidRPr="00256680">
        <w:rPr>
          <w:rFonts w:ascii="Sylfaen" w:hAnsi="Sylfaen" w:cs="Sylfaen"/>
          <w:szCs w:val="22"/>
          <w:lang w:val="fr-FR"/>
        </w:rPr>
        <w:t>გავლის</w:t>
      </w:r>
      <w:r w:rsidRPr="00256680">
        <w:rPr>
          <w:rFonts w:ascii="AcadNusx" w:hAnsi="AcadNusx"/>
          <w:szCs w:val="22"/>
          <w:lang w:val="fr-FR"/>
        </w:rPr>
        <w:t xml:space="preserve"> </w:t>
      </w:r>
      <w:r w:rsidRPr="00256680">
        <w:rPr>
          <w:rFonts w:ascii="Sylfaen" w:hAnsi="Sylfaen" w:cs="Sylfaen"/>
          <w:szCs w:val="22"/>
          <w:lang w:val="fr-FR"/>
        </w:rPr>
        <w:t>პროცესში</w:t>
      </w:r>
      <w:r w:rsidRPr="00256680">
        <w:rPr>
          <w:rFonts w:ascii="AcadNusx" w:hAnsi="AcadNusx"/>
          <w:szCs w:val="22"/>
          <w:lang w:val="fr-FR"/>
        </w:rPr>
        <w:t xml:space="preserve"> </w:t>
      </w:r>
      <w:r w:rsidRPr="00256680">
        <w:rPr>
          <w:rFonts w:ascii="Sylfaen" w:hAnsi="Sylfaen" w:cs="Sylfaen"/>
          <w:szCs w:val="22"/>
          <w:lang w:val="fr-FR"/>
        </w:rPr>
        <w:t>წარმოადგენენ</w:t>
      </w:r>
      <w:r w:rsidRPr="00256680">
        <w:rPr>
          <w:rFonts w:ascii="AcadNusx" w:hAnsi="AcadNusx"/>
          <w:szCs w:val="22"/>
          <w:lang w:val="fr-FR"/>
        </w:rPr>
        <w:t xml:space="preserve"> </w:t>
      </w:r>
      <w:r w:rsidRPr="00256680">
        <w:rPr>
          <w:rFonts w:ascii="Sylfaen" w:hAnsi="Sylfaen" w:cs="Sylfaen"/>
          <w:szCs w:val="22"/>
          <w:lang w:val="fr-FR"/>
        </w:rPr>
        <w:t>ნაკადის</w:t>
      </w:r>
      <w:r w:rsidRPr="00256680">
        <w:rPr>
          <w:rFonts w:ascii="AcadNusx" w:hAnsi="AcadNusx"/>
          <w:szCs w:val="22"/>
          <w:lang w:val="fr-FR"/>
        </w:rPr>
        <w:t xml:space="preserve"> </w:t>
      </w:r>
      <w:r w:rsidRPr="00256680">
        <w:rPr>
          <w:rFonts w:ascii="Sylfaen" w:hAnsi="Sylfaen" w:cs="Sylfaen"/>
          <w:szCs w:val="22"/>
          <w:lang w:val="fr-FR"/>
        </w:rPr>
        <w:t>მყარი</w:t>
      </w:r>
      <w:r w:rsidRPr="00256680">
        <w:rPr>
          <w:rFonts w:ascii="AcadNusx" w:hAnsi="AcadNusx"/>
          <w:szCs w:val="22"/>
          <w:lang w:val="fr-FR"/>
        </w:rPr>
        <w:t xml:space="preserve"> </w:t>
      </w:r>
      <w:r w:rsidRPr="00256680">
        <w:rPr>
          <w:rFonts w:ascii="Sylfaen" w:hAnsi="Sylfaen" w:cs="Sylfaen"/>
          <w:szCs w:val="22"/>
          <w:lang w:val="fr-FR"/>
        </w:rPr>
        <w:t>მასალით</w:t>
      </w:r>
      <w:r w:rsidRPr="00256680">
        <w:rPr>
          <w:rFonts w:ascii="AcadNusx" w:hAnsi="AcadNusx"/>
          <w:szCs w:val="22"/>
          <w:lang w:val="fr-FR"/>
        </w:rPr>
        <w:t xml:space="preserve"> </w:t>
      </w:r>
      <w:r w:rsidRPr="00256680">
        <w:rPr>
          <w:rFonts w:ascii="Sylfaen" w:hAnsi="Sylfaen" w:cs="Sylfaen"/>
          <w:szCs w:val="22"/>
          <w:lang w:val="fr-FR"/>
        </w:rPr>
        <w:t>ინტენსიურად</w:t>
      </w:r>
      <w:r w:rsidRPr="00256680">
        <w:rPr>
          <w:rFonts w:ascii="AcadNusx" w:hAnsi="AcadNusx"/>
          <w:szCs w:val="22"/>
          <w:lang w:val="fr-FR"/>
        </w:rPr>
        <w:t xml:space="preserve"> </w:t>
      </w:r>
      <w:r w:rsidRPr="00256680">
        <w:rPr>
          <w:rFonts w:ascii="Sylfaen" w:hAnsi="Sylfaen" w:cs="Sylfaen"/>
          <w:szCs w:val="22"/>
          <w:lang w:val="fr-FR"/>
        </w:rPr>
        <w:t>შევსების</w:t>
      </w:r>
      <w:r w:rsidRPr="00256680">
        <w:rPr>
          <w:rFonts w:ascii="AcadNusx" w:hAnsi="AcadNusx"/>
          <w:szCs w:val="22"/>
          <w:lang w:val="fr-FR"/>
        </w:rPr>
        <w:t xml:space="preserve"> </w:t>
      </w:r>
      <w:r w:rsidRPr="00256680">
        <w:rPr>
          <w:rFonts w:ascii="Sylfaen" w:hAnsi="Sylfaen" w:cs="Sylfaen"/>
          <w:szCs w:val="22"/>
          <w:lang w:val="fr-FR"/>
        </w:rPr>
        <w:t>წყაროს</w:t>
      </w:r>
      <w:r w:rsidRPr="00256680">
        <w:rPr>
          <w:rFonts w:ascii="AcadNusx" w:hAnsi="AcadNusx"/>
          <w:szCs w:val="22"/>
          <w:lang w:val="fr-FR"/>
        </w:rPr>
        <w:t xml:space="preserve">, </w:t>
      </w:r>
      <w:r w:rsidRPr="00256680">
        <w:rPr>
          <w:rFonts w:ascii="Sylfaen" w:hAnsi="Sylfaen" w:cs="Sylfaen"/>
          <w:szCs w:val="22"/>
          <w:lang w:val="fr-FR"/>
        </w:rPr>
        <w:t>რის</w:t>
      </w:r>
      <w:r w:rsidRPr="00256680">
        <w:rPr>
          <w:rFonts w:ascii="AcadNusx" w:hAnsi="AcadNusx"/>
          <w:szCs w:val="22"/>
          <w:lang w:val="fr-FR"/>
        </w:rPr>
        <w:t xml:space="preserve"> </w:t>
      </w:r>
      <w:r w:rsidRPr="00256680">
        <w:rPr>
          <w:rFonts w:ascii="Sylfaen" w:hAnsi="Sylfaen" w:cs="Sylfaen"/>
          <w:szCs w:val="22"/>
          <w:lang w:val="fr-FR"/>
        </w:rPr>
        <w:t>შედეგად</w:t>
      </w:r>
      <w:r w:rsidRPr="00256680">
        <w:rPr>
          <w:rFonts w:ascii="AcadNusx" w:hAnsi="AcadNusx"/>
          <w:szCs w:val="22"/>
          <w:lang w:val="fr-FR"/>
        </w:rPr>
        <w:t xml:space="preserve"> </w:t>
      </w:r>
      <w:r w:rsidRPr="00256680">
        <w:rPr>
          <w:rFonts w:ascii="Sylfaen" w:hAnsi="Sylfaen" w:cs="Sylfaen"/>
          <w:szCs w:val="22"/>
          <w:lang w:val="fr-FR"/>
        </w:rPr>
        <w:t>კალაპოტის</w:t>
      </w:r>
      <w:r w:rsidRPr="00256680">
        <w:rPr>
          <w:rFonts w:ascii="AcadNusx" w:hAnsi="AcadNusx"/>
          <w:szCs w:val="22"/>
          <w:lang w:val="fr-FR"/>
        </w:rPr>
        <w:t xml:space="preserve"> </w:t>
      </w:r>
      <w:r w:rsidRPr="00256680">
        <w:rPr>
          <w:rFonts w:ascii="Sylfaen" w:hAnsi="Sylfaen" w:cs="Sylfaen"/>
          <w:szCs w:val="22"/>
          <w:lang w:val="fr-FR"/>
        </w:rPr>
        <w:t>გრძივი</w:t>
      </w:r>
      <w:r w:rsidRPr="00256680">
        <w:rPr>
          <w:rFonts w:ascii="AcadNusx" w:hAnsi="AcadNusx"/>
          <w:szCs w:val="22"/>
          <w:lang w:val="fr-FR"/>
        </w:rPr>
        <w:t xml:space="preserve"> </w:t>
      </w:r>
      <w:r w:rsidRPr="00256680">
        <w:rPr>
          <w:rFonts w:ascii="Sylfaen" w:hAnsi="Sylfaen" w:cs="Sylfaen"/>
          <w:szCs w:val="22"/>
          <w:lang w:val="fr-FR"/>
        </w:rPr>
        <w:t>ქანობების</w:t>
      </w:r>
      <w:r w:rsidRPr="00256680">
        <w:rPr>
          <w:rFonts w:ascii="AcadNusx" w:hAnsi="AcadNusx"/>
          <w:szCs w:val="22"/>
          <w:lang w:val="fr-FR"/>
        </w:rPr>
        <w:t xml:space="preserve"> </w:t>
      </w:r>
      <w:r w:rsidRPr="00256680">
        <w:rPr>
          <w:rFonts w:ascii="Sylfaen" w:hAnsi="Sylfaen" w:cs="Sylfaen"/>
          <w:szCs w:val="22"/>
          <w:lang w:val="fr-FR"/>
        </w:rPr>
        <w:t>მაღალი</w:t>
      </w:r>
      <w:r w:rsidRPr="00256680">
        <w:rPr>
          <w:rFonts w:ascii="AcadNusx" w:hAnsi="AcadNusx"/>
          <w:szCs w:val="22"/>
          <w:lang w:val="fr-FR"/>
        </w:rPr>
        <w:t xml:space="preserve"> </w:t>
      </w:r>
      <w:r w:rsidRPr="00256680">
        <w:rPr>
          <w:rFonts w:ascii="Sylfaen" w:hAnsi="Sylfaen" w:cs="Sylfaen"/>
          <w:szCs w:val="22"/>
          <w:lang w:val="fr-FR"/>
        </w:rPr>
        <w:t>მნიშვნელობის</w:t>
      </w:r>
      <w:r w:rsidRPr="00256680">
        <w:rPr>
          <w:rFonts w:ascii="AcadNusx" w:hAnsi="AcadNusx"/>
          <w:szCs w:val="22"/>
          <w:lang w:val="fr-FR"/>
        </w:rPr>
        <w:t xml:space="preserve"> </w:t>
      </w:r>
      <w:r w:rsidRPr="00256680">
        <w:rPr>
          <w:rFonts w:ascii="Sylfaen" w:hAnsi="Sylfaen" w:cs="Sylfaen"/>
          <w:szCs w:val="22"/>
          <w:lang w:val="fr-FR"/>
        </w:rPr>
        <w:t>პირობებში</w:t>
      </w:r>
      <w:r w:rsidRPr="00256680">
        <w:rPr>
          <w:rFonts w:ascii="AcadNusx" w:hAnsi="AcadNusx"/>
          <w:szCs w:val="22"/>
          <w:lang w:val="fr-FR"/>
        </w:rPr>
        <w:t xml:space="preserve"> </w:t>
      </w:r>
      <w:r w:rsidRPr="00256680">
        <w:rPr>
          <w:rFonts w:ascii="Sylfaen" w:hAnsi="Sylfaen" w:cs="Sylfaen"/>
          <w:szCs w:val="22"/>
          <w:lang w:val="fr-FR"/>
        </w:rPr>
        <w:t>წყალმოვარდნის</w:t>
      </w:r>
      <w:r w:rsidRPr="00256680">
        <w:rPr>
          <w:rFonts w:ascii="AcadNusx" w:hAnsi="AcadNusx"/>
          <w:szCs w:val="22"/>
          <w:lang w:val="fr-FR"/>
        </w:rPr>
        <w:t xml:space="preserve"> </w:t>
      </w:r>
      <w:r w:rsidRPr="00256680">
        <w:rPr>
          <w:rFonts w:ascii="Sylfaen" w:hAnsi="Sylfaen" w:cs="Sylfaen"/>
          <w:szCs w:val="22"/>
          <w:lang w:val="fr-FR"/>
        </w:rPr>
        <w:t>ნაკადები</w:t>
      </w:r>
      <w:r w:rsidRPr="00256680">
        <w:rPr>
          <w:rFonts w:ascii="AcadNusx" w:hAnsi="AcadNusx"/>
          <w:szCs w:val="22"/>
          <w:lang w:val="fr-FR"/>
        </w:rPr>
        <w:t xml:space="preserve"> </w:t>
      </w:r>
      <w:r w:rsidRPr="00256680">
        <w:rPr>
          <w:rFonts w:ascii="Sylfaen" w:hAnsi="Sylfaen" w:cs="Sylfaen"/>
          <w:szCs w:val="22"/>
          <w:lang w:val="fr-FR"/>
        </w:rPr>
        <w:t>ზღვრულად</w:t>
      </w:r>
      <w:r w:rsidRPr="00256680">
        <w:rPr>
          <w:rFonts w:ascii="AcadNusx" w:hAnsi="AcadNusx"/>
          <w:szCs w:val="22"/>
          <w:lang w:val="fr-FR"/>
        </w:rPr>
        <w:t xml:space="preserve"> </w:t>
      </w:r>
      <w:r w:rsidRPr="00256680">
        <w:rPr>
          <w:rFonts w:ascii="Sylfaen" w:hAnsi="Sylfaen" w:cs="Sylfaen"/>
          <w:szCs w:val="22"/>
          <w:lang w:val="fr-FR"/>
        </w:rPr>
        <w:t>იტვირთება</w:t>
      </w:r>
      <w:r w:rsidRPr="00256680">
        <w:rPr>
          <w:rFonts w:ascii="AcadNusx" w:hAnsi="AcadNusx"/>
          <w:szCs w:val="22"/>
          <w:lang w:val="fr-FR"/>
        </w:rPr>
        <w:t xml:space="preserve"> </w:t>
      </w:r>
      <w:r w:rsidRPr="00256680">
        <w:rPr>
          <w:rFonts w:ascii="Sylfaen" w:hAnsi="Sylfaen" w:cs="Sylfaen"/>
          <w:szCs w:val="22"/>
          <w:lang w:val="fr-FR"/>
        </w:rPr>
        <w:t>მყარი</w:t>
      </w:r>
      <w:r w:rsidRPr="00256680">
        <w:rPr>
          <w:rFonts w:ascii="AcadNusx" w:hAnsi="AcadNusx"/>
          <w:szCs w:val="22"/>
          <w:lang w:val="fr-FR"/>
        </w:rPr>
        <w:t xml:space="preserve"> </w:t>
      </w:r>
      <w:r w:rsidRPr="00256680">
        <w:rPr>
          <w:rFonts w:ascii="Sylfaen" w:hAnsi="Sylfaen" w:cs="Sylfaen"/>
          <w:szCs w:val="22"/>
          <w:lang w:val="fr-FR"/>
        </w:rPr>
        <w:t>ნაშალი</w:t>
      </w:r>
      <w:r w:rsidRPr="00256680">
        <w:rPr>
          <w:rFonts w:ascii="AcadNusx" w:hAnsi="AcadNusx"/>
          <w:szCs w:val="22"/>
          <w:lang w:val="fr-FR"/>
        </w:rPr>
        <w:t xml:space="preserve"> </w:t>
      </w:r>
      <w:r w:rsidRPr="00256680">
        <w:rPr>
          <w:rFonts w:ascii="Sylfaen" w:hAnsi="Sylfaen" w:cs="Sylfaen"/>
          <w:szCs w:val="22"/>
          <w:lang w:val="fr-FR"/>
        </w:rPr>
        <w:t>მასალით</w:t>
      </w:r>
      <w:r w:rsidRPr="00256680">
        <w:rPr>
          <w:rFonts w:ascii="AcadNusx" w:hAnsi="AcadNusx"/>
          <w:szCs w:val="22"/>
          <w:lang w:val="fr-FR"/>
        </w:rPr>
        <w:t xml:space="preserve"> </w:t>
      </w:r>
      <w:r w:rsidRPr="00256680">
        <w:rPr>
          <w:rFonts w:ascii="Sylfaen" w:hAnsi="Sylfaen" w:cs="Sylfaen"/>
          <w:szCs w:val="22"/>
          <w:lang w:val="fr-FR"/>
        </w:rPr>
        <w:t>და</w:t>
      </w:r>
      <w:r w:rsidRPr="00256680">
        <w:rPr>
          <w:rFonts w:ascii="AcadNusx" w:hAnsi="AcadNusx"/>
          <w:szCs w:val="22"/>
          <w:lang w:val="fr-FR"/>
        </w:rPr>
        <w:t xml:space="preserve"> </w:t>
      </w:r>
      <w:r w:rsidRPr="00256680">
        <w:rPr>
          <w:rFonts w:ascii="Sylfaen" w:hAnsi="Sylfaen" w:cs="Sylfaen"/>
          <w:szCs w:val="22"/>
          <w:lang w:val="fr-FR"/>
        </w:rPr>
        <w:t>წარმოიქმნება</w:t>
      </w:r>
      <w:r w:rsidRPr="00256680">
        <w:rPr>
          <w:rFonts w:ascii="AcadNusx" w:hAnsi="AcadNusx"/>
          <w:szCs w:val="22"/>
          <w:lang w:val="fr-FR"/>
        </w:rPr>
        <w:t xml:space="preserve"> </w:t>
      </w:r>
      <w:r w:rsidRPr="00256680">
        <w:rPr>
          <w:rFonts w:ascii="Sylfaen" w:hAnsi="Sylfaen" w:cs="Sylfaen"/>
          <w:szCs w:val="22"/>
          <w:lang w:val="fr-FR"/>
        </w:rPr>
        <w:t>ორფაზა</w:t>
      </w:r>
      <w:r w:rsidRPr="00256680">
        <w:rPr>
          <w:rFonts w:ascii="AcadNusx" w:hAnsi="AcadNusx"/>
          <w:szCs w:val="22"/>
          <w:lang w:val="fr-FR"/>
        </w:rPr>
        <w:t xml:space="preserve"> </w:t>
      </w:r>
      <w:r w:rsidRPr="00256680">
        <w:rPr>
          <w:rFonts w:ascii="Sylfaen" w:hAnsi="Sylfaen" w:cs="Sylfaen"/>
          <w:szCs w:val="22"/>
          <w:lang w:val="fr-FR"/>
        </w:rPr>
        <w:t>ნაკადები</w:t>
      </w:r>
      <w:r w:rsidRPr="00256680">
        <w:rPr>
          <w:rFonts w:ascii="AcadNusx" w:hAnsi="AcadNusx"/>
          <w:szCs w:val="22"/>
          <w:lang w:val="fr-FR"/>
        </w:rPr>
        <w:t xml:space="preserve">, </w:t>
      </w:r>
      <w:r w:rsidRPr="00256680">
        <w:rPr>
          <w:rFonts w:ascii="Sylfaen" w:hAnsi="Sylfaen" w:cs="Sylfaen"/>
          <w:szCs w:val="22"/>
          <w:lang w:val="fr-FR"/>
        </w:rPr>
        <w:t>ანუ</w:t>
      </w:r>
      <w:r w:rsidRPr="00256680">
        <w:rPr>
          <w:rFonts w:ascii="AcadNusx" w:hAnsi="AcadNusx"/>
          <w:szCs w:val="22"/>
          <w:lang w:val="fr-FR"/>
        </w:rPr>
        <w:t xml:space="preserve"> </w:t>
      </w:r>
      <w:r w:rsidRPr="00256680">
        <w:rPr>
          <w:rFonts w:ascii="Sylfaen" w:hAnsi="Sylfaen" w:cs="Sylfaen"/>
          <w:szCs w:val="22"/>
          <w:lang w:val="fr-FR"/>
        </w:rPr>
        <w:t>ღვარცოფები</w:t>
      </w:r>
      <w:r w:rsidRPr="00256680">
        <w:rPr>
          <w:rFonts w:ascii="AcadNusx" w:hAnsi="AcadNusx"/>
          <w:szCs w:val="22"/>
          <w:lang w:val="fr-FR"/>
        </w:rPr>
        <w:t>.</w:t>
      </w:r>
    </w:p>
    <w:p w:rsidR="002C4AC3" w:rsidRPr="00145D9F" w:rsidRDefault="002C4AC3" w:rsidP="002C4AC3">
      <w:pPr>
        <w:spacing w:before="120" w:after="120"/>
        <w:ind w:right="46"/>
        <w:rPr>
          <w:rFonts w:ascii="AcadNusx" w:hAnsi="AcadNusx"/>
          <w:color w:val="FF0000"/>
          <w:szCs w:val="22"/>
          <w:lang w:val="es-ES"/>
        </w:rPr>
      </w:pPr>
      <w:r w:rsidRPr="00256680">
        <w:rPr>
          <w:rFonts w:ascii="Sylfaen" w:hAnsi="Sylfaen" w:cs="Sylfaen"/>
          <w:szCs w:val="22"/>
          <w:lang w:val="fr-FR"/>
        </w:rPr>
        <w:t>მსგავს</w:t>
      </w:r>
      <w:r w:rsidRPr="00256680">
        <w:rPr>
          <w:rFonts w:ascii="AcadNusx" w:hAnsi="AcadNusx"/>
          <w:szCs w:val="22"/>
          <w:lang w:val="fr-FR"/>
        </w:rPr>
        <w:t xml:space="preserve"> </w:t>
      </w:r>
      <w:r w:rsidRPr="00256680">
        <w:rPr>
          <w:rFonts w:ascii="Sylfaen" w:hAnsi="Sylfaen" w:cs="Sylfaen"/>
          <w:szCs w:val="22"/>
          <w:lang w:val="fr-FR"/>
        </w:rPr>
        <w:t>ნაკადებში</w:t>
      </w:r>
      <w:r w:rsidRPr="00256680">
        <w:rPr>
          <w:rFonts w:ascii="AcadNusx" w:hAnsi="AcadNusx"/>
          <w:szCs w:val="22"/>
          <w:lang w:val="fr-FR"/>
        </w:rPr>
        <w:t xml:space="preserve"> </w:t>
      </w:r>
      <w:r w:rsidRPr="00256680">
        <w:rPr>
          <w:rFonts w:ascii="Sylfaen" w:hAnsi="Sylfaen" w:cs="Sylfaen"/>
          <w:szCs w:val="22"/>
          <w:lang w:val="fr-FR"/>
        </w:rPr>
        <w:t>მყარი</w:t>
      </w:r>
      <w:r w:rsidRPr="00256680">
        <w:rPr>
          <w:rFonts w:ascii="AcadNusx" w:hAnsi="AcadNusx"/>
          <w:szCs w:val="22"/>
          <w:lang w:val="fr-FR"/>
        </w:rPr>
        <w:t xml:space="preserve"> </w:t>
      </w:r>
      <w:r w:rsidRPr="00256680">
        <w:rPr>
          <w:rFonts w:ascii="Sylfaen" w:hAnsi="Sylfaen" w:cs="Sylfaen"/>
          <w:szCs w:val="22"/>
          <w:lang w:val="fr-FR"/>
        </w:rPr>
        <w:t>ნატანის</w:t>
      </w:r>
      <w:r w:rsidRPr="00256680">
        <w:rPr>
          <w:rFonts w:ascii="AcadNusx" w:hAnsi="AcadNusx"/>
          <w:szCs w:val="22"/>
          <w:lang w:val="fr-FR"/>
        </w:rPr>
        <w:t xml:space="preserve"> </w:t>
      </w:r>
      <w:r w:rsidRPr="00256680">
        <w:rPr>
          <w:rFonts w:ascii="Sylfaen" w:hAnsi="Sylfaen" w:cs="Sylfaen"/>
          <w:szCs w:val="22"/>
          <w:lang w:val="fr-FR"/>
        </w:rPr>
        <w:t>ზღვრული</w:t>
      </w:r>
      <w:r w:rsidRPr="00256680">
        <w:rPr>
          <w:rFonts w:ascii="AcadNusx" w:hAnsi="AcadNusx"/>
          <w:szCs w:val="22"/>
          <w:lang w:val="fr-FR"/>
        </w:rPr>
        <w:t xml:space="preserve"> </w:t>
      </w:r>
      <w:r w:rsidRPr="00256680">
        <w:rPr>
          <w:rFonts w:ascii="Sylfaen" w:hAnsi="Sylfaen" w:cs="Sylfaen"/>
          <w:szCs w:val="22"/>
          <w:lang w:val="fr-FR"/>
        </w:rPr>
        <w:t>მოცულობა</w:t>
      </w:r>
      <w:r w:rsidRPr="00256680">
        <w:rPr>
          <w:rFonts w:ascii="AcadNusx" w:hAnsi="AcadNusx"/>
          <w:szCs w:val="22"/>
          <w:lang w:val="fr-FR"/>
        </w:rPr>
        <w:t xml:space="preserve"> (</w:t>
      </w:r>
      <w:r w:rsidRPr="00256680">
        <w:rPr>
          <w:rFonts w:ascii="Sylfaen" w:hAnsi="Sylfaen" w:cs="Sylfaen"/>
          <w:szCs w:val="22"/>
          <w:lang w:val="fr-FR"/>
        </w:rPr>
        <w:t>მოცულობითი</w:t>
      </w:r>
      <w:r w:rsidRPr="00256680">
        <w:rPr>
          <w:rFonts w:ascii="AcadNusx" w:hAnsi="AcadNusx"/>
          <w:szCs w:val="22"/>
          <w:lang w:val="fr-FR"/>
        </w:rPr>
        <w:t xml:space="preserve"> </w:t>
      </w:r>
      <w:r w:rsidRPr="00256680">
        <w:rPr>
          <w:rFonts w:ascii="Sylfaen" w:hAnsi="Sylfaen" w:cs="Sylfaen"/>
          <w:szCs w:val="22"/>
          <w:lang w:val="fr-FR"/>
        </w:rPr>
        <w:t>კონცენტრაცია</w:t>
      </w:r>
      <w:r w:rsidRPr="00145D9F">
        <w:rPr>
          <w:rFonts w:ascii="AcadNusx" w:hAnsi="AcadNusx"/>
          <w:szCs w:val="22"/>
          <w:lang w:val="es-ES"/>
        </w:rPr>
        <w:t xml:space="preserve">) </w:t>
      </w:r>
      <w:r w:rsidRPr="00145D9F">
        <w:rPr>
          <w:rFonts w:ascii="AcadNusx" w:hAnsi="AcadNusx"/>
          <w:position w:val="-10"/>
          <w:szCs w:val="22"/>
          <w:lang w:val="es-ES"/>
        </w:rPr>
        <w:object w:dxaOrig="520" w:dyaOrig="320">
          <v:shape id="_x0000_i1056" type="#_x0000_t75" style="width:26.3pt;height:15.65pt" o:ole="">
            <v:imagedata r:id="rId66" o:title=""/>
          </v:shape>
          <o:OLEObject Type="Embed" ProgID="Equation.3" ShapeID="_x0000_i1056" DrawAspect="Content" ObjectID="_1612020858" r:id="rId67"/>
        </w:object>
      </w:r>
      <w:r w:rsidRPr="00145D9F">
        <w:rPr>
          <w:rFonts w:ascii="AcadNusx" w:hAnsi="AcadNusx"/>
          <w:szCs w:val="22"/>
          <w:lang w:val="es-ES"/>
        </w:rPr>
        <w:t xml:space="preserve">0,20_0,25 </w:t>
      </w:r>
      <w:r w:rsidRPr="00E65234">
        <w:rPr>
          <w:rFonts w:ascii="Sylfaen" w:hAnsi="Sylfaen" w:cs="Sylfaen"/>
          <w:szCs w:val="22"/>
          <w:lang w:val="es-ES"/>
        </w:rPr>
        <w:t>აღწევს</w:t>
      </w:r>
      <w:r w:rsidRPr="00E65234">
        <w:rPr>
          <w:rFonts w:ascii="AcadNusx" w:hAnsi="AcadNusx"/>
          <w:szCs w:val="22"/>
          <w:lang w:val="es-ES"/>
        </w:rPr>
        <w:t xml:space="preserve">. </w:t>
      </w:r>
      <w:r w:rsidRPr="00E65234">
        <w:rPr>
          <w:rFonts w:ascii="Sylfaen" w:hAnsi="Sylfaen" w:cs="Sylfaen"/>
          <w:szCs w:val="22"/>
          <w:lang w:val="es-ES"/>
        </w:rPr>
        <w:t>ჩვენ</w:t>
      </w:r>
      <w:r w:rsidRPr="00E65234">
        <w:rPr>
          <w:rFonts w:ascii="AcadNusx" w:hAnsi="AcadNusx"/>
          <w:szCs w:val="22"/>
          <w:lang w:val="es-ES"/>
        </w:rPr>
        <w:t xml:space="preserve"> </w:t>
      </w:r>
      <w:r w:rsidRPr="00E65234">
        <w:rPr>
          <w:rFonts w:ascii="Sylfaen" w:hAnsi="Sylfaen" w:cs="Sylfaen"/>
          <w:szCs w:val="22"/>
          <w:lang w:val="es-ES"/>
        </w:rPr>
        <w:t>შემთხვევაში</w:t>
      </w:r>
      <w:r w:rsidRPr="00E65234">
        <w:rPr>
          <w:rFonts w:ascii="AcadNusx" w:hAnsi="AcadNusx"/>
          <w:szCs w:val="22"/>
          <w:lang w:val="es-ES"/>
        </w:rPr>
        <w:t xml:space="preserve">, </w:t>
      </w:r>
      <w:r w:rsidRPr="00E65234">
        <w:rPr>
          <w:rFonts w:ascii="Sylfaen" w:hAnsi="Sylfaen" w:cs="Sylfaen"/>
          <w:szCs w:val="22"/>
          <w:lang w:val="es-ES"/>
        </w:rPr>
        <w:t>აღნიშნული</w:t>
      </w:r>
      <w:r w:rsidRPr="00E65234">
        <w:rPr>
          <w:rFonts w:ascii="AcadNusx" w:hAnsi="AcadNusx"/>
          <w:szCs w:val="22"/>
          <w:lang w:val="es-ES"/>
        </w:rPr>
        <w:t xml:space="preserve"> </w:t>
      </w:r>
      <w:r w:rsidRPr="00E65234">
        <w:rPr>
          <w:rFonts w:ascii="Sylfaen" w:hAnsi="Sylfaen" w:cs="Sylfaen"/>
          <w:szCs w:val="22"/>
          <w:lang w:val="es-ES"/>
        </w:rPr>
        <w:t>მდინარეების</w:t>
      </w:r>
      <w:r w:rsidRPr="00E65234">
        <w:rPr>
          <w:rFonts w:ascii="AcadNusx" w:hAnsi="AcadNusx"/>
          <w:szCs w:val="22"/>
          <w:lang w:val="es-ES"/>
        </w:rPr>
        <w:t xml:space="preserve"> </w:t>
      </w:r>
      <w:r w:rsidRPr="00145D9F">
        <w:rPr>
          <w:rFonts w:ascii="AcadNusx" w:hAnsi="AcadNusx"/>
          <w:position w:val="-10"/>
          <w:szCs w:val="22"/>
          <w:lang w:val="es-ES"/>
        </w:rPr>
        <w:object w:dxaOrig="320" w:dyaOrig="320">
          <v:shape id="_x0000_i1057" type="#_x0000_t75" style="width:15.65pt;height:15.65pt" o:ole="">
            <v:imagedata r:id="rId68" o:title=""/>
          </v:shape>
          <o:OLEObject Type="Embed" ProgID="Equation.3" ShapeID="_x0000_i1057" DrawAspect="Content" ObjectID="_1612020859" r:id="rId69"/>
        </w:object>
      </w:r>
      <w:r w:rsidRPr="00145D9F">
        <w:rPr>
          <w:rFonts w:ascii="AcadNusx" w:hAnsi="AcadNusx"/>
          <w:szCs w:val="22"/>
          <w:lang w:val="es-ES"/>
        </w:rPr>
        <w:t>-</w:t>
      </w:r>
      <w:r w:rsidRPr="00E65234">
        <w:t xml:space="preserve"> </w:t>
      </w:r>
      <w:r w:rsidRPr="00E65234">
        <w:rPr>
          <w:rFonts w:ascii="Sylfaen" w:hAnsi="Sylfaen" w:cs="Sylfaen"/>
          <w:szCs w:val="22"/>
          <w:lang w:val="es-ES"/>
        </w:rPr>
        <w:t>ის</w:t>
      </w:r>
      <w:r w:rsidRPr="00E65234">
        <w:rPr>
          <w:rFonts w:ascii="AcadNusx" w:hAnsi="AcadNusx"/>
          <w:szCs w:val="22"/>
          <w:lang w:val="es-ES"/>
        </w:rPr>
        <w:t xml:space="preserve"> </w:t>
      </w:r>
      <w:r w:rsidRPr="00E65234">
        <w:rPr>
          <w:rFonts w:ascii="Sylfaen" w:hAnsi="Sylfaen" w:cs="Sylfaen"/>
          <w:szCs w:val="22"/>
          <w:lang w:val="es-ES"/>
        </w:rPr>
        <w:t>მნიშვნელობა</w:t>
      </w:r>
      <w:r w:rsidRPr="00E65234">
        <w:rPr>
          <w:rFonts w:ascii="AcadNusx" w:hAnsi="AcadNusx"/>
          <w:szCs w:val="22"/>
          <w:lang w:val="es-ES"/>
        </w:rPr>
        <w:t xml:space="preserve">, </w:t>
      </w:r>
      <w:r w:rsidRPr="00E65234">
        <w:rPr>
          <w:rFonts w:ascii="Sylfaen" w:hAnsi="Sylfaen" w:cs="Sylfaen"/>
          <w:szCs w:val="22"/>
          <w:lang w:val="es-ES"/>
        </w:rPr>
        <w:t>ადრე</w:t>
      </w:r>
      <w:r w:rsidRPr="00E65234">
        <w:rPr>
          <w:rFonts w:ascii="AcadNusx" w:hAnsi="AcadNusx"/>
          <w:szCs w:val="22"/>
          <w:lang w:val="es-ES"/>
        </w:rPr>
        <w:t xml:space="preserve"> </w:t>
      </w:r>
      <w:r w:rsidRPr="00E65234">
        <w:rPr>
          <w:rFonts w:ascii="Sylfaen" w:hAnsi="Sylfaen" w:cs="Sylfaen"/>
          <w:szCs w:val="22"/>
          <w:lang w:val="es-ES"/>
        </w:rPr>
        <w:t>ჩატარებული</w:t>
      </w:r>
      <w:r w:rsidRPr="00E65234">
        <w:rPr>
          <w:rFonts w:ascii="AcadNusx" w:hAnsi="AcadNusx"/>
          <w:szCs w:val="22"/>
          <w:lang w:val="es-ES"/>
        </w:rPr>
        <w:t xml:space="preserve"> </w:t>
      </w:r>
      <w:r w:rsidRPr="00E65234">
        <w:rPr>
          <w:rFonts w:ascii="Sylfaen" w:hAnsi="Sylfaen" w:cs="Sylfaen"/>
          <w:szCs w:val="22"/>
          <w:lang w:val="es-ES"/>
        </w:rPr>
        <w:t>გამოკვლევების</w:t>
      </w:r>
      <w:r w:rsidRPr="00E65234">
        <w:rPr>
          <w:rFonts w:ascii="AcadNusx" w:hAnsi="AcadNusx"/>
          <w:szCs w:val="22"/>
          <w:lang w:val="es-ES"/>
        </w:rPr>
        <w:t xml:space="preserve"> </w:t>
      </w:r>
      <w:r w:rsidRPr="00E65234">
        <w:rPr>
          <w:rFonts w:ascii="Sylfaen" w:hAnsi="Sylfaen" w:cs="Sylfaen"/>
          <w:szCs w:val="22"/>
          <w:lang w:val="es-ES"/>
        </w:rPr>
        <w:t>საფუძველზე</w:t>
      </w:r>
      <w:r w:rsidRPr="00E65234">
        <w:rPr>
          <w:rFonts w:ascii="AcadNusx" w:hAnsi="AcadNusx"/>
          <w:szCs w:val="22"/>
          <w:lang w:val="es-ES"/>
        </w:rPr>
        <w:t xml:space="preserve">, </w:t>
      </w:r>
      <w:r w:rsidRPr="00E65234">
        <w:rPr>
          <w:rFonts w:ascii="Sylfaen" w:hAnsi="Sylfaen" w:cs="Sylfaen"/>
          <w:szCs w:val="22"/>
          <w:lang w:val="es-ES"/>
        </w:rPr>
        <w:t>მიღებულია</w:t>
      </w:r>
      <w:r w:rsidRPr="00E65234">
        <w:rPr>
          <w:rFonts w:ascii="AcadNusx" w:hAnsi="AcadNusx"/>
          <w:szCs w:val="22"/>
          <w:lang w:val="es-ES"/>
        </w:rPr>
        <w:t xml:space="preserve"> 0,20-</w:t>
      </w:r>
      <w:r w:rsidRPr="00E65234">
        <w:rPr>
          <w:rFonts w:ascii="Sylfaen" w:hAnsi="Sylfaen" w:cs="Sylfaen"/>
          <w:szCs w:val="22"/>
          <w:lang w:val="es-ES"/>
        </w:rPr>
        <w:t>ის</w:t>
      </w:r>
      <w:r w:rsidRPr="00E65234">
        <w:rPr>
          <w:rFonts w:ascii="AcadNusx" w:hAnsi="AcadNusx"/>
          <w:szCs w:val="22"/>
          <w:lang w:val="es-ES"/>
        </w:rPr>
        <w:t xml:space="preserve"> </w:t>
      </w:r>
      <w:r w:rsidRPr="00E65234">
        <w:rPr>
          <w:rFonts w:ascii="Sylfaen" w:hAnsi="Sylfaen" w:cs="Sylfaen"/>
          <w:szCs w:val="22"/>
          <w:lang w:val="es-ES"/>
        </w:rPr>
        <w:t>ტოლი</w:t>
      </w:r>
      <w:r w:rsidRPr="00E65234">
        <w:rPr>
          <w:rFonts w:ascii="AcadNusx" w:hAnsi="AcadNusx"/>
          <w:szCs w:val="22"/>
          <w:lang w:val="es-ES"/>
        </w:rPr>
        <w:t xml:space="preserve">, </w:t>
      </w:r>
      <w:r w:rsidRPr="00E65234">
        <w:rPr>
          <w:rFonts w:ascii="Sylfaen" w:hAnsi="Sylfaen" w:cs="Sylfaen"/>
          <w:szCs w:val="22"/>
          <w:lang w:val="es-ES"/>
        </w:rPr>
        <w:t>რაც</w:t>
      </w:r>
      <w:r w:rsidRPr="00E65234">
        <w:rPr>
          <w:rFonts w:ascii="AcadNusx" w:hAnsi="AcadNusx"/>
          <w:szCs w:val="22"/>
          <w:lang w:val="es-ES"/>
        </w:rPr>
        <w:t xml:space="preserve"> </w:t>
      </w:r>
      <w:r w:rsidRPr="00E65234">
        <w:rPr>
          <w:rFonts w:ascii="Sylfaen" w:hAnsi="Sylfaen" w:cs="Sylfaen"/>
          <w:szCs w:val="22"/>
          <w:lang w:val="es-ES"/>
        </w:rPr>
        <w:t>ღვარცოფული</w:t>
      </w:r>
      <w:r w:rsidRPr="00E65234">
        <w:rPr>
          <w:rFonts w:ascii="AcadNusx" w:hAnsi="AcadNusx"/>
          <w:szCs w:val="22"/>
          <w:lang w:val="es-ES"/>
        </w:rPr>
        <w:t xml:space="preserve"> </w:t>
      </w:r>
      <w:r w:rsidRPr="00E65234">
        <w:rPr>
          <w:rFonts w:ascii="Sylfaen" w:hAnsi="Sylfaen" w:cs="Sylfaen"/>
          <w:szCs w:val="22"/>
          <w:lang w:val="es-ES"/>
        </w:rPr>
        <w:t>ნაკადის</w:t>
      </w:r>
      <w:r w:rsidRPr="00E65234">
        <w:rPr>
          <w:rFonts w:ascii="AcadNusx" w:hAnsi="AcadNusx"/>
          <w:szCs w:val="22"/>
          <w:lang w:val="es-ES"/>
        </w:rPr>
        <w:t xml:space="preserve"> </w:t>
      </w:r>
      <w:r w:rsidRPr="00E65234">
        <w:rPr>
          <w:rFonts w:ascii="Sylfaen" w:hAnsi="Sylfaen" w:cs="Sylfaen"/>
          <w:szCs w:val="22"/>
          <w:lang w:val="es-ES"/>
        </w:rPr>
        <w:t>კონცენტრაციისთვის</w:t>
      </w:r>
      <w:r w:rsidRPr="00E65234">
        <w:rPr>
          <w:rFonts w:ascii="AcadNusx" w:hAnsi="AcadNusx"/>
          <w:szCs w:val="22"/>
          <w:lang w:val="es-ES"/>
        </w:rPr>
        <w:t xml:space="preserve"> </w:t>
      </w:r>
      <w:r w:rsidRPr="00E65234">
        <w:rPr>
          <w:rFonts w:ascii="Sylfaen" w:hAnsi="Sylfaen" w:cs="Sylfaen"/>
          <w:szCs w:val="22"/>
          <w:lang w:val="es-ES"/>
        </w:rPr>
        <w:t>ტოლი</w:t>
      </w:r>
      <w:r w:rsidRPr="00E65234">
        <w:rPr>
          <w:rFonts w:ascii="AcadNusx" w:hAnsi="AcadNusx"/>
          <w:szCs w:val="22"/>
          <w:lang w:val="es-ES"/>
        </w:rPr>
        <w:t xml:space="preserve"> </w:t>
      </w:r>
      <w:r w:rsidRPr="00E65234">
        <w:rPr>
          <w:rFonts w:ascii="Sylfaen" w:hAnsi="Sylfaen" w:cs="Sylfaen"/>
          <w:szCs w:val="22"/>
          <w:lang w:val="es-ES"/>
        </w:rPr>
        <w:t>იქნება</w:t>
      </w:r>
      <w:r w:rsidRPr="00E65234">
        <w:rPr>
          <w:rFonts w:ascii="AcadNusx" w:hAnsi="AcadNusx"/>
          <w:szCs w:val="22"/>
          <w:lang w:val="es-ES"/>
        </w:rPr>
        <w:t xml:space="preserve"> </w:t>
      </w:r>
      <w:r w:rsidRPr="00145D9F">
        <w:rPr>
          <w:rFonts w:ascii="AcadNusx" w:hAnsi="AcadNusx"/>
          <w:color w:val="FF0000"/>
          <w:position w:val="-28"/>
          <w:szCs w:val="22"/>
          <w:lang w:val="es-ES"/>
        </w:rPr>
        <w:object w:dxaOrig="2880" w:dyaOrig="660">
          <v:shape id="_x0000_i1058" type="#_x0000_t75" style="width:2in;height:33.2pt" o:ole="">
            <v:imagedata r:id="rId70" o:title=""/>
          </v:shape>
          <o:OLEObject Type="Embed" ProgID="Equation.3" ShapeID="_x0000_i1058" DrawAspect="Content" ObjectID="_1612020860" r:id="rId71"/>
        </w:object>
      </w:r>
    </w:p>
    <w:p w:rsidR="002C4AC3" w:rsidRDefault="002C4AC3" w:rsidP="002C4AC3">
      <w:pPr>
        <w:spacing w:before="120" w:after="120"/>
        <w:ind w:right="46"/>
        <w:jc w:val="center"/>
        <w:rPr>
          <w:rFonts w:ascii="AcadNusx" w:hAnsi="AcadNusx"/>
          <w:szCs w:val="22"/>
          <w:lang w:val="es-ES"/>
        </w:rPr>
      </w:pPr>
      <w:r w:rsidRPr="00E65234">
        <w:rPr>
          <w:rFonts w:ascii="Sylfaen" w:hAnsi="Sylfaen" w:cs="Sylfaen"/>
          <w:szCs w:val="22"/>
          <w:lang w:val="es-ES"/>
        </w:rPr>
        <w:lastRenderedPageBreak/>
        <w:t>აქედან</w:t>
      </w:r>
      <w:r w:rsidRPr="00E65234">
        <w:rPr>
          <w:rFonts w:ascii="AcadNusx" w:hAnsi="AcadNusx"/>
          <w:szCs w:val="22"/>
          <w:lang w:val="es-ES"/>
        </w:rPr>
        <w:t xml:space="preserve">, </w:t>
      </w:r>
      <w:r w:rsidRPr="00E65234">
        <w:rPr>
          <w:rFonts w:ascii="Sylfaen" w:hAnsi="Sylfaen" w:cs="Sylfaen"/>
          <w:szCs w:val="22"/>
          <w:lang w:val="es-ES"/>
        </w:rPr>
        <w:t>ორფაზა</w:t>
      </w:r>
      <w:r w:rsidRPr="00E65234">
        <w:rPr>
          <w:rFonts w:ascii="AcadNusx" w:hAnsi="AcadNusx"/>
          <w:szCs w:val="22"/>
          <w:lang w:val="es-ES"/>
        </w:rPr>
        <w:t xml:space="preserve"> </w:t>
      </w:r>
      <w:r w:rsidRPr="00E65234">
        <w:rPr>
          <w:rFonts w:ascii="Sylfaen" w:hAnsi="Sylfaen" w:cs="Sylfaen"/>
          <w:szCs w:val="22"/>
          <w:lang w:val="es-ES"/>
        </w:rPr>
        <w:t>ანუ</w:t>
      </w:r>
      <w:r w:rsidRPr="00E65234">
        <w:rPr>
          <w:rFonts w:ascii="AcadNusx" w:hAnsi="AcadNusx"/>
          <w:szCs w:val="22"/>
          <w:lang w:val="es-ES"/>
        </w:rPr>
        <w:t xml:space="preserve"> </w:t>
      </w:r>
      <w:r w:rsidRPr="00E65234">
        <w:rPr>
          <w:rFonts w:ascii="Sylfaen" w:hAnsi="Sylfaen" w:cs="Sylfaen"/>
          <w:szCs w:val="22"/>
          <w:lang w:val="es-ES"/>
        </w:rPr>
        <w:t>ღვარცოფული</w:t>
      </w:r>
      <w:r w:rsidRPr="00E65234">
        <w:rPr>
          <w:rFonts w:ascii="AcadNusx" w:hAnsi="AcadNusx"/>
          <w:szCs w:val="22"/>
          <w:lang w:val="es-ES"/>
        </w:rPr>
        <w:t xml:space="preserve"> </w:t>
      </w:r>
      <w:r w:rsidRPr="00E65234">
        <w:rPr>
          <w:rFonts w:ascii="Sylfaen" w:hAnsi="Sylfaen" w:cs="Sylfaen"/>
          <w:szCs w:val="22"/>
          <w:lang w:val="es-ES"/>
        </w:rPr>
        <w:t>ნაკადის</w:t>
      </w:r>
      <w:r w:rsidRPr="00E65234">
        <w:rPr>
          <w:rFonts w:ascii="AcadNusx" w:hAnsi="AcadNusx"/>
          <w:szCs w:val="22"/>
          <w:lang w:val="es-ES"/>
        </w:rPr>
        <w:t xml:space="preserve"> </w:t>
      </w:r>
      <w:r w:rsidRPr="00E65234">
        <w:rPr>
          <w:rFonts w:ascii="Sylfaen" w:hAnsi="Sylfaen" w:cs="Sylfaen"/>
          <w:szCs w:val="22"/>
          <w:lang w:val="es-ES"/>
        </w:rPr>
        <w:t>ხარჯი</w:t>
      </w:r>
      <w:r w:rsidRPr="00E65234">
        <w:rPr>
          <w:rFonts w:ascii="AcadNusx" w:hAnsi="AcadNusx"/>
          <w:szCs w:val="22"/>
          <w:lang w:val="es-ES"/>
        </w:rPr>
        <w:t xml:space="preserve"> </w:t>
      </w:r>
      <w:r w:rsidRPr="00E65234">
        <w:rPr>
          <w:rFonts w:ascii="Sylfaen" w:hAnsi="Sylfaen" w:cs="Sylfaen"/>
          <w:szCs w:val="22"/>
          <w:lang w:val="es-ES"/>
        </w:rPr>
        <w:t>ტოლი</w:t>
      </w:r>
      <w:r w:rsidRPr="00E65234">
        <w:rPr>
          <w:rFonts w:ascii="AcadNusx" w:hAnsi="AcadNusx"/>
          <w:szCs w:val="22"/>
          <w:lang w:val="es-ES"/>
        </w:rPr>
        <w:t xml:space="preserve"> </w:t>
      </w:r>
      <w:r w:rsidRPr="00E65234">
        <w:rPr>
          <w:rFonts w:ascii="Sylfaen" w:hAnsi="Sylfaen" w:cs="Sylfaen"/>
          <w:szCs w:val="22"/>
          <w:lang w:val="es-ES"/>
        </w:rPr>
        <w:t>იქნება</w:t>
      </w:r>
      <w:r w:rsidRPr="00E65234">
        <w:rPr>
          <w:rFonts w:ascii="AcadNusx" w:hAnsi="AcadNusx"/>
          <w:szCs w:val="22"/>
          <w:lang w:val="es-ES"/>
        </w:rPr>
        <w:t xml:space="preserve"> </w:t>
      </w:r>
    </w:p>
    <w:p w:rsidR="002C4AC3" w:rsidRPr="00145D9F" w:rsidRDefault="002C4AC3" w:rsidP="002C4AC3">
      <w:pPr>
        <w:spacing w:before="120" w:after="120"/>
        <w:ind w:right="46"/>
        <w:jc w:val="center"/>
        <w:rPr>
          <w:rFonts w:ascii="AcadNusx" w:hAnsi="AcadNusx"/>
          <w:szCs w:val="22"/>
          <w:lang w:val="es-ES"/>
        </w:rPr>
      </w:pPr>
      <w:r w:rsidRPr="00145D9F">
        <w:rPr>
          <w:rFonts w:ascii="AcadNusx" w:hAnsi="AcadNusx"/>
          <w:position w:val="-28"/>
          <w:szCs w:val="22"/>
          <w:lang w:val="es-ES"/>
        </w:rPr>
        <w:object w:dxaOrig="1660" w:dyaOrig="660">
          <v:shape id="_x0000_i1059" type="#_x0000_t75" style="width:83.25pt;height:33.2pt" o:ole="">
            <v:imagedata r:id="rId72" o:title=""/>
          </v:shape>
          <o:OLEObject Type="Embed" ProgID="Equation.3" ShapeID="_x0000_i1059" DrawAspect="Content" ObjectID="_1612020861" r:id="rId73"/>
        </w:object>
      </w:r>
      <w:r w:rsidRPr="00145D9F">
        <w:rPr>
          <w:rFonts w:ascii="AcadNusx" w:hAnsi="AcadNusx"/>
          <w:szCs w:val="22"/>
          <w:lang w:val="es-ES"/>
        </w:rPr>
        <w:t xml:space="preserve"> m</w:t>
      </w:r>
      <w:r w:rsidRPr="00145D9F">
        <w:rPr>
          <w:rFonts w:ascii="AcadNusx" w:hAnsi="AcadNusx"/>
          <w:szCs w:val="22"/>
          <w:vertAlign w:val="superscript"/>
          <w:lang w:val="es-ES"/>
        </w:rPr>
        <w:t>3</w:t>
      </w:r>
      <w:r w:rsidRPr="00145D9F">
        <w:rPr>
          <w:rFonts w:ascii="AcadNusx" w:hAnsi="AcadNusx"/>
          <w:szCs w:val="22"/>
          <w:lang w:val="es-ES"/>
        </w:rPr>
        <w:t>/wm</w:t>
      </w:r>
    </w:p>
    <w:p w:rsidR="002C4AC3" w:rsidRPr="00E65234" w:rsidRDefault="002C4AC3" w:rsidP="002C4AC3">
      <w:pPr>
        <w:spacing w:before="120" w:after="120"/>
        <w:ind w:right="46"/>
        <w:rPr>
          <w:rFonts w:ascii="AcadNusx" w:hAnsi="AcadNusx"/>
          <w:szCs w:val="22"/>
          <w:lang w:val="es-ES"/>
        </w:rPr>
      </w:pPr>
      <w:r w:rsidRPr="00145D9F">
        <w:rPr>
          <w:rFonts w:ascii="AcadNusx" w:hAnsi="AcadNusx"/>
          <w:szCs w:val="22"/>
          <w:lang w:val="es-ES"/>
        </w:rPr>
        <w:t xml:space="preserve">sadac </w:t>
      </w:r>
      <w:r w:rsidRPr="00145D9F">
        <w:rPr>
          <w:rFonts w:ascii="AcadNusx" w:hAnsi="AcadNusx"/>
          <w:position w:val="-10"/>
          <w:szCs w:val="22"/>
          <w:lang w:val="es-ES"/>
        </w:rPr>
        <w:object w:dxaOrig="400" w:dyaOrig="320">
          <v:shape id="_x0000_i1060" type="#_x0000_t75" style="width:20.05pt;height:15.65pt" o:ole="">
            <v:imagedata r:id="rId74" o:title=""/>
          </v:shape>
          <o:OLEObject Type="Embed" ProgID="Equation.3" ShapeID="_x0000_i1060" DrawAspect="Content" ObjectID="_1612020862" r:id="rId75"/>
        </w:object>
      </w:r>
      <w:r w:rsidRPr="00145D9F">
        <w:rPr>
          <w:rFonts w:ascii="AcadNusx" w:hAnsi="AcadNusx"/>
          <w:szCs w:val="22"/>
          <w:lang w:val="es-ES"/>
        </w:rPr>
        <w:t>-</w:t>
      </w:r>
      <w:r w:rsidRPr="00E65234">
        <w:t xml:space="preserve"> </w:t>
      </w:r>
      <w:r w:rsidRPr="00E65234">
        <w:rPr>
          <w:rFonts w:ascii="Sylfaen" w:hAnsi="Sylfaen" w:cs="Sylfaen"/>
          <w:szCs w:val="22"/>
          <w:lang w:val="es-ES"/>
        </w:rPr>
        <w:t>წყლის</w:t>
      </w:r>
      <w:r w:rsidRPr="00E65234">
        <w:rPr>
          <w:rFonts w:ascii="AcadNusx" w:hAnsi="AcadNusx"/>
          <w:szCs w:val="22"/>
          <w:lang w:val="es-ES"/>
        </w:rPr>
        <w:t xml:space="preserve"> </w:t>
      </w:r>
      <w:r w:rsidRPr="00E65234">
        <w:rPr>
          <w:rFonts w:ascii="Sylfaen" w:hAnsi="Sylfaen" w:cs="Sylfaen"/>
          <w:szCs w:val="22"/>
          <w:lang w:val="es-ES"/>
        </w:rPr>
        <w:t>საანგარიშო</w:t>
      </w:r>
      <w:r w:rsidRPr="00E65234">
        <w:rPr>
          <w:rFonts w:ascii="AcadNusx" w:hAnsi="AcadNusx"/>
          <w:szCs w:val="22"/>
          <w:lang w:val="es-ES"/>
        </w:rPr>
        <w:t xml:space="preserve"> </w:t>
      </w:r>
      <w:r w:rsidRPr="00E65234">
        <w:rPr>
          <w:rFonts w:ascii="Sylfaen" w:hAnsi="Sylfaen" w:cs="Sylfaen"/>
          <w:szCs w:val="22"/>
          <w:lang w:val="es-ES"/>
        </w:rPr>
        <w:t>უზრუნველყოფის</w:t>
      </w:r>
      <w:r w:rsidRPr="00E65234">
        <w:rPr>
          <w:rFonts w:ascii="AcadNusx" w:hAnsi="AcadNusx"/>
          <w:szCs w:val="22"/>
          <w:lang w:val="es-ES"/>
        </w:rPr>
        <w:t xml:space="preserve"> </w:t>
      </w:r>
      <w:r w:rsidRPr="00E65234">
        <w:rPr>
          <w:rFonts w:ascii="Sylfaen" w:hAnsi="Sylfaen" w:cs="Sylfaen"/>
          <w:szCs w:val="22"/>
          <w:lang w:val="es-ES"/>
        </w:rPr>
        <w:t>მაქსიმალური</w:t>
      </w:r>
      <w:r w:rsidRPr="00E65234">
        <w:rPr>
          <w:rFonts w:ascii="AcadNusx" w:hAnsi="AcadNusx"/>
          <w:szCs w:val="22"/>
          <w:lang w:val="es-ES"/>
        </w:rPr>
        <w:t xml:space="preserve"> </w:t>
      </w:r>
      <w:r w:rsidRPr="00E65234">
        <w:rPr>
          <w:rFonts w:ascii="Sylfaen" w:hAnsi="Sylfaen" w:cs="Sylfaen"/>
          <w:szCs w:val="22"/>
          <w:lang w:val="es-ES"/>
        </w:rPr>
        <w:t>ხარჯია</w:t>
      </w:r>
      <w:r w:rsidRPr="00E65234">
        <w:rPr>
          <w:rFonts w:ascii="AcadNusx" w:hAnsi="AcadNusx"/>
          <w:szCs w:val="22"/>
          <w:lang w:val="es-ES"/>
        </w:rPr>
        <w:t xml:space="preserve"> </w:t>
      </w:r>
      <w:r w:rsidRPr="00E65234">
        <w:rPr>
          <w:rFonts w:ascii="Sylfaen" w:hAnsi="Sylfaen" w:cs="Sylfaen"/>
          <w:szCs w:val="22"/>
          <w:lang w:val="es-ES"/>
        </w:rPr>
        <w:t>მ</w:t>
      </w:r>
      <w:r w:rsidRPr="00E65234">
        <w:rPr>
          <w:rFonts w:ascii="AcadNusx" w:hAnsi="AcadNusx"/>
          <w:szCs w:val="22"/>
          <w:lang w:val="es-ES"/>
        </w:rPr>
        <w:t>3/</w:t>
      </w:r>
      <w:r w:rsidRPr="00E65234">
        <w:rPr>
          <w:rFonts w:ascii="Sylfaen" w:hAnsi="Sylfaen" w:cs="Sylfaen"/>
          <w:szCs w:val="22"/>
          <w:lang w:val="es-ES"/>
        </w:rPr>
        <w:t>წმ</w:t>
      </w:r>
      <w:r w:rsidRPr="00E65234">
        <w:rPr>
          <w:rFonts w:ascii="AcadNusx" w:hAnsi="AcadNusx"/>
          <w:szCs w:val="22"/>
          <w:lang w:val="es-ES"/>
        </w:rPr>
        <w:t>-</w:t>
      </w:r>
      <w:r w:rsidRPr="00E65234">
        <w:rPr>
          <w:rFonts w:ascii="Sylfaen" w:hAnsi="Sylfaen" w:cs="Sylfaen"/>
          <w:szCs w:val="22"/>
          <w:lang w:val="es-ES"/>
        </w:rPr>
        <w:t>ში</w:t>
      </w:r>
      <w:r w:rsidRPr="00E65234">
        <w:rPr>
          <w:rFonts w:ascii="AcadNusx" w:hAnsi="AcadNusx"/>
          <w:szCs w:val="22"/>
          <w:lang w:val="es-ES"/>
        </w:rPr>
        <w:t>;</w:t>
      </w:r>
    </w:p>
    <w:p w:rsidR="002C4AC3" w:rsidRPr="00E65234" w:rsidRDefault="002C4AC3" w:rsidP="002C4AC3">
      <w:pPr>
        <w:spacing w:before="120" w:after="120"/>
        <w:ind w:right="46"/>
        <w:rPr>
          <w:rFonts w:ascii="AcadNusx" w:hAnsi="AcadNusx"/>
          <w:szCs w:val="22"/>
          <w:lang w:val="es-ES"/>
        </w:rPr>
      </w:pPr>
      <w:r w:rsidRPr="00E65234">
        <w:rPr>
          <w:rFonts w:ascii="Sylfaen" w:hAnsi="Sylfaen" w:cs="Sylfaen"/>
          <w:szCs w:val="22"/>
          <w:lang w:val="es-ES"/>
        </w:rPr>
        <w:t>აღნიშნული</w:t>
      </w:r>
      <w:r w:rsidRPr="00E65234">
        <w:rPr>
          <w:rFonts w:ascii="AcadNusx" w:hAnsi="AcadNusx"/>
          <w:szCs w:val="22"/>
          <w:lang w:val="es-ES"/>
        </w:rPr>
        <w:t xml:space="preserve"> </w:t>
      </w:r>
      <w:r w:rsidRPr="00E65234">
        <w:rPr>
          <w:rFonts w:ascii="Sylfaen" w:hAnsi="Sylfaen" w:cs="Sylfaen"/>
          <w:szCs w:val="22"/>
          <w:lang w:val="es-ES"/>
        </w:rPr>
        <w:t>მდინარეების</w:t>
      </w:r>
      <w:r w:rsidRPr="00E65234">
        <w:rPr>
          <w:rFonts w:ascii="AcadNusx" w:hAnsi="AcadNusx"/>
          <w:szCs w:val="22"/>
          <w:lang w:val="es-ES"/>
        </w:rPr>
        <w:t xml:space="preserve"> </w:t>
      </w:r>
      <w:r w:rsidRPr="00E65234">
        <w:rPr>
          <w:rFonts w:ascii="Sylfaen" w:hAnsi="Sylfaen" w:cs="Sylfaen"/>
          <w:szCs w:val="22"/>
          <w:lang w:val="es-ES"/>
        </w:rPr>
        <w:t>ღვარცოფული</w:t>
      </w:r>
      <w:r w:rsidRPr="00E65234">
        <w:rPr>
          <w:rFonts w:ascii="AcadNusx" w:hAnsi="AcadNusx"/>
          <w:szCs w:val="22"/>
          <w:lang w:val="es-ES"/>
        </w:rPr>
        <w:t xml:space="preserve"> </w:t>
      </w:r>
      <w:r w:rsidRPr="00E65234">
        <w:rPr>
          <w:rFonts w:ascii="Sylfaen" w:hAnsi="Sylfaen" w:cs="Sylfaen"/>
          <w:szCs w:val="22"/>
          <w:lang w:val="es-ES"/>
        </w:rPr>
        <w:t>ნაკადების</w:t>
      </w:r>
      <w:r w:rsidRPr="00E65234">
        <w:rPr>
          <w:rFonts w:ascii="AcadNusx" w:hAnsi="AcadNusx"/>
          <w:szCs w:val="22"/>
          <w:lang w:val="es-ES"/>
        </w:rPr>
        <w:t xml:space="preserve"> </w:t>
      </w:r>
      <w:r w:rsidRPr="00E65234">
        <w:rPr>
          <w:rFonts w:ascii="Sylfaen" w:hAnsi="Sylfaen" w:cs="Sylfaen"/>
          <w:szCs w:val="22"/>
          <w:lang w:val="es-ES"/>
        </w:rPr>
        <w:t>მაქსიმალური</w:t>
      </w:r>
      <w:r w:rsidRPr="00E65234">
        <w:rPr>
          <w:rFonts w:ascii="AcadNusx" w:hAnsi="AcadNusx"/>
          <w:szCs w:val="22"/>
          <w:lang w:val="es-ES"/>
        </w:rPr>
        <w:t xml:space="preserve"> </w:t>
      </w:r>
      <w:r w:rsidRPr="00E65234">
        <w:rPr>
          <w:rFonts w:ascii="Sylfaen" w:hAnsi="Sylfaen" w:cs="Sylfaen"/>
          <w:szCs w:val="22"/>
          <w:lang w:val="es-ES"/>
        </w:rPr>
        <w:t>ხარჯები</w:t>
      </w:r>
      <w:r w:rsidRPr="00E65234">
        <w:rPr>
          <w:rFonts w:ascii="AcadNusx" w:hAnsi="AcadNusx"/>
          <w:szCs w:val="22"/>
          <w:lang w:val="es-ES"/>
        </w:rPr>
        <w:t xml:space="preserve"> </w:t>
      </w:r>
      <w:r w:rsidRPr="00E65234">
        <w:rPr>
          <w:rFonts w:ascii="Sylfaen" w:hAnsi="Sylfaen" w:cs="Sylfaen"/>
          <w:szCs w:val="22"/>
          <w:lang w:val="es-ES"/>
        </w:rPr>
        <w:t>სამოდერნიზაციო</w:t>
      </w:r>
      <w:r w:rsidRPr="00E65234">
        <w:rPr>
          <w:rFonts w:ascii="AcadNusx" w:hAnsi="AcadNusx"/>
          <w:szCs w:val="22"/>
          <w:lang w:val="es-ES"/>
        </w:rPr>
        <w:t xml:space="preserve"> </w:t>
      </w:r>
      <w:r w:rsidRPr="00E65234">
        <w:rPr>
          <w:rFonts w:ascii="Sylfaen" w:hAnsi="Sylfaen" w:cs="Sylfaen"/>
          <w:szCs w:val="22"/>
          <w:lang w:val="es-ES"/>
        </w:rPr>
        <w:t>გზის</w:t>
      </w:r>
      <w:r w:rsidRPr="00E65234">
        <w:rPr>
          <w:rFonts w:ascii="AcadNusx" w:hAnsi="AcadNusx"/>
          <w:szCs w:val="22"/>
          <w:lang w:val="es-ES"/>
        </w:rPr>
        <w:t xml:space="preserve"> </w:t>
      </w:r>
      <w:r w:rsidRPr="00E65234">
        <w:rPr>
          <w:rFonts w:ascii="Sylfaen" w:hAnsi="Sylfaen" w:cs="Sylfaen"/>
          <w:szCs w:val="22"/>
          <w:lang w:val="es-ES"/>
        </w:rPr>
        <w:t>გადაკვეთაზე</w:t>
      </w:r>
      <w:r>
        <w:rPr>
          <w:rFonts w:ascii="AcadNusx" w:hAnsi="AcadNusx"/>
          <w:szCs w:val="22"/>
          <w:lang w:val="es-ES"/>
        </w:rPr>
        <w:t xml:space="preserve"> </w:t>
      </w:r>
    </w:p>
    <w:p w:rsidR="002C4AC3" w:rsidRPr="00145D9F" w:rsidRDefault="002C4AC3" w:rsidP="002C4AC3">
      <w:pPr>
        <w:spacing w:before="120" w:after="120"/>
        <w:ind w:right="46"/>
        <w:jc w:val="left"/>
        <w:rPr>
          <w:rFonts w:ascii="AcadNusx" w:hAnsi="AcadNusx"/>
          <w:color w:val="FF0000"/>
          <w:szCs w:val="22"/>
          <w:lang w:val="es-ES"/>
        </w:rPr>
      </w:pPr>
      <w:r w:rsidRPr="00E65234">
        <w:rPr>
          <w:rFonts w:ascii="Sylfaen" w:hAnsi="Sylfaen" w:cs="Sylfaen"/>
          <w:szCs w:val="22"/>
          <w:lang w:val="es-ES"/>
        </w:rPr>
        <w:t>ცხრილი</w:t>
      </w:r>
      <w:r w:rsidRPr="00E65234">
        <w:rPr>
          <w:rFonts w:ascii="AcadNusx" w:hAnsi="AcadNusx"/>
          <w:szCs w:val="22"/>
          <w:lang w:val="es-ES"/>
        </w:rPr>
        <w:t xml:space="preserve"> #</w:t>
      </w:r>
      <w:r w:rsidR="00A16B01">
        <w:rPr>
          <w:rFonts w:ascii="Sylfaen" w:hAnsi="Sylfaen"/>
          <w:szCs w:val="22"/>
          <w:lang w:val="ka-GE"/>
        </w:rPr>
        <w:t>3</w:t>
      </w:r>
      <w:r>
        <w:rPr>
          <w:rFonts w:ascii="Sylfaen" w:hAnsi="Sylfaen"/>
          <w:szCs w:val="22"/>
          <w:lang w:val="ka-GE"/>
        </w:rPr>
        <w:t>.3-2</w:t>
      </w:r>
      <w:r>
        <w:rPr>
          <w:rFonts w:ascii="Sylfaen" w:hAnsi="Sylfaen"/>
          <w:szCs w:val="22"/>
          <w:lang w:val="en-US"/>
        </w:rPr>
        <w:t xml:space="preserve"> </w:t>
      </w:r>
      <w:r w:rsidRPr="00E65234">
        <w:rPr>
          <w:rFonts w:ascii="Sylfaen" w:hAnsi="Sylfaen" w:cs="Sylfaen"/>
          <w:szCs w:val="22"/>
          <w:lang w:val="es-ES"/>
        </w:rPr>
        <w:t>ღვარცოფული</w:t>
      </w:r>
      <w:r w:rsidRPr="00E65234">
        <w:rPr>
          <w:rFonts w:ascii="AcadNusx" w:hAnsi="AcadNusx"/>
          <w:szCs w:val="22"/>
          <w:lang w:val="es-ES"/>
        </w:rPr>
        <w:t xml:space="preserve"> </w:t>
      </w:r>
      <w:r w:rsidRPr="00E65234">
        <w:rPr>
          <w:rFonts w:ascii="Sylfaen" w:hAnsi="Sylfaen" w:cs="Sylfaen"/>
          <w:szCs w:val="22"/>
          <w:lang w:val="es-ES"/>
        </w:rPr>
        <w:t>ნაკადების</w:t>
      </w:r>
      <w:r w:rsidRPr="00E65234">
        <w:rPr>
          <w:rFonts w:ascii="AcadNusx" w:hAnsi="AcadNusx"/>
          <w:szCs w:val="22"/>
          <w:lang w:val="es-ES"/>
        </w:rPr>
        <w:t xml:space="preserve"> </w:t>
      </w:r>
      <w:r w:rsidRPr="00E65234">
        <w:rPr>
          <w:rFonts w:ascii="Sylfaen" w:hAnsi="Sylfaen" w:cs="Sylfaen"/>
          <w:szCs w:val="22"/>
          <w:lang w:val="es-ES"/>
        </w:rPr>
        <w:t>მაქსიმალური</w:t>
      </w:r>
      <w:r w:rsidRPr="00E65234">
        <w:rPr>
          <w:rFonts w:ascii="AcadNusx" w:hAnsi="AcadNusx"/>
          <w:szCs w:val="22"/>
          <w:lang w:val="es-ES"/>
        </w:rPr>
        <w:t xml:space="preserve"> </w:t>
      </w:r>
      <w:r w:rsidRPr="00E65234">
        <w:rPr>
          <w:rFonts w:ascii="Sylfaen" w:hAnsi="Sylfaen" w:cs="Sylfaen"/>
          <w:szCs w:val="22"/>
          <w:lang w:val="es-ES"/>
        </w:rPr>
        <w:t>ხარჯები</w:t>
      </w:r>
      <w:r w:rsidRPr="00E65234">
        <w:rPr>
          <w:rFonts w:ascii="AcadNusx" w:hAnsi="AcadNusx"/>
          <w:szCs w:val="22"/>
          <w:lang w:val="es-ES"/>
        </w:rPr>
        <w:t xml:space="preserve"> </w:t>
      </w:r>
      <w:r w:rsidRPr="00E65234">
        <w:rPr>
          <w:rFonts w:ascii="Sylfaen" w:hAnsi="Sylfaen" w:cs="Sylfaen"/>
          <w:szCs w:val="22"/>
          <w:lang w:val="es-ES"/>
        </w:rPr>
        <w:t>მ</w:t>
      </w:r>
      <w:r w:rsidRPr="00735AFE">
        <w:rPr>
          <w:rFonts w:ascii="AcadNusx" w:hAnsi="AcadNusx"/>
          <w:szCs w:val="22"/>
          <w:vertAlign w:val="superscript"/>
          <w:lang w:val="es-ES"/>
        </w:rPr>
        <w:t>3</w:t>
      </w:r>
      <w:r w:rsidRPr="00E65234">
        <w:rPr>
          <w:rFonts w:ascii="AcadNusx" w:hAnsi="AcadNusx"/>
          <w:szCs w:val="22"/>
          <w:lang w:val="es-ES"/>
        </w:rPr>
        <w:t>/</w:t>
      </w:r>
      <w:r w:rsidRPr="00E65234">
        <w:rPr>
          <w:rFonts w:ascii="Sylfaen" w:hAnsi="Sylfaen" w:cs="Sylfaen"/>
          <w:szCs w:val="22"/>
          <w:lang w:val="es-ES"/>
        </w:rPr>
        <w:t>წმ</w:t>
      </w:r>
      <w:r w:rsidRPr="00E65234">
        <w:rPr>
          <w:rFonts w:ascii="AcadNusx" w:hAnsi="AcadNusx"/>
          <w:szCs w:val="22"/>
          <w:lang w:val="es-ES"/>
        </w:rPr>
        <w:t>-</w:t>
      </w:r>
      <w:r w:rsidRPr="00E65234">
        <w:rPr>
          <w:rFonts w:ascii="Sylfaen" w:hAnsi="Sylfaen" w:cs="Sylfaen"/>
          <w:szCs w:val="22"/>
          <w:lang w:val="es-ES"/>
        </w:rPr>
        <w:t>ში</w:t>
      </w:r>
    </w:p>
    <w:tbl>
      <w:tblPr>
        <w:tblW w:w="9198"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489"/>
        <w:gridCol w:w="1685"/>
        <w:gridCol w:w="1717"/>
        <w:gridCol w:w="2219"/>
      </w:tblGrid>
      <w:tr w:rsidR="002C4AC3" w:rsidRPr="008C0A3D" w:rsidTr="002C4AC3">
        <w:tc>
          <w:tcPr>
            <w:tcW w:w="2088" w:type="dxa"/>
          </w:tcPr>
          <w:p w:rsidR="002C4AC3" w:rsidRPr="008C0A3D" w:rsidRDefault="002C4AC3" w:rsidP="002C4AC3">
            <w:pPr>
              <w:ind w:right="46"/>
              <w:rPr>
                <w:rFonts w:ascii="AcadNusx" w:hAnsi="AcadNusx"/>
                <w:sz w:val="20"/>
                <w:lang w:val="fr-FR"/>
              </w:rPr>
            </w:pPr>
            <w:r w:rsidRPr="008C0A3D">
              <w:rPr>
                <w:rFonts w:ascii="AcadNusx" w:hAnsi="AcadNusx"/>
                <w:sz w:val="20"/>
                <w:szCs w:val="22"/>
                <w:lang w:val="fr-FR"/>
              </w:rPr>
              <w:t xml:space="preserve"> </w:t>
            </w:r>
            <w:r w:rsidRPr="008C0A3D">
              <w:rPr>
                <w:rFonts w:ascii="Sylfaen" w:hAnsi="Sylfaen"/>
                <w:sz w:val="20"/>
                <w:szCs w:val="22"/>
                <w:lang w:val="ka-GE"/>
              </w:rPr>
              <w:t>ხევის დასახელება</w:t>
            </w:r>
          </w:p>
          <w:p w:rsidR="002C4AC3" w:rsidRPr="008C0A3D" w:rsidRDefault="002C4AC3" w:rsidP="002C4AC3">
            <w:pPr>
              <w:ind w:right="46"/>
              <w:rPr>
                <w:rFonts w:ascii="AcadNusx" w:hAnsi="AcadNusx"/>
                <w:sz w:val="20"/>
                <w:lang w:val="fr-FR"/>
              </w:rPr>
            </w:pPr>
            <w:r w:rsidRPr="008C0A3D">
              <w:rPr>
                <w:rFonts w:ascii="AcadNusx" w:hAnsi="AcadNusx"/>
                <w:sz w:val="20"/>
                <w:szCs w:val="22"/>
                <w:lang w:val="fr-FR"/>
              </w:rPr>
              <w:t xml:space="preserve">     da #</w:t>
            </w:r>
          </w:p>
        </w:tc>
        <w:tc>
          <w:tcPr>
            <w:tcW w:w="1489" w:type="dxa"/>
          </w:tcPr>
          <w:p w:rsidR="002C4AC3" w:rsidRPr="008C0A3D" w:rsidRDefault="002C4AC3" w:rsidP="002C4AC3">
            <w:pPr>
              <w:tabs>
                <w:tab w:val="num" w:pos="720"/>
              </w:tabs>
              <w:ind w:right="46"/>
              <w:jc w:val="center"/>
              <w:rPr>
                <w:rFonts w:ascii="AcadNusx" w:hAnsi="AcadNusx"/>
                <w:position w:val="-6"/>
                <w:sz w:val="20"/>
                <w:lang w:val="fr-FR"/>
              </w:rPr>
            </w:pPr>
            <w:r w:rsidRPr="008C0A3D">
              <w:rPr>
                <w:rFonts w:ascii="AcadNusx" w:hAnsi="AcadNusx"/>
                <w:position w:val="-6"/>
                <w:sz w:val="20"/>
                <w:szCs w:val="22"/>
                <w:lang w:val="fr-FR"/>
              </w:rPr>
              <w:object w:dxaOrig="200" w:dyaOrig="220">
                <v:shape id="_x0000_i1061" type="#_x0000_t75" style="width:10.65pt;height:11.25pt" o:ole="" o:bullet="t">
                  <v:imagedata r:id="rId76" o:title=""/>
                </v:shape>
                <o:OLEObject Type="Embed" ProgID="Equation.3" ShapeID="_x0000_i1061" DrawAspect="Content" ObjectID="_1612020863" r:id="rId77"/>
              </w:object>
            </w:r>
          </w:p>
          <w:p w:rsidR="002C4AC3" w:rsidRPr="008C0A3D" w:rsidRDefault="002C4AC3" w:rsidP="002C4AC3">
            <w:pPr>
              <w:tabs>
                <w:tab w:val="num" w:pos="720"/>
              </w:tabs>
              <w:ind w:right="46"/>
              <w:jc w:val="center"/>
              <w:rPr>
                <w:rFonts w:ascii="Sylfaen" w:hAnsi="Sylfaen"/>
                <w:position w:val="-6"/>
                <w:sz w:val="20"/>
                <w:lang w:val="ka-GE"/>
              </w:rPr>
            </w:pPr>
            <w:r w:rsidRPr="008C0A3D">
              <w:rPr>
                <w:rFonts w:ascii="Sylfaen" w:hAnsi="Sylfaen"/>
                <w:sz w:val="20"/>
                <w:szCs w:val="22"/>
                <w:lang w:val="ka-GE"/>
              </w:rPr>
              <w:t>წელი</w:t>
            </w:r>
          </w:p>
        </w:tc>
        <w:tc>
          <w:tcPr>
            <w:tcW w:w="1685" w:type="dxa"/>
          </w:tcPr>
          <w:p w:rsidR="002C4AC3" w:rsidRPr="008C0A3D" w:rsidRDefault="002C4AC3" w:rsidP="002C4AC3">
            <w:pPr>
              <w:ind w:right="46"/>
              <w:jc w:val="center"/>
              <w:rPr>
                <w:rFonts w:ascii="AcadNusx" w:hAnsi="AcadNusx"/>
                <w:sz w:val="20"/>
                <w:lang w:val="fr-FR"/>
              </w:rPr>
            </w:pPr>
            <w:r w:rsidRPr="008C0A3D">
              <w:rPr>
                <w:rFonts w:ascii="AcadNusx" w:hAnsi="AcadNusx"/>
                <w:position w:val="-6"/>
                <w:sz w:val="20"/>
                <w:szCs w:val="22"/>
                <w:lang w:val="fr-FR"/>
              </w:rPr>
              <w:object w:dxaOrig="440" w:dyaOrig="279">
                <v:shape id="_x0000_i1062" type="#_x0000_t75" style="width:21.9pt;height:14.4pt" o:ole="">
                  <v:imagedata r:id="rId78" o:title=""/>
                </v:shape>
                <o:OLEObject Type="Embed" ProgID="Equation.3" ShapeID="_x0000_i1062" DrawAspect="Content" ObjectID="_1612020864" r:id="rId79"/>
              </w:object>
            </w:r>
          </w:p>
        </w:tc>
        <w:tc>
          <w:tcPr>
            <w:tcW w:w="1717" w:type="dxa"/>
          </w:tcPr>
          <w:p w:rsidR="002C4AC3" w:rsidRPr="008C0A3D" w:rsidRDefault="002C4AC3" w:rsidP="002C4AC3">
            <w:pPr>
              <w:ind w:right="46"/>
              <w:jc w:val="center"/>
              <w:rPr>
                <w:rFonts w:ascii="AcadNusx" w:hAnsi="AcadNusx"/>
                <w:sz w:val="20"/>
                <w:lang w:val="es-ES"/>
              </w:rPr>
            </w:pPr>
            <w:r w:rsidRPr="008C0A3D">
              <w:rPr>
                <w:rFonts w:ascii="AcadNusx" w:hAnsi="AcadNusx"/>
                <w:position w:val="-10"/>
                <w:sz w:val="20"/>
                <w:szCs w:val="22"/>
                <w:lang w:val="es-ES"/>
              </w:rPr>
              <w:object w:dxaOrig="400" w:dyaOrig="320">
                <v:shape id="_x0000_i1063" type="#_x0000_t75" style="width:20.05pt;height:15.65pt" o:ole="">
                  <v:imagedata r:id="rId74" o:title=""/>
                </v:shape>
                <o:OLEObject Type="Embed" ProgID="Equation.3" ShapeID="_x0000_i1063" DrawAspect="Content" ObjectID="_1612020865" r:id="rId80"/>
              </w:object>
            </w:r>
            <w:r w:rsidRPr="008C0A3D">
              <w:rPr>
                <w:rFonts w:ascii="AcadNusx" w:hAnsi="AcadNusx"/>
                <w:sz w:val="20"/>
                <w:szCs w:val="22"/>
                <w:lang w:val="es-ES"/>
              </w:rPr>
              <w:t>-</w:t>
            </w:r>
            <w:r w:rsidRPr="008C0A3D">
              <w:rPr>
                <w:rFonts w:ascii="Sylfaen" w:hAnsi="Sylfaen"/>
                <w:sz w:val="20"/>
                <w:szCs w:val="22"/>
                <w:lang w:val="ka-GE"/>
              </w:rPr>
              <w:t>წყლის მაქს. ხარჯი</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position w:val="-10"/>
                <w:sz w:val="20"/>
                <w:szCs w:val="22"/>
                <w:lang w:val="es-ES"/>
              </w:rPr>
              <w:object w:dxaOrig="520" w:dyaOrig="320">
                <v:shape id="_x0000_i1064" type="#_x0000_t75" style="width:26.3pt;height:15.65pt" o:ole="">
                  <v:imagedata r:id="rId81" o:title=""/>
                </v:shape>
                <o:OLEObject Type="Embed" ProgID="Equation.3" ShapeID="_x0000_i1064" DrawAspect="Content" ObjectID="_1612020866" r:id="rId82"/>
              </w:object>
            </w:r>
            <w:r w:rsidRPr="008C0A3D">
              <w:rPr>
                <w:rFonts w:ascii="Sylfaen" w:hAnsi="Sylfaen"/>
                <w:sz w:val="20"/>
                <w:szCs w:val="22"/>
                <w:lang w:val="ka-GE"/>
              </w:rPr>
              <w:t>ღვარცოფის მაქს. ხარჯი</w:t>
            </w:r>
          </w:p>
        </w:tc>
      </w:tr>
      <w:tr w:rsidR="002C4AC3" w:rsidRPr="008C0A3D" w:rsidTr="002C4AC3">
        <w:tc>
          <w:tcPr>
            <w:tcW w:w="2088" w:type="dxa"/>
            <w:vMerge w:val="restart"/>
          </w:tcPr>
          <w:p w:rsidR="002C4AC3" w:rsidRPr="008C0A3D" w:rsidRDefault="002C4AC3" w:rsidP="002C4AC3">
            <w:pPr>
              <w:ind w:right="46"/>
              <w:jc w:val="center"/>
              <w:rPr>
                <w:rFonts w:ascii="AcadNusx" w:hAnsi="AcadNusx"/>
                <w:sz w:val="20"/>
                <w:lang w:val="es-ES"/>
              </w:rPr>
            </w:pPr>
          </w:p>
          <w:p w:rsidR="002C4AC3" w:rsidRPr="008C0A3D" w:rsidRDefault="002C4AC3" w:rsidP="002C4AC3">
            <w:pPr>
              <w:ind w:right="46"/>
              <w:jc w:val="center"/>
              <w:rPr>
                <w:rFonts w:ascii="AcadNusx" w:hAnsi="AcadNusx"/>
                <w:sz w:val="20"/>
                <w:lang w:val="es-ES"/>
              </w:rPr>
            </w:pPr>
          </w:p>
          <w:p w:rsidR="002C4AC3" w:rsidRPr="008C0A3D" w:rsidRDefault="002C4AC3" w:rsidP="002C4AC3">
            <w:pPr>
              <w:ind w:right="46"/>
              <w:jc w:val="center"/>
              <w:rPr>
                <w:rFonts w:ascii="Sylfaen" w:hAnsi="Sylfaen"/>
                <w:sz w:val="20"/>
                <w:lang w:val="ka-GE"/>
              </w:rPr>
            </w:pPr>
            <w:r w:rsidRPr="008C0A3D">
              <w:rPr>
                <w:rFonts w:ascii="Sylfaen" w:hAnsi="Sylfaen"/>
                <w:sz w:val="20"/>
                <w:szCs w:val="22"/>
                <w:lang w:val="ka-GE"/>
              </w:rPr>
              <w:t>ჭერემისხევი</w:t>
            </w:r>
          </w:p>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w:t>
            </w: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200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0.5</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197</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236</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164</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197</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126</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151</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89.0</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107</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68.4</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82.1</w:t>
            </w:r>
          </w:p>
        </w:tc>
      </w:tr>
      <w:tr w:rsidR="002C4AC3" w:rsidRPr="008C0A3D" w:rsidTr="002C4AC3">
        <w:tc>
          <w:tcPr>
            <w:tcW w:w="2088" w:type="dxa"/>
            <w:vMerge w:val="restart"/>
          </w:tcPr>
          <w:p w:rsidR="002C4AC3" w:rsidRPr="008C0A3D" w:rsidRDefault="002C4AC3" w:rsidP="002C4AC3">
            <w:pPr>
              <w:ind w:right="46"/>
              <w:jc w:val="center"/>
              <w:rPr>
                <w:rFonts w:ascii="AcadNusx" w:hAnsi="AcadNusx"/>
                <w:sz w:val="20"/>
                <w:lang w:val="es-ES"/>
              </w:rPr>
            </w:pPr>
          </w:p>
          <w:p w:rsidR="002C4AC3" w:rsidRPr="008C0A3D" w:rsidRDefault="002C4AC3" w:rsidP="002C4AC3">
            <w:pPr>
              <w:ind w:right="46"/>
              <w:jc w:val="center"/>
              <w:rPr>
                <w:rFonts w:ascii="Sylfaen" w:hAnsi="Sylfaen"/>
                <w:sz w:val="20"/>
                <w:lang w:val="ka-GE"/>
              </w:rPr>
            </w:pPr>
            <w:r w:rsidRPr="008C0A3D">
              <w:rPr>
                <w:rFonts w:ascii="Sylfaen" w:hAnsi="Sylfaen"/>
                <w:sz w:val="20"/>
                <w:szCs w:val="22"/>
                <w:lang w:val="ka-GE"/>
              </w:rPr>
              <w:t>მღვრიესხევი</w:t>
            </w:r>
          </w:p>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#11</w:t>
            </w: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200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0.5</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85.4</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102</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71.2</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85.4</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54.7</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65.6</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38.6</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46.3</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29.7</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35.6</w:t>
            </w:r>
          </w:p>
        </w:tc>
      </w:tr>
      <w:tr w:rsidR="002C4AC3" w:rsidRPr="008C0A3D" w:rsidTr="002C4AC3">
        <w:tc>
          <w:tcPr>
            <w:tcW w:w="2088" w:type="dxa"/>
            <w:vMerge w:val="restart"/>
          </w:tcPr>
          <w:p w:rsidR="002C4AC3" w:rsidRPr="008C0A3D" w:rsidRDefault="002C4AC3" w:rsidP="002C4AC3">
            <w:pPr>
              <w:ind w:right="46"/>
              <w:jc w:val="center"/>
              <w:rPr>
                <w:rFonts w:ascii="AcadNusx" w:hAnsi="AcadNusx"/>
                <w:sz w:val="20"/>
                <w:lang w:val="es-ES"/>
              </w:rPr>
            </w:pPr>
          </w:p>
          <w:p w:rsidR="002C4AC3" w:rsidRPr="008C0A3D" w:rsidRDefault="002C4AC3" w:rsidP="002C4AC3">
            <w:pPr>
              <w:ind w:right="46"/>
              <w:jc w:val="center"/>
              <w:rPr>
                <w:rFonts w:ascii="AcadNusx" w:hAnsi="AcadNusx"/>
                <w:sz w:val="20"/>
                <w:lang w:val="es-ES"/>
              </w:rPr>
            </w:pPr>
            <w:r w:rsidRPr="008C0A3D">
              <w:rPr>
                <w:rFonts w:ascii="Sylfaen" w:hAnsi="Sylfaen"/>
                <w:sz w:val="20"/>
                <w:szCs w:val="22"/>
                <w:lang w:val="ka-GE"/>
              </w:rPr>
              <w:t>შრმისხევი</w:t>
            </w:r>
          </w:p>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#19</w:t>
            </w: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200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0.5</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124</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149</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103</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124</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79.2</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95.0</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55.9</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67.1</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43.0</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51.6</w:t>
            </w:r>
          </w:p>
        </w:tc>
      </w:tr>
      <w:tr w:rsidR="002C4AC3" w:rsidRPr="008C0A3D" w:rsidTr="002C4AC3">
        <w:tc>
          <w:tcPr>
            <w:tcW w:w="2088" w:type="dxa"/>
            <w:vMerge w:val="restart"/>
          </w:tcPr>
          <w:p w:rsidR="002C4AC3" w:rsidRPr="008C0A3D" w:rsidRDefault="002C4AC3" w:rsidP="002C4AC3">
            <w:pPr>
              <w:ind w:right="46"/>
              <w:jc w:val="center"/>
              <w:rPr>
                <w:rFonts w:ascii="AcadNusx" w:hAnsi="AcadNusx"/>
                <w:sz w:val="20"/>
                <w:lang w:val="es-ES"/>
              </w:rPr>
            </w:pPr>
          </w:p>
          <w:p w:rsidR="002C4AC3" w:rsidRPr="008C0A3D" w:rsidRDefault="002C4AC3" w:rsidP="002C4AC3">
            <w:pPr>
              <w:ind w:right="46"/>
              <w:jc w:val="center"/>
              <w:rPr>
                <w:rFonts w:ascii="AcadNusx" w:hAnsi="AcadNusx"/>
                <w:sz w:val="20"/>
                <w:lang w:val="es-ES"/>
              </w:rPr>
            </w:pPr>
            <w:r w:rsidRPr="008C0A3D">
              <w:rPr>
                <w:rFonts w:ascii="Sylfaen" w:hAnsi="Sylfaen"/>
                <w:sz w:val="20"/>
                <w:szCs w:val="22"/>
                <w:lang w:val="ka-GE"/>
              </w:rPr>
              <w:t>ვანთისხევი</w:t>
            </w:r>
          </w:p>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#26</w:t>
            </w: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200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0.5</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104</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125</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86.4</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104</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66.4</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80.0</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46.9</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56.3</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36.1</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43.3</w:t>
            </w:r>
          </w:p>
        </w:tc>
      </w:tr>
      <w:tr w:rsidR="002C4AC3" w:rsidRPr="008C0A3D" w:rsidTr="002C4AC3">
        <w:tc>
          <w:tcPr>
            <w:tcW w:w="2088" w:type="dxa"/>
            <w:vMerge w:val="restart"/>
          </w:tcPr>
          <w:p w:rsidR="002C4AC3" w:rsidRPr="008C0A3D" w:rsidRDefault="002C4AC3" w:rsidP="002C4AC3">
            <w:pPr>
              <w:ind w:right="46"/>
              <w:jc w:val="center"/>
              <w:rPr>
                <w:rFonts w:ascii="AcadNusx" w:hAnsi="AcadNusx"/>
                <w:sz w:val="20"/>
                <w:lang w:val="es-ES"/>
              </w:rPr>
            </w:pPr>
          </w:p>
          <w:p w:rsidR="002C4AC3" w:rsidRPr="008C0A3D" w:rsidRDefault="002C4AC3" w:rsidP="002C4AC3">
            <w:pPr>
              <w:ind w:right="46"/>
              <w:jc w:val="center"/>
              <w:rPr>
                <w:rFonts w:ascii="AcadNusx" w:hAnsi="AcadNusx"/>
                <w:sz w:val="20"/>
                <w:lang w:val="es-ES"/>
              </w:rPr>
            </w:pPr>
            <w:r w:rsidRPr="008C0A3D">
              <w:rPr>
                <w:rFonts w:ascii="Sylfaen" w:hAnsi="Sylfaen"/>
                <w:sz w:val="20"/>
                <w:szCs w:val="22"/>
                <w:lang w:val="ka-GE"/>
              </w:rPr>
              <w:t>ბუშეთისხევი</w:t>
            </w:r>
          </w:p>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#32</w:t>
            </w: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200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0.5</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62.9</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75.5</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52.4</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62.9</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40.3</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48.4</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28.4</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34.1</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21.9</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26.3</w:t>
            </w:r>
          </w:p>
        </w:tc>
      </w:tr>
      <w:tr w:rsidR="002C4AC3" w:rsidRPr="008C0A3D" w:rsidTr="002C4AC3">
        <w:tc>
          <w:tcPr>
            <w:tcW w:w="2088" w:type="dxa"/>
            <w:vMerge w:val="restart"/>
          </w:tcPr>
          <w:p w:rsidR="002C4AC3" w:rsidRPr="008C0A3D" w:rsidRDefault="002C4AC3" w:rsidP="002C4AC3">
            <w:pPr>
              <w:ind w:right="46"/>
              <w:jc w:val="center"/>
              <w:rPr>
                <w:rFonts w:ascii="AcadNusx" w:hAnsi="AcadNusx"/>
                <w:sz w:val="20"/>
                <w:lang w:val="es-ES"/>
              </w:rPr>
            </w:pPr>
          </w:p>
          <w:p w:rsidR="002C4AC3" w:rsidRPr="008C0A3D" w:rsidRDefault="002C4AC3" w:rsidP="002C4AC3">
            <w:pPr>
              <w:ind w:right="46"/>
              <w:jc w:val="center"/>
              <w:rPr>
                <w:rFonts w:ascii="AcadNusx" w:hAnsi="AcadNusx"/>
                <w:sz w:val="20"/>
                <w:lang w:val="es-ES"/>
              </w:rPr>
            </w:pPr>
            <w:r w:rsidRPr="008C0A3D">
              <w:rPr>
                <w:rFonts w:ascii="Sylfaen" w:hAnsi="Sylfaen"/>
                <w:sz w:val="20"/>
                <w:szCs w:val="22"/>
                <w:lang w:val="ka-GE"/>
              </w:rPr>
              <w:t>კისისხევი</w:t>
            </w:r>
          </w:p>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#38</w:t>
            </w: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200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0.5</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242</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290</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202</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242</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155</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186</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110</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132</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84.3</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101</w:t>
            </w:r>
          </w:p>
        </w:tc>
      </w:tr>
      <w:tr w:rsidR="002C4AC3" w:rsidRPr="008C0A3D" w:rsidTr="002C4AC3">
        <w:tc>
          <w:tcPr>
            <w:tcW w:w="2088" w:type="dxa"/>
            <w:vMerge w:val="restart"/>
          </w:tcPr>
          <w:p w:rsidR="002C4AC3" w:rsidRPr="008C0A3D" w:rsidRDefault="002C4AC3" w:rsidP="002C4AC3">
            <w:pPr>
              <w:ind w:right="46"/>
              <w:jc w:val="center"/>
              <w:rPr>
                <w:rFonts w:ascii="AcadNusx" w:hAnsi="AcadNusx"/>
                <w:sz w:val="20"/>
                <w:lang w:val="es-ES"/>
              </w:rPr>
            </w:pPr>
          </w:p>
          <w:p w:rsidR="002C4AC3" w:rsidRPr="008C0A3D" w:rsidRDefault="002C4AC3" w:rsidP="002C4AC3">
            <w:pPr>
              <w:ind w:right="46"/>
              <w:jc w:val="center"/>
              <w:rPr>
                <w:rFonts w:ascii="AcadNusx" w:hAnsi="AcadNusx"/>
                <w:sz w:val="20"/>
                <w:lang w:val="es-ES"/>
              </w:rPr>
            </w:pPr>
            <w:r w:rsidRPr="008C0A3D">
              <w:rPr>
                <w:rFonts w:ascii="Sylfaen" w:hAnsi="Sylfaen"/>
                <w:sz w:val="20"/>
                <w:szCs w:val="22"/>
                <w:lang w:val="ka-GE"/>
              </w:rPr>
              <w:t>სათლიანისხევი</w:t>
            </w:r>
          </w:p>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#45</w:t>
            </w: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200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0.5</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75.1</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90.1</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62.6</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75.1</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48.1</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57.7</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34.0</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40.8</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26.1</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31.3</w:t>
            </w:r>
          </w:p>
        </w:tc>
      </w:tr>
      <w:tr w:rsidR="002C4AC3" w:rsidRPr="008C0A3D" w:rsidTr="002C4AC3">
        <w:tc>
          <w:tcPr>
            <w:tcW w:w="2088" w:type="dxa"/>
            <w:vMerge w:val="restart"/>
          </w:tcPr>
          <w:p w:rsidR="002C4AC3" w:rsidRPr="008C0A3D" w:rsidRDefault="002C4AC3" w:rsidP="002C4AC3">
            <w:pPr>
              <w:ind w:right="46"/>
              <w:jc w:val="center"/>
              <w:rPr>
                <w:rFonts w:ascii="AcadNusx" w:hAnsi="AcadNusx"/>
                <w:sz w:val="20"/>
                <w:lang w:val="es-ES"/>
              </w:rPr>
            </w:pPr>
          </w:p>
          <w:p w:rsidR="002C4AC3" w:rsidRPr="008C0A3D" w:rsidRDefault="002C4AC3" w:rsidP="002C4AC3">
            <w:pPr>
              <w:ind w:right="46"/>
              <w:jc w:val="center"/>
              <w:rPr>
                <w:rFonts w:ascii="AcadNusx" w:hAnsi="AcadNusx"/>
                <w:sz w:val="20"/>
                <w:lang w:val="es-ES"/>
              </w:rPr>
            </w:pPr>
            <w:r w:rsidRPr="008C0A3D">
              <w:rPr>
                <w:rFonts w:ascii="Sylfaen" w:hAnsi="Sylfaen"/>
                <w:sz w:val="20"/>
                <w:szCs w:val="22"/>
                <w:lang w:val="ka-GE"/>
              </w:rPr>
              <w:t>ხრუკიასხევი</w:t>
            </w:r>
          </w:p>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#47</w:t>
            </w: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200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0.5</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55.8</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67.0</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46.5</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55.8</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35.7</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42.8</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25.2</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30.2</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19.4</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23.3</w:t>
            </w:r>
          </w:p>
        </w:tc>
      </w:tr>
      <w:tr w:rsidR="002C4AC3" w:rsidRPr="008C0A3D" w:rsidTr="002C4AC3">
        <w:tc>
          <w:tcPr>
            <w:tcW w:w="2088" w:type="dxa"/>
            <w:vMerge w:val="restart"/>
          </w:tcPr>
          <w:p w:rsidR="002C4AC3" w:rsidRPr="008C0A3D" w:rsidRDefault="002C4AC3" w:rsidP="002C4AC3">
            <w:pPr>
              <w:ind w:right="46"/>
              <w:jc w:val="center"/>
              <w:rPr>
                <w:rFonts w:ascii="AcadNusx" w:hAnsi="AcadNusx"/>
                <w:sz w:val="20"/>
                <w:lang w:val="es-ES"/>
              </w:rPr>
            </w:pPr>
          </w:p>
          <w:p w:rsidR="002C4AC3" w:rsidRPr="008C0A3D" w:rsidRDefault="002C4AC3" w:rsidP="002C4AC3">
            <w:pPr>
              <w:ind w:right="46"/>
              <w:jc w:val="center"/>
              <w:rPr>
                <w:rFonts w:ascii="AcadNusx" w:hAnsi="AcadNusx"/>
                <w:sz w:val="20"/>
                <w:lang w:val="es-ES"/>
              </w:rPr>
            </w:pPr>
            <w:r w:rsidRPr="008C0A3D">
              <w:rPr>
                <w:rFonts w:ascii="Sylfaen" w:hAnsi="Sylfaen"/>
                <w:sz w:val="20"/>
                <w:szCs w:val="22"/>
                <w:lang w:val="ka-GE"/>
              </w:rPr>
              <w:t>თელავისრიყე</w:t>
            </w:r>
          </w:p>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#53</w:t>
            </w: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200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0.5</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130</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156</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108</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130</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83.0</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99.6</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20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58.6</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70.3</w:t>
            </w:r>
          </w:p>
        </w:tc>
      </w:tr>
      <w:tr w:rsidR="002C4AC3" w:rsidRPr="008C0A3D" w:rsidTr="002C4AC3">
        <w:tc>
          <w:tcPr>
            <w:tcW w:w="2088" w:type="dxa"/>
            <w:vMerge/>
          </w:tcPr>
          <w:p w:rsidR="002C4AC3" w:rsidRPr="008C0A3D" w:rsidRDefault="002C4AC3" w:rsidP="002C4AC3">
            <w:pPr>
              <w:ind w:right="46"/>
              <w:jc w:val="center"/>
              <w:rPr>
                <w:rFonts w:ascii="AcadNusx" w:hAnsi="AcadNusx"/>
                <w:sz w:val="20"/>
                <w:lang w:val="es-ES"/>
              </w:rPr>
            </w:pPr>
          </w:p>
        </w:tc>
        <w:tc>
          <w:tcPr>
            <w:tcW w:w="148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w:t>
            </w:r>
          </w:p>
        </w:tc>
        <w:tc>
          <w:tcPr>
            <w:tcW w:w="1685"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10</w:t>
            </w:r>
          </w:p>
        </w:tc>
        <w:tc>
          <w:tcPr>
            <w:tcW w:w="1717" w:type="dxa"/>
          </w:tcPr>
          <w:p w:rsidR="002C4AC3" w:rsidRPr="008C0A3D" w:rsidRDefault="002C4AC3" w:rsidP="002C4AC3">
            <w:pPr>
              <w:ind w:right="46"/>
              <w:jc w:val="center"/>
              <w:rPr>
                <w:rFonts w:ascii="AcadNusx" w:hAnsi="AcadNusx"/>
                <w:sz w:val="20"/>
                <w:lang w:val="fr-FR"/>
              </w:rPr>
            </w:pPr>
            <w:r w:rsidRPr="008C0A3D">
              <w:rPr>
                <w:rFonts w:ascii="AcadNusx" w:hAnsi="AcadNusx"/>
                <w:sz w:val="20"/>
                <w:szCs w:val="22"/>
                <w:lang w:val="fr-FR"/>
              </w:rPr>
              <w:t>45.1</w:t>
            </w:r>
          </w:p>
        </w:tc>
        <w:tc>
          <w:tcPr>
            <w:tcW w:w="2219" w:type="dxa"/>
          </w:tcPr>
          <w:p w:rsidR="002C4AC3" w:rsidRPr="008C0A3D" w:rsidRDefault="002C4AC3" w:rsidP="002C4AC3">
            <w:pPr>
              <w:ind w:right="46"/>
              <w:jc w:val="center"/>
              <w:rPr>
                <w:rFonts w:ascii="AcadNusx" w:hAnsi="AcadNusx"/>
                <w:sz w:val="20"/>
                <w:lang w:val="es-ES"/>
              </w:rPr>
            </w:pPr>
            <w:r w:rsidRPr="008C0A3D">
              <w:rPr>
                <w:rFonts w:ascii="AcadNusx" w:hAnsi="AcadNusx"/>
                <w:sz w:val="20"/>
                <w:szCs w:val="22"/>
                <w:lang w:val="es-ES"/>
              </w:rPr>
              <w:t>54.1</w:t>
            </w:r>
          </w:p>
        </w:tc>
      </w:tr>
    </w:tbl>
    <w:p w:rsidR="002C4AC3" w:rsidRPr="00E65234" w:rsidRDefault="002C4AC3" w:rsidP="002C4AC3">
      <w:pPr>
        <w:spacing w:before="120" w:after="120"/>
        <w:ind w:right="46"/>
        <w:rPr>
          <w:rFonts w:ascii="AcadNusx" w:hAnsi="AcadNusx"/>
          <w:szCs w:val="22"/>
          <w:lang w:val="fr-FR"/>
        </w:rPr>
      </w:pPr>
      <w:r w:rsidRPr="00E65234">
        <w:rPr>
          <w:rFonts w:ascii="Sylfaen" w:hAnsi="Sylfaen" w:cs="Sylfaen"/>
          <w:szCs w:val="22"/>
          <w:lang w:val="fr-FR"/>
        </w:rPr>
        <w:lastRenderedPageBreak/>
        <w:t>ღვარცოფული</w:t>
      </w:r>
      <w:r w:rsidRPr="00E65234">
        <w:rPr>
          <w:rFonts w:ascii="AcadNusx" w:hAnsi="AcadNusx"/>
          <w:szCs w:val="22"/>
          <w:lang w:val="fr-FR"/>
        </w:rPr>
        <w:t xml:space="preserve"> </w:t>
      </w:r>
      <w:r w:rsidRPr="00E65234">
        <w:rPr>
          <w:rFonts w:ascii="Sylfaen" w:hAnsi="Sylfaen" w:cs="Sylfaen"/>
          <w:szCs w:val="22"/>
          <w:lang w:val="fr-FR"/>
        </w:rPr>
        <w:t>ნაკადების</w:t>
      </w:r>
      <w:r w:rsidRPr="00E65234">
        <w:rPr>
          <w:rFonts w:ascii="AcadNusx" w:hAnsi="AcadNusx"/>
          <w:szCs w:val="22"/>
          <w:lang w:val="fr-FR"/>
        </w:rPr>
        <w:t xml:space="preserve"> </w:t>
      </w:r>
      <w:r w:rsidRPr="00E65234">
        <w:rPr>
          <w:rFonts w:ascii="Sylfaen" w:hAnsi="Sylfaen" w:cs="Sylfaen"/>
          <w:szCs w:val="22"/>
          <w:lang w:val="fr-FR"/>
        </w:rPr>
        <w:t>მაქსიმალური</w:t>
      </w:r>
      <w:r w:rsidRPr="00E65234">
        <w:rPr>
          <w:rFonts w:ascii="AcadNusx" w:hAnsi="AcadNusx"/>
          <w:szCs w:val="22"/>
          <w:lang w:val="fr-FR"/>
        </w:rPr>
        <w:t xml:space="preserve"> </w:t>
      </w:r>
      <w:r w:rsidRPr="00E65234">
        <w:rPr>
          <w:rFonts w:ascii="Sylfaen" w:hAnsi="Sylfaen" w:cs="Sylfaen"/>
          <w:szCs w:val="22"/>
          <w:lang w:val="fr-FR"/>
        </w:rPr>
        <w:t>ხარჯები</w:t>
      </w:r>
      <w:r w:rsidRPr="00E65234">
        <w:rPr>
          <w:rFonts w:ascii="AcadNusx" w:hAnsi="AcadNusx"/>
          <w:szCs w:val="22"/>
          <w:lang w:val="fr-FR"/>
        </w:rPr>
        <w:t xml:space="preserve">, </w:t>
      </w:r>
      <w:r w:rsidRPr="00E65234">
        <w:rPr>
          <w:rFonts w:ascii="Sylfaen" w:hAnsi="Sylfaen" w:cs="Sylfaen"/>
          <w:szCs w:val="22"/>
          <w:lang w:val="fr-FR"/>
        </w:rPr>
        <w:t>მოცემული</w:t>
      </w:r>
      <w:r w:rsidRPr="00E65234">
        <w:rPr>
          <w:rFonts w:ascii="AcadNusx" w:hAnsi="AcadNusx"/>
          <w:szCs w:val="22"/>
          <w:lang w:val="fr-FR"/>
        </w:rPr>
        <w:t xml:space="preserve"> #</w:t>
      </w:r>
      <w:r>
        <w:rPr>
          <w:rFonts w:ascii="Sylfaen" w:hAnsi="Sylfaen"/>
          <w:szCs w:val="22"/>
          <w:lang w:val="ka-GE"/>
        </w:rPr>
        <w:t>6.3-2</w:t>
      </w:r>
      <w:r w:rsidRPr="00E65234">
        <w:rPr>
          <w:rFonts w:ascii="AcadNusx" w:hAnsi="AcadNusx"/>
          <w:szCs w:val="22"/>
          <w:lang w:val="fr-FR"/>
        </w:rPr>
        <w:t xml:space="preserve"> </w:t>
      </w:r>
      <w:r w:rsidRPr="00E65234">
        <w:rPr>
          <w:rFonts w:ascii="Sylfaen" w:hAnsi="Sylfaen" w:cs="Sylfaen"/>
          <w:szCs w:val="22"/>
          <w:lang w:val="fr-FR"/>
        </w:rPr>
        <w:t>ცხრილში</w:t>
      </w:r>
      <w:r w:rsidRPr="00E65234">
        <w:rPr>
          <w:rFonts w:ascii="AcadNusx" w:hAnsi="AcadNusx"/>
          <w:szCs w:val="22"/>
          <w:lang w:val="fr-FR"/>
        </w:rPr>
        <w:t xml:space="preserve">, </w:t>
      </w:r>
      <w:r w:rsidRPr="00E65234">
        <w:rPr>
          <w:rFonts w:ascii="Sylfaen" w:hAnsi="Sylfaen" w:cs="Sylfaen"/>
          <w:szCs w:val="22"/>
          <w:lang w:val="fr-FR"/>
        </w:rPr>
        <w:t>მიღებულია</w:t>
      </w:r>
      <w:r w:rsidRPr="00E65234">
        <w:rPr>
          <w:rFonts w:ascii="AcadNusx" w:hAnsi="AcadNusx"/>
          <w:szCs w:val="22"/>
          <w:lang w:val="fr-FR"/>
        </w:rPr>
        <w:t xml:space="preserve"> </w:t>
      </w:r>
      <w:r w:rsidRPr="00E65234">
        <w:rPr>
          <w:rFonts w:ascii="Sylfaen" w:hAnsi="Sylfaen" w:cs="Sylfaen"/>
          <w:szCs w:val="22"/>
          <w:lang w:val="fr-FR"/>
        </w:rPr>
        <w:t>საანგარიშო</w:t>
      </w:r>
      <w:r w:rsidRPr="00E65234">
        <w:rPr>
          <w:rFonts w:ascii="AcadNusx" w:hAnsi="AcadNusx"/>
          <w:szCs w:val="22"/>
          <w:lang w:val="fr-FR"/>
        </w:rPr>
        <w:t xml:space="preserve"> </w:t>
      </w:r>
      <w:r w:rsidRPr="00E65234">
        <w:rPr>
          <w:rFonts w:ascii="Sylfaen" w:hAnsi="Sylfaen" w:cs="Sylfaen"/>
          <w:szCs w:val="22"/>
          <w:lang w:val="fr-FR"/>
        </w:rPr>
        <w:t>სიდიდეებად</w:t>
      </w:r>
      <w:r w:rsidRPr="00E65234">
        <w:rPr>
          <w:rFonts w:ascii="AcadNusx" w:hAnsi="AcadNusx"/>
          <w:szCs w:val="22"/>
          <w:lang w:val="fr-FR"/>
        </w:rPr>
        <w:t xml:space="preserve"> </w:t>
      </w:r>
      <w:r w:rsidRPr="00E65234">
        <w:rPr>
          <w:rFonts w:ascii="Sylfaen" w:hAnsi="Sylfaen" w:cs="Sylfaen"/>
          <w:szCs w:val="22"/>
          <w:lang w:val="fr-FR"/>
        </w:rPr>
        <w:t>ჩუმლაყი</w:t>
      </w:r>
      <w:r w:rsidRPr="00E65234">
        <w:rPr>
          <w:rFonts w:ascii="AcadNusx" w:hAnsi="AcadNusx"/>
          <w:szCs w:val="22"/>
          <w:lang w:val="fr-FR"/>
        </w:rPr>
        <w:t>-</w:t>
      </w:r>
      <w:r w:rsidRPr="00E65234">
        <w:rPr>
          <w:rFonts w:ascii="Sylfaen" w:hAnsi="Sylfaen" w:cs="Sylfaen"/>
          <w:szCs w:val="22"/>
          <w:lang w:val="fr-FR"/>
        </w:rPr>
        <w:t>თელავის</w:t>
      </w:r>
      <w:r w:rsidRPr="00E65234">
        <w:rPr>
          <w:rFonts w:ascii="AcadNusx" w:hAnsi="AcadNusx"/>
          <w:szCs w:val="22"/>
          <w:lang w:val="fr-FR"/>
        </w:rPr>
        <w:t xml:space="preserve"> </w:t>
      </w:r>
      <w:r w:rsidRPr="00E65234">
        <w:rPr>
          <w:rFonts w:ascii="Sylfaen" w:hAnsi="Sylfaen" w:cs="Sylfaen"/>
          <w:szCs w:val="22"/>
          <w:lang w:val="fr-FR"/>
        </w:rPr>
        <w:t>სამოდერნიზაციო</w:t>
      </w:r>
      <w:r w:rsidRPr="00E65234">
        <w:rPr>
          <w:rFonts w:ascii="AcadNusx" w:hAnsi="AcadNusx"/>
          <w:szCs w:val="22"/>
          <w:lang w:val="fr-FR"/>
        </w:rPr>
        <w:t xml:space="preserve"> </w:t>
      </w:r>
      <w:r w:rsidRPr="00E65234">
        <w:rPr>
          <w:rFonts w:ascii="Sylfaen" w:hAnsi="Sylfaen" w:cs="Sylfaen"/>
          <w:szCs w:val="22"/>
          <w:lang w:val="fr-FR"/>
        </w:rPr>
        <w:t>გზის</w:t>
      </w:r>
      <w:r w:rsidRPr="00E65234">
        <w:rPr>
          <w:rFonts w:ascii="AcadNusx" w:hAnsi="AcadNusx"/>
          <w:szCs w:val="22"/>
          <w:lang w:val="fr-FR"/>
        </w:rPr>
        <w:t xml:space="preserve"> </w:t>
      </w:r>
      <w:r w:rsidRPr="00E65234">
        <w:rPr>
          <w:rFonts w:ascii="Sylfaen" w:hAnsi="Sylfaen" w:cs="Sylfaen"/>
          <w:szCs w:val="22"/>
          <w:lang w:val="fr-FR"/>
        </w:rPr>
        <w:t>გადაკვეთაზე</w:t>
      </w:r>
      <w:r w:rsidRPr="00E65234">
        <w:rPr>
          <w:rFonts w:ascii="AcadNusx" w:hAnsi="AcadNusx"/>
          <w:szCs w:val="22"/>
          <w:lang w:val="fr-FR"/>
        </w:rPr>
        <w:t>.</w:t>
      </w:r>
    </w:p>
    <w:p w:rsidR="002C4AC3" w:rsidRPr="00E65234" w:rsidRDefault="002C4AC3" w:rsidP="002C4AC3">
      <w:pPr>
        <w:spacing w:before="120" w:after="120"/>
        <w:ind w:right="46"/>
        <w:rPr>
          <w:rFonts w:ascii="AcadNusx" w:hAnsi="AcadNusx"/>
          <w:szCs w:val="22"/>
          <w:lang w:val="fr-FR"/>
        </w:rPr>
      </w:pPr>
      <w:r w:rsidRPr="00E65234">
        <w:rPr>
          <w:rFonts w:ascii="Sylfaen" w:hAnsi="Sylfaen" w:cs="Sylfaen"/>
          <w:szCs w:val="22"/>
          <w:lang w:val="fr-FR"/>
        </w:rPr>
        <w:t>ზემოთ</w:t>
      </w:r>
      <w:r w:rsidRPr="00E65234">
        <w:rPr>
          <w:rFonts w:ascii="AcadNusx" w:hAnsi="AcadNusx"/>
          <w:szCs w:val="22"/>
          <w:lang w:val="fr-FR"/>
        </w:rPr>
        <w:t xml:space="preserve"> </w:t>
      </w:r>
      <w:r w:rsidRPr="00E65234">
        <w:rPr>
          <w:rFonts w:ascii="Sylfaen" w:hAnsi="Sylfaen" w:cs="Sylfaen"/>
          <w:szCs w:val="22"/>
          <w:lang w:val="fr-FR"/>
        </w:rPr>
        <w:t>მოყვანილ</w:t>
      </w:r>
      <w:r w:rsidRPr="00E65234">
        <w:rPr>
          <w:rFonts w:ascii="AcadNusx" w:hAnsi="AcadNusx"/>
          <w:szCs w:val="22"/>
          <w:lang w:val="fr-FR"/>
        </w:rPr>
        <w:t xml:space="preserve"> #</w:t>
      </w:r>
      <w:r>
        <w:rPr>
          <w:rFonts w:ascii="Sylfaen" w:hAnsi="Sylfaen"/>
          <w:szCs w:val="22"/>
          <w:lang w:val="ka-GE"/>
        </w:rPr>
        <w:t>6.3-</w:t>
      </w:r>
      <w:r w:rsidRPr="00E65234">
        <w:rPr>
          <w:rFonts w:ascii="AcadNusx" w:hAnsi="AcadNusx"/>
          <w:szCs w:val="22"/>
          <w:lang w:val="fr-FR"/>
        </w:rPr>
        <w:t xml:space="preserve">1 </w:t>
      </w:r>
      <w:r w:rsidRPr="00E65234">
        <w:rPr>
          <w:rFonts w:ascii="Sylfaen" w:hAnsi="Sylfaen" w:cs="Sylfaen"/>
          <w:szCs w:val="22"/>
          <w:lang w:val="fr-FR"/>
        </w:rPr>
        <w:t>ცხრილში</w:t>
      </w:r>
      <w:r w:rsidRPr="00E65234">
        <w:rPr>
          <w:rFonts w:ascii="AcadNusx" w:hAnsi="AcadNusx"/>
          <w:szCs w:val="22"/>
          <w:lang w:val="fr-FR"/>
        </w:rPr>
        <w:t xml:space="preserve"> </w:t>
      </w:r>
      <w:r w:rsidRPr="00E65234">
        <w:rPr>
          <w:rFonts w:ascii="Sylfaen" w:hAnsi="Sylfaen" w:cs="Sylfaen"/>
          <w:szCs w:val="22"/>
          <w:lang w:val="fr-FR"/>
        </w:rPr>
        <w:t>მოცემული</w:t>
      </w:r>
      <w:r w:rsidRPr="00E65234">
        <w:rPr>
          <w:rFonts w:ascii="AcadNusx" w:hAnsi="AcadNusx"/>
          <w:szCs w:val="22"/>
          <w:lang w:val="fr-FR"/>
        </w:rPr>
        <w:t xml:space="preserve"> </w:t>
      </w:r>
      <w:r w:rsidRPr="00E65234">
        <w:rPr>
          <w:rFonts w:ascii="Sylfaen" w:hAnsi="Sylfaen" w:cs="Sylfaen"/>
          <w:szCs w:val="22"/>
          <w:lang w:val="fr-FR"/>
        </w:rPr>
        <w:t>მდინარეების</w:t>
      </w:r>
      <w:r w:rsidRPr="00E65234">
        <w:rPr>
          <w:rFonts w:ascii="AcadNusx" w:hAnsi="AcadNusx"/>
          <w:szCs w:val="22"/>
          <w:lang w:val="fr-FR"/>
        </w:rPr>
        <w:t xml:space="preserve">, </w:t>
      </w:r>
      <w:r w:rsidRPr="00E65234">
        <w:rPr>
          <w:rFonts w:ascii="Sylfaen" w:hAnsi="Sylfaen" w:cs="Sylfaen"/>
          <w:szCs w:val="22"/>
          <w:lang w:val="fr-FR"/>
        </w:rPr>
        <w:t>ხევებისა</w:t>
      </w:r>
      <w:r w:rsidRPr="00E65234">
        <w:rPr>
          <w:rFonts w:ascii="AcadNusx" w:hAnsi="AcadNusx"/>
          <w:szCs w:val="22"/>
          <w:lang w:val="fr-FR"/>
        </w:rPr>
        <w:t xml:space="preserve"> </w:t>
      </w:r>
      <w:r w:rsidRPr="00E65234">
        <w:rPr>
          <w:rFonts w:ascii="Sylfaen" w:hAnsi="Sylfaen" w:cs="Sylfaen"/>
          <w:szCs w:val="22"/>
          <w:lang w:val="fr-FR"/>
        </w:rPr>
        <w:t>და</w:t>
      </w:r>
      <w:r w:rsidRPr="00E65234">
        <w:rPr>
          <w:rFonts w:ascii="AcadNusx" w:hAnsi="AcadNusx"/>
          <w:szCs w:val="22"/>
          <w:lang w:val="fr-FR"/>
        </w:rPr>
        <w:t xml:space="preserve"> </w:t>
      </w:r>
      <w:r w:rsidRPr="00E65234">
        <w:rPr>
          <w:rFonts w:ascii="Sylfaen" w:hAnsi="Sylfaen" w:cs="Sylfaen"/>
          <w:szCs w:val="22"/>
          <w:lang w:val="fr-FR"/>
        </w:rPr>
        <w:t>ფართობების</w:t>
      </w:r>
      <w:r w:rsidRPr="00E65234">
        <w:rPr>
          <w:rFonts w:ascii="AcadNusx" w:hAnsi="AcadNusx"/>
          <w:szCs w:val="22"/>
          <w:lang w:val="fr-FR"/>
        </w:rPr>
        <w:t xml:space="preserve"> </w:t>
      </w:r>
      <w:r w:rsidRPr="00E65234">
        <w:rPr>
          <w:rFonts w:ascii="Sylfaen" w:hAnsi="Sylfaen" w:cs="Sylfaen"/>
          <w:szCs w:val="22"/>
          <w:lang w:val="fr-FR"/>
        </w:rPr>
        <w:t>ნუმერაცია</w:t>
      </w:r>
      <w:r w:rsidRPr="00E65234">
        <w:rPr>
          <w:rFonts w:ascii="AcadNusx" w:hAnsi="AcadNusx"/>
          <w:szCs w:val="22"/>
          <w:lang w:val="fr-FR"/>
        </w:rPr>
        <w:t xml:space="preserve"> </w:t>
      </w:r>
      <w:r w:rsidRPr="00E65234">
        <w:rPr>
          <w:rFonts w:ascii="Sylfaen" w:hAnsi="Sylfaen" w:cs="Sylfaen"/>
          <w:szCs w:val="22"/>
          <w:lang w:val="fr-FR"/>
        </w:rPr>
        <w:t>დატანილია</w:t>
      </w:r>
      <w:r w:rsidRPr="00E65234">
        <w:rPr>
          <w:rFonts w:ascii="AcadNusx" w:hAnsi="AcadNusx"/>
          <w:szCs w:val="22"/>
          <w:lang w:val="fr-FR"/>
        </w:rPr>
        <w:t xml:space="preserve"> 1:25000 </w:t>
      </w:r>
      <w:r w:rsidRPr="00E65234">
        <w:rPr>
          <w:rFonts w:ascii="Sylfaen" w:hAnsi="Sylfaen" w:cs="Sylfaen"/>
          <w:szCs w:val="22"/>
          <w:lang w:val="fr-FR"/>
        </w:rPr>
        <w:t>მასშტაბის</w:t>
      </w:r>
      <w:r w:rsidRPr="00E65234">
        <w:rPr>
          <w:rFonts w:ascii="AcadNusx" w:hAnsi="AcadNusx"/>
          <w:szCs w:val="22"/>
          <w:lang w:val="fr-FR"/>
        </w:rPr>
        <w:t xml:space="preserve"> </w:t>
      </w:r>
      <w:r w:rsidRPr="00E65234">
        <w:rPr>
          <w:rFonts w:ascii="Sylfaen" w:hAnsi="Sylfaen" w:cs="Sylfaen"/>
          <w:szCs w:val="22"/>
          <w:lang w:val="fr-FR"/>
        </w:rPr>
        <w:t>ტოპოგრაფიულ</w:t>
      </w:r>
      <w:r w:rsidRPr="00E65234">
        <w:rPr>
          <w:rFonts w:ascii="AcadNusx" w:hAnsi="AcadNusx"/>
          <w:szCs w:val="22"/>
          <w:lang w:val="fr-FR"/>
        </w:rPr>
        <w:t xml:space="preserve"> </w:t>
      </w:r>
      <w:r w:rsidRPr="00E65234">
        <w:rPr>
          <w:rFonts w:ascii="Sylfaen" w:hAnsi="Sylfaen" w:cs="Sylfaen"/>
          <w:szCs w:val="22"/>
          <w:lang w:val="fr-FR"/>
        </w:rPr>
        <w:t>რუკაზე</w:t>
      </w:r>
      <w:r w:rsidRPr="00E65234">
        <w:rPr>
          <w:rFonts w:ascii="AcadNusx" w:hAnsi="AcadNusx"/>
          <w:szCs w:val="22"/>
          <w:lang w:val="fr-FR"/>
        </w:rPr>
        <w:t xml:space="preserve">. </w:t>
      </w:r>
    </w:p>
    <w:p w:rsidR="002C4AC3" w:rsidRPr="002B616A" w:rsidRDefault="002C4AC3" w:rsidP="002C4AC3">
      <w:pPr>
        <w:spacing w:before="200" w:after="200"/>
        <w:ind w:right="46"/>
        <w:rPr>
          <w:rFonts w:ascii="Sylfaen" w:hAnsi="Sylfaen"/>
          <w:lang w:val="ka-GE" w:eastAsia="en-GB"/>
        </w:rPr>
      </w:pPr>
      <w:r>
        <w:rPr>
          <w:rFonts w:ascii="Sylfaen" w:hAnsi="Sylfaen"/>
          <w:noProof/>
          <w:lang w:val="en-US" w:eastAsia="en-US"/>
        </w:rPr>
        <w:drawing>
          <wp:inline distT="0" distB="0" distL="0" distR="0" wp14:anchorId="3A510B90" wp14:editId="5235722C">
            <wp:extent cx="6645910" cy="234638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659543" cy="2351198"/>
                    </a:xfrm>
                    <a:prstGeom prst="rect">
                      <a:avLst/>
                    </a:prstGeom>
                    <a:noFill/>
                    <a:ln>
                      <a:noFill/>
                    </a:ln>
                  </pic:spPr>
                </pic:pic>
              </a:graphicData>
            </a:graphic>
          </wp:inline>
        </w:drawing>
      </w:r>
    </w:p>
    <w:p w:rsidR="002C4AC3" w:rsidRPr="00845892" w:rsidRDefault="00A16B01" w:rsidP="002C4AC3">
      <w:pPr>
        <w:pStyle w:val="Heading2"/>
        <w:spacing w:before="120" w:after="120"/>
        <w:rPr>
          <w:lang w:val="ka-GE"/>
        </w:rPr>
      </w:pPr>
      <w:bookmarkStart w:id="34" w:name="_Toc496611082"/>
      <w:bookmarkStart w:id="35" w:name="_Toc531341110"/>
      <w:bookmarkEnd w:id="33"/>
      <w:r>
        <w:rPr>
          <w:rFonts w:ascii="Sylfaen" w:hAnsi="Sylfaen"/>
          <w:lang w:val="ka-GE"/>
        </w:rPr>
        <w:t>3</w:t>
      </w:r>
      <w:r w:rsidR="002C4AC3" w:rsidRPr="00845892">
        <w:rPr>
          <w:lang w:val="ka-GE"/>
        </w:rPr>
        <w:t>.</w:t>
      </w:r>
      <w:r w:rsidR="002C4AC3">
        <w:rPr>
          <w:rFonts w:ascii="Sylfaen" w:hAnsi="Sylfaen"/>
          <w:lang w:val="ka-GE"/>
        </w:rPr>
        <w:t>4</w:t>
      </w:r>
      <w:r w:rsidR="002C4AC3" w:rsidRPr="00845892">
        <w:rPr>
          <w:lang w:val="ka-GE"/>
        </w:rPr>
        <w:t xml:space="preserve"> </w:t>
      </w:r>
      <w:bookmarkEnd w:id="34"/>
      <w:r w:rsidR="002C4AC3" w:rsidRPr="00845892">
        <w:rPr>
          <w:rFonts w:ascii="Sylfaen" w:hAnsi="Sylfaen" w:cs="Sylfaen"/>
          <w:lang w:val="ka-GE"/>
        </w:rPr>
        <w:t>ბიოლოგიური</w:t>
      </w:r>
      <w:r w:rsidR="002C4AC3" w:rsidRPr="00845892">
        <w:rPr>
          <w:lang w:val="ka-GE"/>
        </w:rPr>
        <w:t xml:space="preserve"> </w:t>
      </w:r>
      <w:r w:rsidR="002C4AC3" w:rsidRPr="00845892">
        <w:rPr>
          <w:rFonts w:ascii="Sylfaen" w:hAnsi="Sylfaen" w:cs="Sylfaen"/>
          <w:lang w:val="ka-GE"/>
        </w:rPr>
        <w:t>გარემო</w:t>
      </w:r>
      <w:bookmarkEnd w:id="35"/>
    </w:p>
    <w:p w:rsidR="002C4AC3" w:rsidRPr="002E0662" w:rsidRDefault="002C4AC3" w:rsidP="002C4AC3">
      <w:pPr>
        <w:pStyle w:val="ListNumber3"/>
        <w:numPr>
          <w:ilvl w:val="0"/>
          <w:numId w:val="0"/>
        </w:numPr>
        <w:spacing w:before="120" w:after="120" w:line="240" w:lineRule="auto"/>
        <w:jc w:val="both"/>
        <w:rPr>
          <w:rFonts w:ascii="Sylfaen" w:hAnsi="Sylfaen"/>
          <w:bCs/>
          <w:iCs/>
          <w:sz w:val="22"/>
          <w:u w:val="single"/>
          <w:lang w:val="ka-GE"/>
        </w:rPr>
      </w:pPr>
      <w:r w:rsidRPr="002E0662">
        <w:rPr>
          <w:rFonts w:ascii="Sylfaen" w:hAnsi="Sylfaen"/>
          <w:bCs/>
          <w:iCs/>
          <w:sz w:val="22"/>
          <w:u w:val="single"/>
          <w:lang w:val="ka-GE"/>
        </w:rPr>
        <w:t>ფლორა</w:t>
      </w:r>
    </w:p>
    <w:p w:rsidR="002C4AC3" w:rsidRPr="000F54A3" w:rsidRDefault="002C4AC3" w:rsidP="002C4AC3">
      <w:pPr>
        <w:spacing w:before="120" w:after="120"/>
        <w:contextualSpacing/>
        <w:rPr>
          <w:rFonts w:ascii="Sylfaen" w:hAnsi="Sylfaen" w:cs="Arial"/>
          <w:szCs w:val="22"/>
          <w:lang w:val="ka-GE"/>
        </w:rPr>
      </w:pPr>
      <w:r w:rsidRPr="000F54A3">
        <w:rPr>
          <w:rFonts w:ascii="Sylfaen" w:hAnsi="Sylfaen" w:cs="Arial"/>
          <w:szCs w:val="22"/>
          <w:lang w:val="ka-GE"/>
        </w:rPr>
        <w:t>საკვლევი ტერიტორიის ზოგადი გეოგრაფიული დასახიათება ასეთია, ის მოიცავს კ</w:t>
      </w:r>
      <w:r w:rsidRPr="000F54A3">
        <w:rPr>
          <w:rFonts w:ascii="Sylfaen" w:hAnsi="Sylfaen"/>
          <w:szCs w:val="22"/>
          <w:lang w:val="ka-GE" w:eastAsia="en-US"/>
        </w:rPr>
        <w:t>ახეთის</w:t>
      </w:r>
      <w:r w:rsidRPr="000F54A3">
        <w:rPr>
          <w:rFonts w:ascii="Sylfaen" w:hAnsi="Sylfaen" w:cs="Arial"/>
          <w:szCs w:val="22"/>
          <w:lang w:val="ka-GE"/>
        </w:rPr>
        <w:t xml:space="preserve"> რეგიონის, თელ</w:t>
      </w:r>
      <w:r w:rsidRPr="000F54A3">
        <w:rPr>
          <w:rFonts w:ascii="Sylfaen" w:hAnsi="Sylfaen"/>
          <w:szCs w:val="22"/>
          <w:lang w:val="ka-GE" w:eastAsia="en-US"/>
        </w:rPr>
        <w:t>ავისა და გურჯაანის</w:t>
      </w:r>
      <w:r w:rsidRPr="000F54A3">
        <w:rPr>
          <w:rFonts w:ascii="Sylfaen" w:hAnsi="Sylfaen" w:cs="Arial"/>
          <w:szCs w:val="22"/>
          <w:lang w:val="ka-GE"/>
        </w:rPr>
        <w:t xml:space="preserve"> მუნიციპალიტეტის ტერიტორიას. დერეფნის სიგრძე 30 კმ–ია და მას აქვს ჩრდილო დასავლეთიდან სამხრეთ აღმოსავლეთიდან მიმართულება. გეოგრაფიულად ის მდებარეობს მდინ</w:t>
      </w:r>
      <w:r w:rsidRPr="000F54A3">
        <w:rPr>
          <w:rFonts w:ascii="Sylfaen" w:hAnsi="Sylfaen"/>
          <w:szCs w:val="22"/>
          <w:lang w:val="ka-GE" w:eastAsia="en-US"/>
        </w:rPr>
        <w:t>არე ალაზნის</w:t>
      </w:r>
      <w:r w:rsidRPr="000F54A3">
        <w:rPr>
          <w:rFonts w:ascii="Sylfaen" w:hAnsi="Sylfaen" w:cs="Arial"/>
          <w:szCs w:val="22"/>
          <w:lang w:val="ka-GE"/>
        </w:rPr>
        <w:t xml:space="preserve"> დაბლობზე და მისი რელიეფი ვაკეს წარმოადგენს.</w:t>
      </w:r>
    </w:p>
    <w:p w:rsidR="002C4AC3" w:rsidRPr="000F54A3" w:rsidRDefault="002C4AC3" w:rsidP="002C4AC3">
      <w:pPr>
        <w:spacing w:before="120" w:after="120"/>
        <w:contextualSpacing/>
        <w:rPr>
          <w:rFonts w:ascii="Sylfaen" w:hAnsi="Sylfaen" w:cs="Arial"/>
          <w:szCs w:val="22"/>
          <w:lang w:val="ka-GE"/>
        </w:rPr>
      </w:pPr>
      <w:r w:rsidRPr="000F54A3">
        <w:rPr>
          <w:rFonts w:ascii="Sylfaen" w:hAnsi="Sylfaen" w:cs="Arial"/>
          <w:szCs w:val="22"/>
          <w:lang w:val="ka-GE"/>
        </w:rPr>
        <w:t>საკვლევი არეალის ჰიფსომეტრიული აპლიტუდა არ არის მაღალი რაც გამოწვეულია მისი ვაკე რელიეფით და მერყეობს ზღვის დონიდან 694 მ დან 356 მდე. სიმაღლებრივი ამპლიტუდის სიმცირე განაპირობებს მცენარეული ტიპების შედარებით ერთგვაროვნებას. გეობოტანიკური თვალსაზრისით საკვლევი არეალი მიეკუთნება აღმოსავლეთ საქართველოს გეობოტანიკური არის, ივერიის ბარის ოლქის, კ</w:t>
      </w:r>
      <w:r w:rsidRPr="000F54A3">
        <w:rPr>
          <w:rFonts w:ascii="Sylfaen" w:hAnsi="Sylfaen"/>
          <w:szCs w:val="22"/>
          <w:lang w:val="ka-GE" w:eastAsia="en-US"/>
        </w:rPr>
        <w:t>ახეთის</w:t>
      </w:r>
      <w:r w:rsidRPr="000F54A3">
        <w:rPr>
          <w:rFonts w:ascii="Sylfaen" w:hAnsi="Sylfaen" w:cs="Arial"/>
          <w:szCs w:val="22"/>
          <w:lang w:val="ka-GE"/>
        </w:rPr>
        <w:t xml:space="preserve"> ბარის გეობოტანიკურ რაიონს. </w:t>
      </w:r>
    </w:p>
    <w:p w:rsidR="002C4AC3" w:rsidRPr="000F54A3" w:rsidRDefault="002C4AC3" w:rsidP="002C4AC3">
      <w:pPr>
        <w:spacing w:before="120" w:after="120"/>
        <w:contextualSpacing/>
        <w:rPr>
          <w:rFonts w:ascii="Sylfaen" w:hAnsi="Sylfaen" w:cs="Arial"/>
          <w:szCs w:val="22"/>
          <w:lang w:val="ka-GE"/>
        </w:rPr>
      </w:pPr>
      <w:r w:rsidRPr="000F54A3">
        <w:rPr>
          <w:rFonts w:ascii="Sylfaen" w:hAnsi="Sylfaen" w:cs="Arial"/>
          <w:szCs w:val="22"/>
          <w:lang w:val="ka-GE"/>
        </w:rPr>
        <w:t>გარდა ამისა უნდა აღინიშნოს რომ საკვლევი ფართობი მთლიანად ანთროპოგენული წნეხის ქვეშაა და ხასიათდება განვითარებული ინფრასტრუქტურის არსებობით. პირველ</w:t>
      </w:r>
      <w:r w:rsidRPr="000F54A3">
        <w:rPr>
          <w:rFonts w:ascii="Sylfaen" w:hAnsi="Sylfaen"/>
          <w:szCs w:val="22"/>
          <w:lang w:val="ka-GE" w:eastAsia="en-US"/>
        </w:rPr>
        <w:t>ადი ბუნებრივი მცენარეულობა საკვლევ არეალზე არ არსებობს.</w:t>
      </w:r>
      <w:r w:rsidRPr="000F54A3">
        <w:rPr>
          <w:rFonts w:ascii="Sylfaen" w:hAnsi="Sylfaen" w:cs="Arial"/>
          <w:szCs w:val="22"/>
          <w:lang w:val="ka-GE"/>
        </w:rPr>
        <w:t xml:space="preserve"> საკვლევი არეალის დიდი ნ</w:t>
      </w:r>
      <w:r w:rsidRPr="000F54A3">
        <w:rPr>
          <w:rFonts w:ascii="Sylfaen" w:hAnsi="Sylfaen"/>
          <w:szCs w:val="22"/>
          <w:lang w:val="ka-GE" w:eastAsia="en-US"/>
        </w:rPr>
        <w:t xml:space="preserve">აწილი გადის რკინიგზის სიგრძივ, ხოლო ნაწილი </w:t>
      </w:r>
      <w:r w:rsidRPr="000F54A3">
        <w:rPr>
          <w:rFonts w:ascii="Sylfaen" w:hAnsi="Sylfaen" w:cs="Arial"/>
          <w:szCs w:val="22"/>
          <w:lang w:val="ka-GE"/>
        </w:rPr>
        <w:t>გადის ს</w:t>
      </w:r>
      <w:r w:rsidRPr="000F54A3">
        <w:rPr>
          <w:rFonts w:ascii="Sylfaen" w:hAnsi="Sylfaen"/>
          <w:szCs w:val="22"/>
          <w:lang w:val="ka-GE" w:eastAsia="en-US"/>
        </w:rPr>
        <w:t xml:space="preserve">ასოფლო სამეურნეო სავარგულებზე, არეალის მცირე ნაწილი კვეთს დასახლებულ პუნქტებს, ესენია თელავის მუნიციპალიტეტი-სოფელი ვარდისუბანი, ქ. თელავი, სოფელი ნასამხრალი, კონდოლი, წინანდალი, გურჯაანის მუნიციპალიტეტი-სოფლები კალაური, ვაზისუბანი, მუკუზანი, ახალსოფელი და </w:t>
      </w:r>
      <w:r w:rsidRPr="000F54A3">
        <w:rPr>
          <w:rFonts w:ascii="Sylfaen" w:hAnsi="Sylfaen" w:cs="Arial"/>
          <w:szCs w:val="22"/>
          <w:lang w:val="ka-GE"/>
        </w:rPr>
        <w:t>როგორც აღინიშნა საკვლვლევი არეალი მეტად ერთფეროვანია ბოტანიკური თვალსაზრისით, ბუნებრივი მცენარეულობა წარმოდგენილია მეორადი რუდერალური და სტეპის მცენარეულობთ, ასევე გზის პირებზე დ</w:t>
      </w:r>
      <w:r w:rsidRPr="000F54A3">
        <w:rPr>
          <w:rFonts w:ascii="Sylfaen" w:hAnsi="Sylfaen"/>
          <w:szCs w:val="22"/>
          <w:lang w:val="ka-GE" w:eastAsia="en-US"/>
        </w:rPr>
        <w:t xml:space="preserve">ა რკინიგზის გასწვრივ </w:t>
      </w:r>
      <w:r w:rsidRPr="000F54A3">
        <w:rPr>
          <w:rFonts w:ascii="Sylfaen" w:hAnsi="Sylfaen" w:cs="Arial"/>
          <w:szCs w:val="22"/>
          <w:lang w:val="ka-GE"/>
        </w:rPr>
        <w:t>წარმოდგენილია კ</w:t>
      </w:r>
      <w:r w:rsidRPr="000F54A3">
        <w:rPr>
          <w:rFonts w:ascii="Sylfaen" w:hAnsi="Sylfaen"/>
          <w:szCs w:val="22"/>
          <w:lang w:val="ka-GE" w:eastAsia="en-US"/>
        </w:rPr>
        <w:t xml:space="preserve">აკლის </w:t>
      </w:r>
      <w:r w:rsidRPr="000F54A3">
        <w:rPr>
          <w:rFonts w:ascii="Sylfaen" w:hAnsi="Sylfaen" w:cs="Arial"/>
          <w:szCs w:val="22"/>
          <w:lang w:val="ka-GE"/>
        </w:rPr>
        <w:t>ხეები რომლებს</w:t>
      </w:r>
      <w:r w:rsidRPr="000F54A3">
        <w:rPr>
          <w:rFonts w:ascii="Sylfaen" w:hAnsi="Sylfaen"/>
          <w:szCs w:val="22"/>
          <w:lang w:val="ka-GE" w:eastAsia="en-US"/>
        </w:rPr>
        <w:t>აც მოსახლეობა იყენებს ეკონომიკური მიზნების გამო</w:t>
      </w:r>
      <w:r w:rsidRPr="000F54A3">
        <w:rPr>
          <w:rFonts w:ascii="Sylfaen" w:hAnsi="Sylfaen" w:cs="Arial"/>
          <w:szCs w:val="22"/>
          <w:lang w:val="ka-GE"/>
        </w:rPr>
        <w:t xml:space="preserve"> </w:t>
      </w:r>
      <w:r w:rsidRPr="000F54A3">
        <w:rPr>
          <w:rFonts w:ascii="Sylfaen" w:hAnsi="Sylfaen"/>
          <w:szCs w:val="22"/>
          <w:lang w:val="ka-GE" w:eastAsia="en-US"/>
        </w:rPr>
        <w:t xml:space="preserve">ამასთან, ეს სახეობა საქართველოს წითელ ნუსხაშია შეტანილი როგორც მოწყვლადი სახეობა. </w:t>
      </w:r>
      <w:r w:rsidRPr="000F54A3">
        <w:rPr>
          <w:rFonts w:ascii="Sylfaen" w:hAnsi="Sylfaen" w:cs="Arial"/>
          <w:szCs w:val="22"/>
          <w:lang w:val="ka-GE"/>
        </w:rPr>
        <w:t xml:space="preserve"> </w:t>
      </w:r>
    </w:p>
    <w:p w:rsidR="002C4AC3" w:rsidRPr="009852B4" w:rsidRDefault="002C4AC3" w:rsidP="002C4AC3">
      <w:pPr>
        <w:pStyle w:val="NoSpacing"/>
        <w:spacing w:before="120" w:after="120"/>
        <w:jc w:val="both"/>
        <w:rPr>
          <w:rFonts w:ascii="Sylfaen" w:hAnsi="Sylfaen" w:cs="Arial"/>
          <w:szCs w:val="24"/>
          <w:lang w:val="ka-GE"/>
        </w:rPr>
      </w:pPr>
      <w:r w:rsidRPr="009852B4">
        <w:rPr>
          <w:rFonts w:ascii="Sylfaen" w:hAnsi="Sylfaen" w:cs="Sylfaen"/>
          <w:szCs w:val="24"/>
          <w:lang w:val="ka-GE"/>
        </w:rPr>
        <w:t>როგორც</w:t>
      </w:r>
      <w:r w:rsidRPr="009852B4">
        <w:rPr>
          <w:rFonts w:ascii="Sylfaen" w:hAnsi="Sylfaen" w:cs="Arial"/>
          <w:szCs w:val="24"/>
          <w:lang w:val="ka-GE"/>
        </w:rPr>
        <w:t xml:space="preserve"> კვლევის მიმოხილვაში </w:t>
      </w:r>
      <w:r w:rsidRPr="009852B4">
        <w:rPr>
          <w:rFonts w:ascii="Sylfaen" w:hAnsi="Sylfaen" w:cs="Sylfaen"/>
          <w:szCs w:val="24"/>
          <w:lang w:val="ka-GE"/>
        </w:rPr>
        <w:t>აღინიშნა,</w:t>
      </w:r>
      <w:r w:rsidRPr="009852B4">
        <w:rPr>
          <w:rFonts w:ascii="Sylfaen" w:hAnsi="Sylfaen" w:cs="Arial"/>
          <w:szCs w:val="24"/>
          <w:lang w:val="ka-GE"/>
        </w:rPr>
        <w:t xml:space="preserve"> </w:t>
      </w:r>
      <w:r w:rsidRPr="009852B4">
        <w:rPr>
          <w:rFonts w:ascii="Sylfaen" w:hAnsi="Sylfaen" w:cs="Sylfaen"/>
          <w:szCs w:val="24"/>
          <w:lang w:val="ka-GE"/>
        </w:rPr>
        <w:t>ტერიტორია</w:t>
      </w:r>
      <w:r w:rsidRPr="009852B4">
        <w:rPr>
          <w:rFonts w:ascii="Sylfaen" w:hAnsi="Sylfaen" w:cs="Arial"/>
          <w:szCs w:val="24"/>
          <w:lang w:val="ka-GE"/>
        </w:rPr>
        <w:t xml:space="preserve"> </w:t>
      </w:r>
      <w:r w:rsidRPr="009852B4">
        <w:rPr>
          <w:rFonts w:ascii="Sylfaen" w:hAnsi="Sylfaen" w:cs="Sylfaen"/>
          <w:szCs w:val="24"/>
          <w:lang w:val="ka-GE"/>
        </w:rPr>
        <w:t>საკმაოდ მონოტონურია</w:t>
      </w:r>
      <w:r w:rsidRPr="009852B4">
        <w:rPr>
          <w:rFonts w:ascii="Sylfaen" w:hAnsi="Sylfaen" w:cs="Arial"/>
          <w:szCs w:val="24"/>
          <w:lang w:val="ka-GE"/>
        </w:rPr>
        <w:t xml:space="preserve"> </w:t>
      </w:r>
      <w:r w:rsidRPr="009852B4">
        <w:rPr>
          <w:rFonts w:ascii="Sylfaen" w:hAnsi="Sylfaen" w:cs="Sylfaen"/>
          <w:szCs w:val="24"/>
          <w:lang w:val="ka-GE"/>
        </w:rPr>
        <w:t>ბოტანიკური</w:t>
      </w:r>
      <w:r w:rsidRPr="009852B4">
        <w:rPr>
          <w:rFonts w:ascii="Sylfaen" w:hAnsi="Sylfaen" w:cs="Arial"/>
          <w:szCs w:val="24"/>
          <w:lang w:val="ka-GE"/>
        </w:rPr>
        <w:t xml:space="preserve"> </w:t>
      </w:r>
      <w:r w:rsidRPr="009852B4">
        <w:rPr>
          <w:rFonts w:ascii="Sylfaen" w:hAnsi="Sylfaen" w:cs="Sylfaen"/>
          <w:szCs w:val="24"/>
          <w:lang w:val="ka-GE"/>
        </w:rPr>
        <w:t>თვალსაზრისით</w:t>
      </w:r>
      <w:r w:rsidRPr="009852B4">
        <w:rPr>
          <w:rFonts w:ascii="Sylfaen" w:hAnsi="Sylfaen"/>
          <w:szCs w:val="24"/>
          <w:lang w:val="ka-GE"/>
        </w:rPr>
        <w:t xml:space="preserve">, </w:t>
      </w:r>
      <w:r w:rsidRPr="009852B4">
        <w:rPr>
          <w:rFonts w:ascii="Sylfaen" w:hAnsi="Sylfaen" w:cs="Sylfaen"/>
          <w:szCs w:val="24"/>
          <w:lang w:val="ka-GE"/>
        </w:rPr>
        <w:t>ბუნებრივი</w:t>
      </w:r>
      <w:r w:rsidRPr="009852B4">
        <w:rPr>
          <w:rFonts w:ascii="Sylfaen" w:hAnsi="Sylfaen" w:cs="Arial"/>
          <w:szCs w:val="24"/>
          <w:lang w:val="ka-GE"/>
        </w:rPr>
        <w:t xml:space="preserve"> </w:t>
      </w:r>
      <w:r w:rsidRPr="009852B4">
        <w:rPr>
          <w:rFonts w:ascii="Sylfaen" w:hAnsi="Sylfaen" w:cs="Sylfaen"/>
          <w:szCs w:val="24"/>
          <w:lang w:val="ka-GE"/>
        </w:rPr>
        <w:t>მცენარეულობა</w:t>
      </w:r>
      <w:r w:rsidRPr="009852B4">
        <w:rPr>
          <w:rFonts w:ascii="Sylfaen" w:hAnsi="Sylfaen" w:cs="Arial"/>
          <w:szCs w:val="24"/>
          <w:lang w:val="ka-GE"/>
        </w:rPr>
        <w:t xml:space="preserve"> </w:t>
      </w:r>
      <w:r w:rsidRPr="009852B4">
        <w:rPr>
          <w:rFonts w:ascii="Sylfaen" w:hAnsi="Sylfaen" w:cs="Sylfaen"/>
          <w:szCs w:val="24"/>
          <w:lang w:val="ka-GE"/>
        </w:rPr>
        <w:t>წარმოდგენილია</w:t>
      </w:r>
      <w:r w:rsidRPr="009852B4">
        <w:rPr>
          <w:rFonts w:ascii="Sylfaen" w:hAnsi="Sylfaen" w:cs="Arial"/>
          <w:szCs w:val="24"/>
          <w:lang w:val="ka-GE"/>
        </w:rPr>
        <w:t xml:space="preserve"> </w:t>
      </w:r>
      <w:r w:rsidRPr="009852B4">
        <w:rPr>
          <w:rFonts w:ascii="Sylfaen" w:hAnsi="Sylfaen" w:cs="Sylfaen"/>
          <w:szCs w:val="24"/>
          <w:lang w:val="ka-GE"/>
        </w:rPr>
        <w:t>მეორადი</w:t>
      </w:r>
      <w:r w:rsidRPr="009852B4">
        <w:rPr>
          <w:rFonts w:ascii="Sylfaen" w:hAnsi="Sylfaen" w:cs="Arial"/>
          <w:szCs w:val="24"/>
          <w:lang w:val="ka-GE"/>
        </w:rPr>
        <w:t xml:space="preserve"> </w:t>
      </w:r>
      <w:r w:rsidRPr="009852B4">
        <w:rPr>
          <w:rFonts w:ascii="Sylfaen" w:hAnsi="Sylfaen" w:cs="Sylfaen"/>
          <w:szCs w:val="24"/>
          <w:lang w:val="ka-GE"/>
        </w:rPr>
        <w:t>რუდერალური</w:t>
      </w:r>
      <w:r w:rsidRPr="009852B4">
        <w:rPr>
          <w:rFonts w:ascii="Sylfaen" w:hAnsi="Sylfaen" w:cs="Arial"/>
          <w:szCs w:val="24"/>
          <w:lang w:val="ka-GE"/>
        </w:rPr>
        <w:t xml:space="preserve"> </w:t>
      </w:r>
      <w:r w:rsidRPr="009852B4">
        <w:rPr>
          <w:rFonts w:ascii="Sylfaen" w:hAnsi="Sylfaen" w:cs="Sylfaen"/>
          <w:szCs w:val="24"/>
          <w:lang w:val="ka-GE"/>
        </w:rPr>
        <w:t>და</w:t>
      </w:r>
      <w:r w:rsidRPr="009852B4">
        <w:rPr>
          <w:rFonts w:ascii="Sylfaen" w:hAnsi="Sylfaen" w:cs="Arial"/>
          <w:szCs w:val="24"/>
          <w:lang w:val="ka-GE"/>
        </w:rPr>
        <w:t xml:space="preserve"> </w:t>
      </w:r>
      <w:r w:rsidRPr="009852B4">
        <w:rPr>
          <w:rFonts w:ascii="Sylfaen" w:hAnsi="Sylfaen" w:cs="Sylfaen"/>
          <w:szCs w:val="24"/>
          <w:lang w:val="ka-GE"/>
        </w:rPr>
        <w:t>სტეპების</w:t>
      </w:r>
      <w:r w:rsidRPr="009852B4">
        <w:rPr>
          <w:rFonts w:ascii="Sylfaen" w:hAnsi="Sylfaen" w:cs="Arial"/>
          <w:szCs w:val="24"/>
          <w:lang w:val="ka-GE"/>
        </w:rPr>
        <w:t xml:space="preserve"> </w:t>
      </w:r>
      <w:r w:rsidRPr="009852B4">
        <w:rPr>
          <w:rFonts w:ascii="Sylfaen" w:hAnsi="Sylfaen" w:cs="Sylfaen"/>
          <w:szCs w:val="24"/>
          <w:lang w:val="ka-GE"/>
        </w:rPr>
        <w:t>მცენარეებით</w:t>
      </w:r>
      <w:r w:rsidRPr="009852B4">
        <w:rPr>
          <w:rFonts w:ascii="Sylfaen" w:hAnsi="Sylfaen"/>
          <w:szCs w:val="24"/>
          <w:lang w:val="ka-GE"/>
        </w:rPr>
        <w:t xml:space="preserve">, </w:t>
      </w:r>
      <w:r w:rsidRPr="009852B4">
        <w:rPr>
          <w:rFonts w:ascii="Sylfaen" w:hAnsi="Sylfaen" w:cs="Sylfaen"/>
          <w:szCs w:val="24"/>
          <w:lang w:val="ka-GE"/>
        </w:rPr>
        <w:t>ასევე</w:t>
      </w:r>
      <w:r w:rsidRPr="009852B4">
        <w:rPr>
          <w:rFonts w:ascii="Sylfaen" w:hAnsi="Sylfaen" w:cs="Arial"/>
          <w:szCs w:val="24"/>
          <w:lang w:val="ka-GE"/>
        </w:rPr>
        <w:t xml:space="preserve"> </w:t>
      </w:r>
      <w:r w:rsidRPr="009852B4">
        <w:rPr>
          <w:rFonts w:ascii="Sylfaen" w:hAnsi="Sylfaen" w:cs="Sylfaen"/>
          <w:szCs w:val="24"/>
          <w:lang w:val="ka-GE"/>
        </w:rPr>
        <w:t>გზებისა</w:t>
      </w:r>
      <w:r w:rsidRPr="009852B4">
        <w:rPr>
          <w:rFonts w:ascii="Sylfaen" w:hAnsi="Sylfaen" w:cs="Arial"/>
          <w:szCs w:val="24"/>
          <w:lang w:val="ka-GE"/>
        </w:rPr>
        <w:t xml:space="preserve"> </w:t>
      </w:r>
      <w:r w:rsidRPr="009852B4">
        <w:rPr>
          <w:rFonts w:ascii="Sylfaen" w:hAnsi="Sylfaen" w:cs="Sylfaen"/>
          <w:szCs w:val="24"/>
          <w:lang w:val="ka-GE"/>
        </w:rPr>
        <w:t>და</w:t>
      </w:r>
      <w:r w:rsidRPr="009852B4">
        <w:rPr>
          <w:rFonts w:ascii="Sylfaen" w:hAnsi="Sylfaen" w:cs="Arial"/>
          <w:szCs w:val="24"/>
          <w:lang w:val="ka-GE"/>
        </w:rPr>
        <w:t xml:space="preserve"> </w:t>
      </w:r>
      <w:r w:rsidRPr="009852B4">
        <w:rPr>
          <w:rFonts w:ascii="Sylfaen" w:hAnsi="Sylfaen" w:cs="Sylfaen"/>
          <w:szCs w:val="24"/>
          <w:lang w:val="ka-GE"/>
        </w:rPr>
        <w:t>სასოფლო</w:t>
      </w:r>
      <w:r w:rsidRPr="009852B4">
        <w:rPr>
          <w:rFonts w:ascii="Sylfaen" w:hAnsi="Sylfaen" w:cs="Arial"/>
          <w:szCs w:val="24"/>
          <w:lang w:val="ka-GE"/>
        </w:rPr>
        <w:t>-</w:t>
      </w:r>
      <w:r w:rsidRPr="009852B4">
        <w:rPr>
          <w:rFonts w:ascii="Sylfaen" w:hAnsi="Sylfaen" w:cs="Sylfaen"/>
          <w:szCs w:val="24"/>
          <w:lang w:val="ka-GE"/>
        </w:rPr>
        <w:t>სამეურნეო</w:t>
      </w:r>
      <w:r w:rsidRPr="009852B4">
        <w:rPr>
          <w:rFonts w:ascii="Sylfaen" w:hAnsi="Sylfaen" w:cs="Arial"/>
          <w:szCs w:val="24"/>
          <w:lang w:val="ka-GE"/>
        </w:rPr>
        <w:t xml:space="preserve"> </w:t>
      </w:r>
      <w:r w:rsidRPr="009852B4">
        <w:rPr>
          <w:rFonts w:ascii="Sylfaen" w:hAnsi="Sylfaen" w:cs="Sylfaen"/>
          <w:szCs w:val="24"/>
          <w:lang w:val="ka-GE"/>
        </w:rPr>
        <w:t>მიწების</w:t>
      </w:r>
      <w:r w:rsidRPr="009852B4">
        <w:rPr>
          <w:rFonts w:ascii="Sylfaen" w:hAnsi="Sylfaen" w:cs="Arial"/>
          <w:szCs w:val="24"/>
          <w:lang w:val="ka-GE"/>
        </w:rPr>
        <w:t xml:space="preserve"> </w:t>
      </w:r>
      <w:r w:rsidRPr="009852B4">
        <w:rPr>
          <w:rFonts w:ascii="Sylfaen" w:hAnsi="Sylfaen" w:cs="Sylfaen"/>
          <w:szCs w:val="24"/>
          <w:lang w:val="ka-GE"/>
        </w:rPr>
        <w:t>კიდეებზე</w:t>
      </w:r>
      <w:r w:rsidRPr="009852B4">
        <w:rPr>
          <w:rFonts w:ascii="Sylfaen" w:hAnsi="Sylfaen" w:cs="Arial"/>
          <w:szCs w:val="24"/>
          <w:lang w:val="ka-GE"/>
        </w:rPr>
        <w:t xml:space="preserve"> წარმოდგენილია </w:t>
      </w:r>
      <w:r w:rsidRPr="009852B4">
        <w:rPr>
          <w:rFonts w:ascii="Sylfaen" w:hAnsi="Sylfaen" w:cs="Sylfaen"/>
          <w:szCs w:val="24"/>
          <w:lang w:val="ka-GE"/>
        </w:rPr>
        <w:t>კაკლის</w:t>
      </w:r>
      <w:r w:rsidRPr="009852B4">
        <w:rPr>
          <w:rFonts w:ascii="Sylfaen" w:hAnsi="Sylfaen" w:cs="Arial"/>
          <w:szCs w:val="24"/>
          <w:lang w:val="ka-GE"/>
        </w:rPr>
        <w:t xml:space="preserve"> </w:t>
      </w:r>
      <w:r w:rsidRPr="009852B4">
        <w:rPr>
          <w:rFonts w:ascii="Sylfaen" w:hAnsi="Sylfaen" w:cs="Sylfaen"/>
          <w:szCs w:val="24"/>
          <w:lang w:val="ka-GE"/>
        </w:rPr>
        <w:t>ხეები</w:t>
      </w:r>
      <w:r w:rsidRPr="009852B4">
        <w:rPr>
          <w:rFonts w:ascii="Sylfaen" w:hAnsi="Sylfaen" w:cs="Arial"/>
          <w:szCs w:val="24"/>
          <w:lang w:val="ka-GE"/>
        </w:rPr>
        <w:t xml:space="preserve">, </w:t>
      </w:r>
      <w:r w:rsidRPr="009852B4">
        <w:rPr>
          <w:rFonts w:ascii="Sylfaen" w:hAnsi="Sylfaen" w:cs="Sylfaen"/>
          <w:szCs w:val="24"/>
          <w:lang w:val="ka-GE"/>
        </w:rPr>
        <w:t>რომლებიც</w:t>
      </w:r>
      <w:r w:rsidRPr="009852B4">
        <w:rPr>
          <w:rFonts w:ascii="Sylfaen" w:hAnsi="Sylfaen" w:cs="Arial"/>
          <w:szCs w:val="24"/>
          <w:lang w:val="ka-GE"/>
        </w:rPr>
        <w:t xml:space="preserve"> იყენებს </w:t>
      </w:r>
      <w:r w:rsidRPr="009852B4">
        <w:rPr>
          <w:rFonts w:ascii="Sylfaen" w:hAnsi="Sylfaen" w:cs="Sylfaen"/>
          <w:szCs w:val="24"/>
          <w:lang w:val="ka-GE"/>
        </w:rPr>
        <w:t>მოსახლეობა</w:t>
      </w:r>
      <w:r w:rsidRPr="009852B4">
        <w:rPr>
          <w:rFonts w:ascii="Sylfaen" w:hAnsi="Sylfaen" w:cs="Arial"/>
          <w:szCs w:val="24"/>
          <w:lang w:val="ka-GE"/>
        </w:rPr>
        <w:t xml:space="preserve"> </w:t>
      </w:r>
      <w:r w:rsidRPr="009852B4">
        <w:rPr>
          <w:rFonts w:ascii="Sylfaen" w:hAnsi="Sylfaen" w:cs="Sylfaen"/>
          <w:szCs w:val="24"/>
          <w:lang w:val="ka-GE"/>
        </w:rPr>
        <w:t>ეკონომიკურ</w:t>
      </w:r>
      <w:r w:rsidRPr="009852B4">
        <w:rPr>
          <w:rFonts w:ascii="Sylfaen" w:hAnsi="Sylfaen" w:cs="Arial"/>
          <w:szCs w:val="24"/>
          <w:lang w:val="ka-GE"/>
        </w:rPr>
        <w:t xml:space="preserve"> </w:t>
      </w:r>
      <w:r w:rsidRPr="009852B4">
        <w:rPr>
          <w:rFonts w:ascii="Sylfaen" w:hAnsi="Sylfaen" w:cs="Sylfaen"/>
          <w:szCs w:val="24"/>
          <w:lang w:val="ka-GE"/>
        </w:rPr>
        <w:t>მიზნებით</w:t>
      </w:r>
      <w:r w:rsidRPr="009852B4">
        <w:rPr>
          <w:rFonts w:ascii="Sylfaen" w:hAnsi="Sylfaen"/>
          <w:szCs w:val="24"/>
          <w:lang w:val="ka-GE"/>
        </w:rPr>
        <w:t xml:space="preserve">. </w:t>
      </w:r>
      <w:r w:rsidRPr="009852B4">
        <w:rPr>
          <w:rFonts w:ascii="Sylfaen" w:hAnsi="Sylfaen" w:cs="Sylfaen"/>
          <w:szCs w:val="24"/>
          <w:lang w:val="ka-GE"/>
        </w:rPr>
        <w:t>გარდა</w:t>
      </w:r>
      <w:r w:rsidRPr="009852B4">
        <w:rPr>
          <w:rFonts w:ascii="Sylfaen" w:hAnsi="Sylfaen" w:cs="Arial"/>
          <w:szCs w:val="24"/>
          <w:lang w:val="ka-GE"/>
        </w:rPr>
        <w:t xml:space="preserve"> </w:t>
      </w:r>
      <w:r w:rsidRPr="009852B4">
        <w:rPr>
          <w:rFonts w:ascii="Sylfaen" w:hAnsi="Sylfaen" w:cs="Sylfaen"/>
          <w:szCs w:val="24"/>
          <w:lang w:val="ka-GE"/>
        </w:rPr>
        <w:t>ამისა</w:t>
      </w:r>
      <w:r w:rsidRPr="009852B4">
        <w:rPr>
          <w:rFonts w:ascii="Sylfaen" w:hAnsi="Sylfaen" w:cs="Arial"/>
          <w:szCs w:val="24"/>
          <w:lang w:val="ka-GE"/>
        </w:rPr>
        <w:t xml:space="preserve">, </w:t>
      </w:r>
      <w:r w:rsidRPr="009852B4">
        <w:rPr>
          <w:rFonts w:ascii="Sylfaen" w:hAnsi="Sylfaen" w:cs="Sylfaen"/>
          <w:szCs w:val="24"/>
          <w:lang w:val="ka-GE"/>
        </w:rPr>
        <w:t>ეს</w:t>
      </w:r>
      <w:r w:rsidRPr="009852B4">
        <w:rPr>
          <w:rFonts w:ascii="Sylfaen" w:hAnsi="Sylfaen" w:cs="Arial"/>
          <w:szCs w:val="24"/>
          <w:lang w:val="ka-GE"/>
        </w:rPr>
        <w:t xml:space="preserve"> </w:t>
      </w:r>
      <w:r w:rsidRPr="009852B4">
        <w:rPr>
          <w:rFonts w:ascii="Sylfaen" w:hAnsi="Sylfaen" w:cs="Sylfaen"/>
          <w:szCs w:val="24"/>
          <w:lang w:val="ka-GE"/>
        </w:rPr>
        <w:t>სახეობა</w:t>
      </w:r>
      <w:r w:rsidRPr="009852B4">
        <w:rPr>
          <w:rFonts w:ascii="Sylfaen" w:hAnsi="Sylfaen" w:cs="Arial"/>
          <w:szCs w:val="24"/>
          <w:lang w:val="ka-GE"/>
        </w:rPr>
        <w:t xml:space="preserve"> </w:t>
      </w:r>
      <w:r w:rsidRPr="009852B4">
        <w:rPr>
          <w:rFonts w:ascii="Sylfaen" w:hAnsi="Sylfaen" w:cs="Sylfaen"/>
          <w:szCs w:val="24"/>
          <w:lang w:val="ka-GE"/>
        </w:rPr>
        <w:t>შეტანილია</w:t>
      </w:r>
      <w:r w:rsidRPr="009852B4">
        <w:rPr>
          <w:rFonts w:ascii="Sylfaen" w:hAnsi="Sylfaen" w:cs="Arial"/>
          <w:szCs w:val="24"/>
          <w:lang w:val="ka-GE"/>
        </w:rPr>
        <w:t xml:space="preserve"> </w:t>
      </w:r>
      <w:r w:rsidRPr="009852B4">
        <w:rPr>
          <w:rFonts w:ascii="Sylfaen" w:hAnsi="Sylfaen" w:cs="Sylfaen"/>
          <w:szCs w:val="24"/>
          <w:lang w:val="ka-GE"/>
        </w:rPr>
        <w:t>საქართველოს</w:t>
      </w:r>
      <w:r w:rsidRPr="009852B4">
        <w:rPr>
          <w:rFonts w:ascii="Sylfaen" w:hAnsi="Sylfaen" w:cs="Arial"/>
          <w:szCs w:val="24"/>
          <w:lang w:val="ka-GE"/>
        </w:rPr>
        <w:t xml:space="preserve"> </w:t>
      </w:r>
      <w:r w:rsidRPr="009852B4">
        <w:rPr>
          <w:rFonts w:ascii="Sylfaen" w:hAnsi="Sylfaen" w:cs="Sylfaen"/>
          <w:szCs w:val="24"/>
          <w:lang w:val="ka-GE"/>
        </w:rPr>
        <w:t>წითელ</w:t>
      </w:r>
      <w:r w:rsidRPr="009852B4">
        <w:rPr>
          <w:rFonts w:ascii="Sylfaen" w:hAnsi="Sylfaen" w:cs="Arial"/>
          <w:szCs w:val="24"/>
          <w:lang w:val="ka-GE"/>
        </w:rPr>
        <w:t xml:space="preserve"> </w:t>
      </w:r>
      <w:r w:rsidRPr="009852B4">
        <w:rPr>
          <w:rFonts w:ascii="Sylfaen" w:hAnsi="Sylfaen" w:cs="Sylfaen"/>
          <w:szCs w:val="24"/>
          <w:lang w:val="ka-GE"/>
        </w:rPr>
        <w:t>ნუსხაში</w:t>
      </w:r>
      <w:r w:rsidRPr="009852B4">
        <w:rPr>
          <w:rFonts w:ascii="Sylfaen" w:hAnsi="Sylfaen" w:cs="Arial"/>
          <w:szCs w:val="24"/>
          <w:lang w:val="ka-GE"/>
        </w:rPr>
        <w:t xml:space="preserve">, </w:t>
      </w:r>
      <w:r w:rsidRPr="009852B4">
        <w:rPr>
          <w:rFonts w:ascii="Sylfaen" w:hAnsi="Sylfaen" w:cs="Sylfaen"/>
          <w:szCs w:val="24"/>
          <w:lang w:val="ka-GE"/>
        </w:rPr>
        <w:t>როგორც</w:t>
      </w:r>
      <w:r w:rsidRPr="009852B4">
        <w:rPr>
          <w:rFonts w:ascii="Sylfaen" w:hAnsi="Sylfaen" w:cs="Arial"/>
          <w:szCs w:val="24"/>
          <w:lang w:val="ka-GE"/>
        </w:rPr>
        <w:t xml:space="preserve"> </w:t>
      </w:r>
      <w:r w:rsidRPr="009852B4">
        <w:rPr>
          <w:rFonts w:ascii="Sylfaen" w:hAnsi="Sylfaen" w:cs="Sylfaen"/>
          <w:szCs w:val="24"/>
          <w:lang w:val="ka-GE"/>
        </w:rPr>
        <w:t>მოწყვლადი</w:t>
      </w:r>
      <w:r w:rsidRPr="009852B4">
        <w:rPr>
          <w:rFonts w:ascii="Sylfaen" w:hAnsi="Sylfaen" w:cs="Arial"/>
          <w:szCs w:val="24"/>
          <w:lang w:val="ka-GE"/>
        </w:rPr>
        <w:t xml:space="preserve"> </w:t>
      </w:r>
      <w:r w:rsidRPr="009852B4">
        <w:rPr>
          <w:rFonts w:ascii="Sylfaen" w:hAnsi="Sylfaen" w:cs="Sylfaen"/>
          <w:szCs w:val="24"/>
          <w:lang w:val="ka-GE"/>
        </w:rPr>
        <w:t>სახეობა</w:t>
      </w:r>
      <w:r w:rsidRPr="009852B4">
        <w:rPr>
          <w:rFonts w:ascii="Sylfaen" w:hAnsi="Sylfaen"/>
          <w:szCs w:val="24"/>
          <w:lang w:val="ka-GE"/>
        </w:rPr>
        <w:t>.</w:t>
      </w:r>
    </w:p>
    <w:p w:rsidR="002C4AC3" w:rsidRDefault="002C4AC3" w:rsidP="002C4AC3">
      <w:pPr>
        <w:spacing w:before="120" w:after="120"/>
        <w:contextualSpacing/>
        <w:rPr>
          <w:rStyle w:val="shorttext"/>
          <w:rFonts w:ascii="Sylfaen" w:hAnsi="Sylfaen"/>
          <w:lang w:val="ka-GE"/>
        </w:rPr>
      </w:pPr>
      <w:r w:rsidRPr="009852B4">
        <w:rPr>
          <w:rStyle w:val="shorttext"/>
          <w:rFonts w:ascii="Sylfaen" w:hAnsi="Sylfaen" w:cs="Sylfaen"/>
          <w:lang w:val="ka-GE"/>
        </w:rPr>
        <w:t>ადგილზე</w:t>
      </w:r>
      <w:r w:rsidRPr="009852B4">
        <w:rPr>
          <w:rStyle w:val="shorttext"/>
          <w:rFonts w:ascii="Sylfaen" w:hAnsi="Sylfaen" w:cs="Arial"/>
          <w:lang w:val="ka-GE"/>
        </w:rPr>
        <w:t xml:space="preserve"> ხის რამდენიმე </w:t>
      </w:r>
      <w:r w:rsidRPr="009852B4">
        <w:rPr>
          <w:rStyle w:val="shorttext"/>
          <w:rFonts w:ascii="Sylfaen" w:hAnsi="Sylfaen" w:cs="Sylfaen"/>
          <w:lang w:val="ka-GE"/>
        </w:rPr>
        <w:t>ენდემური</w:t>
      </w:r>
      <w:r w:rsidRPr="009852B4">
        <w:rPr>
          <w:rStyle w:val="shorttext"/>
          <w:rFonts w:ascii="Sylfaen" w:hAnsi="Sylfaen" w:cs="Arial"/>
          <w:lang w:val="ka-GE"/>
        </w:rPr>
        <w:t xml:space="preserve"> </w:t>
      </w:r>
      <w:r w:rsidRPr="009852B4">
        <w:rPr>
          <w:rStyle w:val="shorttext"/>
          <w:rFonts w:ascii="Sylfaen" w:hAnsi="Sylfaen" w:cs="Sylfaen"/>
          <w:lang w:val="ka-GE"/>
        </w:rPr>
        <w:t>სახეობა</w:t>
      </w:r>
      <w:r w:rsidRPr="009852B4">
        <w:rPr>
          <w:rStyle w:val="shorttext"/>
          <w:rFonts w:ascii="Sylfaen" w:hAnsi="Sylfaen" w:cs="Arial"/>
          <w:lang w:val="ka-GE"/>
        </w:rPr>
        <w:t xml:space="preserve"> </w:t>
      </w:r>
      <w:r w:rsidRPr="009852B4">
        <w:rPr>
          <w:rStyle w:val="shorttext"/>
          <w:rFonts w:ascii="Sylfaen" w:hAnsi="Sylfaen" w:cs="Sylfaen"/>
          <w:lang w:val="ka-GE"/>
        </w:rPr>
        <w:t>არსებობს</w:t>
      </w:r>
      <w:r w:rsidRPr="009852B4">
        <w:rPr>
          <w:rStyle w:val="shorttext"/>
          <w:rFonts w:ascii="Sylfaen" w:hAnsi="Sylfaen"/>
          <w:lang w:val="ka-GE"/>
        </w:rPr>
        <w:t>.</w:t>
      </w:r>
    </w:p>
    <w:p w:rsidR="002C4AC3" w:rsidRPr="008C0A3D" w:rsidRDefault="002C4AC3" w:rsidP="002C4AC3">
      <w:pPr>
        <w:spacing w:before="120" w:after="120"/>
        <w:contextualSpacing/>
        <w:rPr>
          <w:rStyle w:val="shorttext"/>
          <w:rFonts w:ascii="Sylfaen" w:hAnsi="Sylfaen"/>
          <w:sz w:val="8"/>
          <w:lang w:val="ka-GE"/>
        </w:rPr>
      </w:pPr>
    </w:p>
    <w:p w:rsidR="002C4AC3" w:rsidRPr="000F54A3" w:rsidRDefault="002C4AC3" w:rsidP="002C4AC3">
      <w:pPr>
        <w:spacing w:before="120" w:after="120"/>
        <w:contextualSpacing/>
        <w:rPr>
          <w:rFonts w:ascii="Sylfaen" w:hAnsi="Sylfaen" w:cs="Arial"/>
          <w:szCs w:val="22"/>
          <w:lang w:val="ka-GE"/>
        </w:rPr>
      </w:pPr>
      <w:r w:rsidRPr="000F54A3">
        <w:rPr>
          <w:rFonts w:ascii="Sylfaen" w:hAnsi="Sylfaen" w:cs="Arial"/>
          <w:szCs w:val="22"/>
          <w:lang w:val="ka-GE"/>
        </w:rPr>
        <w:lastRenderedPageBreak/>
        <w:t>როგორც ზემოთ აღინიშნა, არეალი მოიცავს ქვემო კ</w:t>
      </w:r>
      <w:r w:rsidRPr="000F54A3">
        <w:rPr>
          <w:rFonts w:ascii="Sylfaen" w:hAnsi="Sylfaen"/>
          <w:szCs w:val="22"/>
          <w:lang w:val="ka-GE" w:eastAsia="en-US"/>
        </w:rPr>
        <w:t>ახეთის რეგიონს</w:t>
      </w:r>
      <w:r w:rsidRPr="000F54A3">
        <w:rPr>
          <w:rFonts w:ascii="Sylfaen" w:hAnsi="Sylfaen" w:cs="Arial"/>
          <w:szCs w:val="22"/>
          <w:lang w:val="ka-GE"/>
        </w:rPr>
        <w:t xml:space="preserve">, </w:t>
      </w:r>
      <w:r w:rsidRPr="000F54A3">
        <w:rPr>
          <w:rFonts w:ascii="Sylfaen" w:hAnsi="Sylfaen"/>
          <w:szCs w:val="22"/>
          <w:lang w:val="ka-GE" w:eastAsia="en-US"/>
        </w:rPr>
        <w:t xml:space="preserve">ალაზნის დაბლობის მარჯვენა ნაწილს. </w:t>
      </w:r>
      <w:r w:rsidRPr="000F54A3">
        <w:rPr>
          <w:rFonts w:ascii="Sylfaen" w:hAnsi="Sylfaen" w:cs="Arial"/>
          <w:szCs w:val="22"/>
          <w:lang w:val="ka-GE"/>
        </w:rPr>
        <w:t xml:space="preserve"> დერეფანი მთლიანად ვაკე რელიეფით არის წარმოდგენილი.</w:t>
      </w:r>
    </w:p>
    <w:p w:rsidR="002C4AC3" w:rsidRDefault="002C4AC3" w:rsidP="002C4AC3">
      <w:pPr>
        <w:spacing w:before="120" w:after="120"/>
        <w:contextualSpacing/>
        <w:rPr>
          <w:rFonts w:ascii="Sylfaen" w:hAnsi="Sylfaen" w:cs="Arial"/>
          <w:szCs w:val="22"/>
          <w:lang w:val="ka-GE"/>
        </w:rPr>
      </w:pPr>
      <w:r w:rsidRPr="000F54A3">
        <w:rPr>
          <w:rFonts w:ascii="Sylfaen" w:hAnsi="Sylfaen" w:cs="Arial"/>
          <w:szCs w:val="22"/>
          <w:lang w:val="ka-GE"/>
        </w:rPr>
        <w:t>საკვლევი არეალის კლიმატი ერთგვაროვანია და მიეკუთვნება ზომიერ</w:t>
      </w:r>
      <w:r w:rsidRPr="000F54A3">
        <w:rPr>
          <w:rFonts w:ascii="Sylfaen" w:hAnsi="Sylfaen"/>
          <w:szCs w:val="22"/>
          <w:lang w:val="ka-GE" w:eastAsia="en-US"/>
        </w:rPr>
        <w:t>ად ნოტიო ზომიერ კლიმატს</w:t>
      </w:r>
      <w:r w:rsidRPr="000F54A3">
        <w:rPr>
          <w:rFonts w:ascii="Sylfaen" w:hAnsi="Sylfaen" w:cs="Arial"/>
          <w:szCs w:val="22"/>
          <w:lang w:val="ka-GE"/>
        </w:rPr>
        <w:t>, ნალექების საშუალო რაოდენობა 650-800მმ ია.</w:t>
      </w:r>
    </w:p>
    <w:p w:rsidR="002C4AC3" w:rsidRPr="008C0A3D" w:rsidRDefault="002C4AC3" w:rsidP="002C4AC3">
      <w:pPr>
        <w:spacing w:before="120" w:after="120"/>
        <w:contextualSpacing/>
        <w:rPr>
          <w:rFonts w:ascii="Sylfaen" w:hAnsi="Sylfaen" w:cs="Arial"/>
          <w:sz w:val="8"/>
          <w:szCs w:val="22"/>
          <w:lang w:val="ka-GE"/>
        </w:rPr>
      </w:pPr>
    </w:p>
    <w:p w:rsidR="002C4AC3" w:rsidRPr="008C0A3D" w:rsidRDefault="002C4AC3" w:rsidP="002C4AC3">
      <w:pPr>
        <w:autoSpaceDE w:val="0"/>
        <w:autoSpaceDN w:val="0"/>
        <w:adjustRightInd w:val="0"/>
        <w:spacing w:before="120" w:after="120"/>
        <w:rPr>
          <w:rFonts w:ascii="Sylfaen" w:hAnsi="Sylfaen" w:cs="Sylfaen"/>
          <w:i/>
          <w:szCs w:val="22"/>
          <w:lang w:val="ka-GE"/>
        </w:rPr>
      </w:pPr>
      <w:r w:rsidRPr="000F54A3">
        <w:rPr>
          <w:rFonts w:ascii="Sylfaen" w:hAnsi="Sylfaen" w:cs="Arial"/>
          <w:szCs w:val="22"/>
          <w:lang w:val="ka-GE"/>
        </w:rPr>
        <w:t xml:space="preserve">საკვლევი არეალის საწყისი/ნულოვანი წერტილის კოორდინატია X 537712 </w:t>
      </w:r>
      <w:r>
        <w:rPr>
          <w:rFonts w:ascii="Sylfaen" w:hAnsi="Sylfaen" w:cs="Arial"/>
          <w:szCs w:val="22"/>
          <w:lang w:val="ka-GE"/>
        </w:rPr>
        <w:t>-</w:t>
      </w:r>
      <w:r w:rsidRPr="000F54A3">
        <w:rPr>
          <w:rFonts w:ascii="Sylfaen" w:hAnsi="Sylfaen" w:cs="Arial"/>
          <w:szCs w:val="22"/>
          <w:lang w:val="ka-GE"/>
        </w:rPr>
        <w:t>Y 4641716 სიმაღლე ზღვის დონიდან 692 მ, ეს ადგილი</w:t>
      </w:r>
      <w:r w:rsidRPr="000F54A3">
        <w:rPr>
          <w:rFonts w:ascii="Sylfaen" w:hAnsi="Sylfaen" w:cs="Arial"/>
          <w:szCs w:val="22"/>
          <w:lang w:val="pt-BR"/>
        </w:rPr>
        <w:t xml:space="preserve"> </w:t>
      </w:r>
      <w:r w:rsidRPr="000F54A3">
        <w:rPr>
          <w:rFonts w:ascii="Sylfaen" w:hAnsi="Sylfaen" w:cs="Arial"/>
          <w:szCs w:val="22"/>
          <w:lang w:val="ka-GE"/>
        </w:rPr>
        <w:t>წარმოადგენს ე.წ. ვარდისუბნის წრის იმ მონაკვეთს საიდანაც ქ. თელავისა და სოფელ გულგულის დამაკავშირებელი გზა იწყება</w:t>
      </w:r>
      <w:r w:rsidRPr="000F54A3">
        <w:rPr>
          <w:rFonts w:ascii="Sylfaen" w:hAnsi="Sylfaen" w:cs="Arial"/>
          <w:szCs w:val="22"/>
          <w:lang w:val="pt-BR"/>
        </w:rPr>
        <w:t>.</w:t>
      </w:r>
      <w:r w:rsidRPr="000F54A3">
        <w:rPr>
          <w:rFonts w:ascii="Sylfaen" w:hAnsi="Sylfaen" w:cs="Arial"/>
          <w:szCs w:val="22"/>
          <w:lang w:val="ka-GE"/>
        </w:rPr>
        <w:t xml:space="preserve"> დერეფნის ბოლოს წერტილი</w:t>
      </w:r>
      <w:r w:rsidRPr="000F54A3">
        <w:rPr>
          <w:rFonts w:ascii="Sylfaen" w:hAnsi="Sylfaen" w:cs="Sylfaen"/>
          <w:szCs w:val="22"/>
          <w:lang w:val="ka-GE"/>
        </w:rPr>
        <w:t>ა  სოფელ ჩუმლაყთან მდინარე ფაფრისევის კალაპოტის კიდეზე, რკინისზის ხიდზე, რომლის კოორდინ</w:t>
      </w:r>
      <w:r w:rsidRPr="000F54A3">
        <w:rPr>
          <w:rFonts w:ascii="Sylfaen" w:hAnsi="Sylfaen" w:cs="Arial"/>
          <w:szCs w:val="22"/>
          <w:lang w:val="ka-GE"/>
        </w:rPr>
        <w:t xml:space="preserve">ატებია: </w:t>
      </w:r>
      <w:r w:rsidRPr="000901CF">
        <w:rPr>
          <w:rFonts w:ascii="Sylfaen" w:hAnsi="Sylfaen" w:cs="Arial"/>
          <w:szCs w:val="22"/>
          <w:lang w:val="ka-GE"/>
        </w:rPr>
        <w:t>X 564625 Y 4624652</w:t>
      </w:r>
      <w:r w:rsidRPr="000F54A3">
        <w:rPr>
          <w:rFonts w:ascii="Sylfaen" w:hAnsi="Sylfaen" w:cs="Arial"/>
          <w:szCs w:val="22"/>
          <w:lang w:val="ka-GE"/>
        </w:rPr>
        <w:t xml:space="preserve"> 4641716 სიმაღლე ზღვის დონიდან 380 მ.</w:t>
      </w:r>
      <w:r w:rsidRPr="000901CF">
        <w:rPr>
          <w:rFonts w:ascii="Sylfaen" w:hAnsi="Sylfaen" w:cs="Arial"/>
          <w:szCs w:val="22"/>
          <w:lang w:val="ka-GE"/>
        </w:rPr>
        <w:t xml:space="preserve"> </w:t>
      </w:r>
      <w:r w:rsidRPr="000F54A3">
        <w:rPr>
          <w:rFonts w:ascii="Sylfaen" w:hAnsi="Sylfaen" w:cs="Arial"/>
          <w:szCs w:val="22"/>
          <w:lang w:val="ka-GE"/>
        </w:rPr>
        <w:t xml:space="preserve"> </w:t>
      </w:r>
      <w:r w:rsidRPr="000F54A3">
        <w:rPr>
          <w:rFonts w:ascii="Sylfaen" w:hAnsi="Sylfaen" w:cs="Sylfaen"/>
          <w:szCs w:val="22"/>
          <w:lang w:val="ka-GE"/>
        </w:rPr>
        <w:t>ამ ორ წერტილს შორის ფლორისტიკული შემადგენლობა ასეთია: წივანა</w:t>
      </w:r>
      <w:r w:rsidRPr="000F54A3">
        <w:rPr>
          <w:rFonts w:ascii="Sylfaen" w:hAnsi="Sylfaen" w:cs="LitNusx"/>
          <w:szCs w:val="22"/>
          <w:lang w:val="ka-GE"/>
        </w:rPr>
        <w:t xml:space="preserve"> </w:t>
      </w:r>
      <w:r w:rsidRPr="000F54A3">
        <w:rPr>
          <w:rFonts w:ascii="Sylfaen" w:hAnsi="Sylfaen" w:cs="LitNusx"/>
          <w:i/>
          <w:szCs w:val="22"/>
          <w:lang w:val="ka-GE"/>
        </w:rPr>
        <w:t>(Festuca valensiaca)</w:t>
      </w:r>
      <w:r w:rsidRPr="000F54A3">
        <w:rPr>
          <w:rFonts w:ascii="Sylfaen" w:hAnsi="Sylfaen" w:cs="LitNusx"/>
          <w:szCs w:val="22"/>
          <w:lang w:val="ka-GE"/>
        </w:rPr>
        <w:t xml:space="preserve">. </w:t>
      </w:r>
      <w:r w:rsidRPr="000F54A3">
        <w:rPr>
          <w:rFonts w:ascii="Sylfaen" w:hAnsi="Sylfaen" w:cs="Sylfaen"/>
          <w:szCs w:val="22"/>
          <w:lang w:val="ka-GE"/>
        </w:rPr>
        <w:t xml:space="preserve"> ურო</w:t>
      </w:r>
      <w:r w:rsidRPr="000F54A3">
        <w:rPr>
          <w:rFonts w:ascii="Sylfaen" w:hAnsi="Sylfaen" w:cs="LitNusx"/>
          <w:szCs w:val="22"/>
          <w:lang w:val="ka-GE"/>
        </w:rPr>
        <w:t xml:space="preserve"> </w:t>
      </w:r>
      <w:r w:rsidRPr="000F54A3">
        <w:rPr>
          <w:rFonts w:ascii="Sylfaen" w:hAnsi="Sylfaen" w:cs="LitNusx"/>
          <w:i/>
          <w:szCs w:val="22"/>
          <w:lang w:val="ka-GE"/>
        </w:rPr>
        <w:t xml:space="preserve">(Botriochloa icsheamum); </w:t>
      </w:r>
      <w:r w:rsidRPr="000F54A3">
        <w:rPr>
          <w:rFonts w:ascii="Sylfaen" w:hAnsi="Sylfaen" w:cs="Sylfaen"/>
          <w:szCs w:val="22"/>
          <w:lang w:val="ka-GE"/>
        </w:rPr>
        <w:t>ფარსმანდუკი</w:t>
      </w:r>
      <w:r w:rsidRPr="000F54A3">
        <w:rPr>
          <w:rFonts w:ascii="Sylfaen" w:hAnsi="Sylfaen" w:cs="LitNusx"/>
          <w:szCs w:val="22"/>
          <w:lang w:val="ka-GE"/>
        </w:rPr>
        <w:t xml:space="preserve"> </w:t>
      </w:r>
      <w:r w:rsidRPr="000F54A3">
        <w:rPr>
          <w:rFonts w:ascii="Sylfaen" w:hAnsi="Sylfaen" w:cs="LitNusx"/>
          <w:i/>
          <w:szCs w:val="22"/>
          <w:lang w:val="ka-GE"/>
        </w:rPr>
        <w:t>(Achilea millenofolium)</w:t>
      </w:r>
      <w:r w:rsidRPr="000F54A3">
        <w:rPr>
          <w:rFonts w:ascii="Sylfaen" w:hAnsi="Sylfaen" w:cs="LitNusx"/>
          <w:szCs w:val="22"/>
          <w:lang w:val="ka-GE"/>
        </w:rPr>
        <w:t>;</w:t>
      </w:r>
      <w:r w:rsidRPr="000F54A3">
        <w:rPr>
          <w:rFonts w:ascii="Sylfaen" w:hAnsi="Sylfaen" w:cs="LitNusx"/>
          <w:i/>
          <w:szCs w:val="22"/>
          <w:lang w:val="ka-GE"/>
        </w:rPr>
        <w:t xml:space="preserve"> </w:t>
      </w:r>
      <w:r w:rsidRPr="000F54A3">
        <w:rPr>
          <w:rFonts w:ascii="Sylfaen" w:hAnsi="Sylfaen" w:cs="Sylfaen"/>
          <w:szCs w:val="22"/>
          <w:lang w:val="ka-GE"/>
        </w:rPr>
        <w:t>ცახცახა</w:t>
      </w:r>
      <w:r w:rsidRPr="000F54A3">
        <w:rPr>
          <w:rFonts w:ascii="Sylfaen" w:hAnsi="Sylfaen" w:cs="LitNusx"/>
          <w:szCs w:val="22"/>
          <w:lang w:val="ka-GE"/>
        </w:rPr>
        <w:t xml:space="preserve"> </w:t>
      </w:r>
      <w:r w:rsidRPr="000F54A3">
        <w:rPr>
          <w:rFonts w:ascii="Sylfaen" w:hAnsi="Sylfaen" w:cs="LitNusx"/>
          <w:i/>
          <w:szCs w:val="22"/>
          <w:lang w:val="ka-GE"/>
        </w:rPr>
        <w:t>(B</w:t>
      </w:r>
      <w:r w:rsidRPr="000F54A3">
        <w:rPr>
          <w:rFonts w:ascii="Sylfaen" w:hAnsi="Sylfaen" w:cs="Sylfaen"/>
          <w:i/>
          <w:szCs w:val="22"/>
          <w:lang w:val="ka-GE"/>
        </w:rPr>
        <w:t>riza elatior</w:t>
      </w:r>
      <w:r w:rsidRPr="000F54A3">
        <w:rPr>
          <w:rFonts w:ascii="Sylfaen" w:hAnsi="Sylfaen" w:cs="LitNusx"/>
          <w:i/>
          <w:szCs w:val="22"/>
          <w:lang w:val="ka-GE"/>
        </w:rPr>
        <w:t>)</w:t>
      </w:r>
      <w:r w:rsidRPr="000F54A3">
        <w:rPr>
          <w:rFonts w:ascii="Sylfaen" w:hAnsi="Sylfaen" w:cs="LitNusx"/>
          <w:szCs w:val="22"/>
          <w:lang w:val="ka-GE"/>
        </w:rPr>
        <w:t xml:space="preserve">; </w:t>
      </w:r>
      <w:r w:rsidRPr="000F54A3">
        <w:rPr>
          <w:rFonts w:ascii="Sylfaen" w:hAnsi="Sylfaen" w:cs="Sylfaen"/>
          <w:szCs w:val="22"/>
          <w:lang w:val="ka-GE"/>
        </w:rPr>
        <w:t>ისლი</w:t>
      </w:r>
      <w:r w:rsidRPr="000F54A3">
        <w:rPr>
          <w:rFonts w:ascii="Sylfaen" w:hAnsi="Sylfaen" w:cs="LitNusx"/>
          <w:szCs w:val="22"/>
          <w:lang w:val="ka-GE"/>
        </w:rPr>
        <w:t xml:space="preserve"> </w:t>
      </w:r>
      <w:r w:rsidRPr="000F54A3">
        <w:rPr>
          <w:rFonts w:ascii="Sylfaen" w:hAnsi="Sylfaen" w:cs="LitNusx"/>
          <w:i/>
          <w:szCs w:val="22"/>
          <w:lang w:val="ka-GE"/>
        </w:rPr>
        <w:t>(Carex schkuhi)</w:t>
      </w:r>
      <w:r w:rsidRPr="000F54A3">
        <w:rPr>
          <w:rFonts w:ascii="Sylfaen" w:hAnsi="Sylfaen" w:cs="LitNusx"/>
          <w:szCs w:val="22"/>
          <w:lang w:val="ka-GE"/>
        </w:rPr>
        <w:t xml:space="preserve">; </w:t>
      </w:r>
      <w:r w:rsidRPr="000F54A3">
        <w:rPr>
          <w:rFonts w:ascii="Sylfaen" w:hAnsi="Sylfaen" w:cs="Sylfaen"/>
          <w:szCs w:val="22"/>
          <w:lang w:val="ka-GE"/>
        </w:rPr>
        <w:t>ჭახრაკაული</w:t>
      </w:r>
      <w:r w:rsidRPr="000F54A3">
        <w:rPr>
          <w:rFonts w:ascii="Sylfaen" w:hAnsi="Sylfaen" w:cs="LitNusx"/>
          <w:szCs w:val="22"/>
          <w:lang w:val="ka-GE"/>
        </w:rPr>
        <w:t xml:space="preserve"> </w:t>
      </w:r>
      <w:r w:rsidRPr="000F54A3">
        <w:rPr>
          <w:rFonts w:ascii="Sylfaen" w:hAnsi="Sylfaen" w:cs="LitNusx"/>
          <w:i/>
          <w:szCs w:val="22"/>
          <w:lang w:val="ka-GE"/>
        </w:rPr>
        <w:t>(Cerinthe minor)</w:t>
      </w:r>
      <w:r w:rsidRPr="000F54A3">
        <w:rPr>
          <w:rFonts w:ascii="Sylfaen" w:hAnsi="Sylfaen" w:cs="LitNusx"/>
          <w:szCs w:val="22"/>
          <w:lang w:val="ka-GE"/>
        </w:rPr>
        <w:t xml:space="preserve">; </w:t>
      </w:r>
      <w:r w:rsidRPr="000F54A3">
        <w:rPr>
          <w:rFonts w:ascii="Sylfaen" w:hAnsi="Sylfaen" w:cs="Sylfaen"/>
          <w:szCs w:val="22"/>
          <w:lang w:val="ka-GE"/>
        </w:rPr>
        <w:t>სათითურა</w:t>
      </w:r>
      <w:r w:rsidRPr="000F54A3">
        <w:rPr>
          <w:rFonts w:ascii="Sylfaen" w:hAnsi="Sylfaen" w:cs="LitNusx"/>
          <w:szCs w:val="22"/>
          <w:lang w:val="ka-GE"/>
        </w:rPr>
        <w:t xml:space="preserve"> </w:t>
      </w:r>
      <w:r w:rsidRPr="000F54A3">
        <w:rPr>
          <w:rFonts w:ascii="Sylfaen" w:hAnsi="Sylfaen" w:cs="LitNusx"/>
          <w:i/>
          <w:szCs w:val="22"/>
          <w:lang w:val="ka-GE"/>
        </w:rPr>
        <w:t>(Dachylis glomerata)</w:t>
      </w:r>
      <w:r w:rsidRPr="000F54A3">
        <w:rPr>
          <w:rFonts w:ascii="Sylfaen" w:hAnsi="Sylfaen" w:cs="LitNusx"/>
          <w:szCs w:val="22"/>
          <w:lang w:val="ka-GE"/>
        </w:rPr>
        <w:t xml:space="preserve">; </w:t>
      </w:r>
      <w:r w:rsidRPr="000F54A3">
        <w:rPr>
          <w:rFonts w:ascii="Sylfaen" w:hAnsi="Sylfaen" w:cs="Sylfaen"/>
          <w:szCs w:val="22"/>
          <w:lang w:val="ka-GE"/>
        </w:rPr>
        <w:t>გვირილა</w:t>
      </w:r>
      <w:r w:rsidRPr="000F54A3">
        <w:rPr>
          <w:rFonts w:ascii="Sylfaen" w:hAnsi="Sylfaen" w:cs="LitNusx"/>
          <w:szCs w:val="22"/>
          <w:lang w:val="ka-GE"/>
        </w:rPr>
        <w:t xml:space="preserve"> </w:t>
      </w:r>
      <w:r w:rsidRPr="000F54A3">
        <w:rPr>
          <w:rFonts w:ascii="Sylfaen" w:hAnsi="Sylfaen" w:cs="LitNusx"/>
          <w:i/>
          <w:szCs w:val="22"/>
          <w:lang w:val="ka-GE"/>
        </w:rPr>
        <w:t>(Dorincium herbaceum)</w:t>
      </w:r>
      <w:r w:rsidRPr="000F54A3">
        <w:rPr>
          <w:rFonts w:ascii="Sylfaen" w:hAnsi="Sylfaen" w:cs="LitNusx"/>
          <w:szCs w:val="22"/>
          <w:lang w:val="ka-GE"/>
        </w:rPr>
        <w:t xml:space="preserve">, </w:t>
      </w:r>
      <w:r w:rsidRPr="000F54A3">
        <w:rPr>
          <w:rFonts w:ascii="Sylfaen" w:hAnsi="Sylfaen" w:cs="Sylfaen"/>
          <w:szCs w:val="22"/>
          <w:lang w:val="ka-GE"/>
        </w:rPr>
        <w:t>ძირწითელა</w:t>
      </w:r>
      <w:r w:rsidRPr="000F54A3">
        <w:rPr>
          <w:rFonts w:ascii="Sylfaen" w:hAnsi="Sylfaen" w:cs="LitNusx"/>
          <w:szCs w:val="22"/>
          <w:lang w:val="ka-GE"/>
        </w:rPr>
        <w:t xml:space="preserve"> </w:t>
      </w:r>
      <w:r w:rsidRPr="000F54A3">
        <w:rPr>
          <w:rFonts w:ascii="Sylfaen" w:hAnsi="Sylfaen" w:cs="LitNusx"/>
          <w:i/>
          <w:szCs w:val="22"/>
          <w:lang w:val="ka-GE"/>
        </w:rPr>
        <w:t>(Echium rubrum)</w:t>
      </w:r>
      <w:r w:rsidRPr="000F54A3">
        <w:rPr>
          <w:rFonts w:ascii="Sylfaen" w:hAnsi="Sylfaen" w:cs="LitNusx"/>
          <w:szCs w:val="22"/>
          <w:lang w:val="ka-GE"/>
        </w:rPr>
        <w:t xml:space="preserve">, </w:t>
      </w:r>
      <w:r w:rsidRPr="000F54A3">
        <w:rPr>
          <w:rFonts w:ascii="Sylfaen" w:hAnsi="Sylfaen" w:cs="Sylfaen"/>
          <w:szCs w:val="22"/>
          <w:lang w:val="ka-GE"/>
        </w:rPr>
        <w:t>ნარი</w:t>
      </w:r>
      <w:r w:rsidRPr="000F54A3">
        <w:rPr>
          <w:rFonts w:ascii="Sylfaen" w:hAnsi="Sylfaen" w:cs="LitNusx"/>
          <w:szCs w:val="22"/>
          <w:lang w:val="ka-GE"/>
        </w:rPr>
        <w:t xml:space="preserve"> </w:t>
      </w:r>
      <w:r w:rsidRPr="000F54A3">
        <w:rPr>
          <w:rFonts w:ascii="Sylfaen" w:hAnsi="Sylfaen" w:cs="LitNusx"/>
          <w:i/>
          <w:szCs w:val="22"/>
          <w:lang w:val="ka-GE"/>
        </w:rPr>
        <w:t>(Erungium biberschteinanum)</w:t>
      </w:r>
      <w:r w:rsidRPr="000F54A3">
        <w:rPr>
          <w:rFonts w:ascii="Sylfaen" w:hAnsi="Sylfaen" w:cs="LitNusx"/>
          <w:szCs w:val="22"/>
          <w:lang w:val="ka-GE"/>
        </w:rPr>
        <w:t xml:space="preserve">, </w:t>
      </w:r>
      <w:r w:rsidRPr="000F54A3">
        <w:rPr>
          <w:rFonts w:ascii="Sylfaen" w:hAnsi="Sylfaen" w:cs="Sylfaen"/>
          <w:szCs w:val="22"/>
          <w:lang w:val="ka-GE"/>
        </w:rPr>
        <w:t>წივანა</w:t>
      </w:r>
      <w:r w:rsidRPr="000F54A3">
        <w:rPr>
          <w:rFonts w:ascii="Sylfaen" w:hAnsi="Sylfaen" w:cs="LitNusx"/>
          <w:szCs w:val="22"/>
          <w:lang w:val="ka-GE"/>
        </w:rPr>
        <w:t xml:space="preserve"> </w:t>
      </w:r>
      <w:r w:rsidRPr="000F54A3">
        <w:rPr>
          <w:rFonts w:ascii="Sylfaen" w:hAnsi="Sylfaen" w:cs="LitNusx"/>
          <w:i/>
          <w:szCs w:val="22"/>
          <w:lang w:val="ka-GE"/>
        </w:rPr>
        <w:t>(</w:t>
      </w:r>
      <w:r w:rsidRPr="000F54A3">
        <w:rPr>
          <w:rFonts w:ascii="Sylfaen" w:hAnsi="Sylfaen" w:cs="Sylfaen"/>
          <w:i/>
          <w:szCs w:val="22"/>
          <w:lang w:val="ka-GE"/>
        </w:rPr>
        <w:t>Festuca valensiaca</w:t>
      </w:r>
      <w:r w:rsidRPr="000F54A3">
        <w:rPr>
          <w:rFonts w:ascii="Sylfaen" w:hAnsi="Sylfaen" w:cs="LitNusx"/>
          <w:i/>
          <w:szCs w:val="22"/>
          <w:lang w:val="ka-GE"/>
        </w:rPr>
        <w:t>)</w:t>
      </w:r>
      <w:r w:rsidRPr="000F54A3">
        <w:rPr>
          <w:rFonts w:ascii="Sylfaen" w:hAnsi="Sylfaen" w:cs="LitNusx"/>
          <w:szCs w:val="22"/>
          <w:lang w:val="ka-GE"/>
        </w:rPr>
        <w:t xml:space="preserve">, </w:t>
      </w:r>
      <w:r w:rsidRPr="000F54A3">
        <w:rPr>
          <w:rFonts w:ascii="Sylfaen" w:hAnsi="Sylfaen" w:cs="Sylfaen"/>
          <w:szCs w:val="22"/>
          <w:lang w:val="ka-GE"/>
        </w:rPr>
        <w:t>ქაფუნა</w:t>
      </w:r>
      <w:r w:rsidRPr="000F54A3">
        <w:rPr>
          <w:rFonts w:ascii="Sylfaen" w:hAnsi="Sylfaen" w:cs="LitNusx"/>
          <w:szCs w:val="22"/>
          <w:lang w:val="ka-GE"/>
        </w:rPr>
        <w:t xml:space="preserve"> </w:t>
      </w:r>
      <w:r w:rsidRPr="000F54A3">
        <w:rPr>
          <w:rFonts w:ascii="Sylfaen" w:hAnsi="Sylfaen" w:cs="LitNusx"/>
          <w:i/>
          <w:szCs w:val="22"/>
          <w:lang w:val="ka-GE"/>
        </w:rPr>
        <w:t>(Filipendula vulgaris)</w:t>
      </w:r>
      <w:r w:rsidRPr="000F54A3">
        <w:rPr>
          <w:rFonts w:ascii="Sylfaen" w:hAnsi="Sylfaen" w:cs="LitNusx"/>
          <w:szCs w:val="22"/>
          <w:lang w:val="ka-GE"/>
        </w:rPr>
        <w:t xml:space="preserve">, მიწავაშლა </w:t>
      </w:r>
      <w:r w:rsidRPr="000F54A3">
        <w:rPr>
          <w:rFonts w:ascii="Sylfaen" w:hAnsi="Sylfaen" w:cs="LitNusx"/>
          <w:i/>
          <w:szCs w:val="22"/>
          <w:lang w:val="ka-GE"/>
        </w:rPr>
        <w:t>(</w:t>
      </w:r>
      <w:r w:rsidRPr="000F54A3">
        <w:rPr>
          <w:rFonts w:ascii="Sylfaen" w:hAnsi="Sylfaen" w:cs="Sylfaen"/>
          <w:i/>
          <w:szCs w:val="22"/>
          <w:lang w:val="ka-GE"/>
        </w:rPr>
        <w:t>Helianthemun nummelarium)</w:t>
      </w:r>
      <w:r w:rsidRPr="000F54A3">
        <w:rPr>
          <w:rFonts w:ascii="Sylfaen" w:hAnsi="Sylfaen" w:cs="LitNusx"/>
          <w:i/>
          <w:szCs w:val="22"/>
          <w:lang w:val="ka-GE"/>
        </w:rPr>
        <w:t xml:space="preserve">, </w:t>
      </w:r>
      <w:r w:rsidRPr="000F54A3">
        <w:rPr>
          <w:rFonts w:ascii="Sylfaen" w:hAnsi="Sylfaen" w:cs="Sylfaen"/>
          <w:szCs w:val="22"/>
          <w:lang w:val="ka-GE"/>
        </w:rPr>
        <w:t>კრაზანა</w:t>
      </w:r>
      <w:r w:rsidRPr="000F54A3">
        <w:rPr>
          <w:rFonts w:ascii="Sylfaen" w:hAnsi="Sylfaen" w:cs="LitNusx"/>
          <w:szCs w:val="22"/>
          <w:lang w:val="ka-GE"/>
        </w:rPr>
        <w:t xml:space="preserve"> </w:t>
      </w:r>
      <w:r w:rsidRPr="000F54A3">
        <w:rPr>
          <w:rFonts w:ascii="Sylfaen" w:hAnsi="Sylfaen" w:cs="LitNusx"/>
          <w:i/>
          <w:szCs w:val="22"/>
          <w:lang w:val="ka-GE"/>
        </w:rPr>
        <w:t>(Hupericum perfolatum)</w:t>
      </w:r>
      <w:r w:rsidRPr="000F54A3">
        <w:rPr>
          <w:rFonts w:ascii="Sylfaen" w:hAnsi="Sylfaen" w:cs="LitNusx"/>
          <w:szCs w:val="22"/>
          <w:lang w:val="ka-GE"/>
        </w:rPr>
        <w:t xml:space="preserve">, </w:t>
      </w:r>
      <w:r w:rsidRPr="000F54A3">
        <w:rPr>
          <w:rFonts w:ascii="Sylfaen" w:hAnsi="Sylfaen" w:cs="Sylfaen"/>
          <w:szCs w:val="22"/>
          <w:lang w:val="ka-GE"/>
        </w:rPr>
        <w:t>მზიურა</w:t>
      </w:r>
      <w:r w:rsidRPr="000F54A3">
        <w:rPr>
          <w:rFonts w:ascii="Sylfaen" w:hAnsi="Sylfaen" w:cs="LitNusx"/>
          <w:szCs w:val="22"/>
          <w:lang w:val="ka-GE"/>
        </w:rPr>
        <w:t xml:space="preserve"> </w:t>
      </w:r>
      <w:r w:rsidRPr="000F54A3">
        <w:rPr>
          <w:rFonts w:ascii="Sylfaen" w:hAnsi="Sylfaen" w:cs="LitNusx"/>
          <w:i/>
          <w:szCs w:val="22"/>
          <w:lang w:val="ka-GE"/>
        </w:rPr>
        <w:t>(Inula aspera),</w:t>
      </w:r>
      <w:r w:rsidRPr="000F54A3">
        <w:rPr>
          <w:rFonts w:ascii="Sylfaen" w:hAnsi="Sylfaen" w:cs="LitNusx"/>
          <w:szCs w:val="22"/>
          <w:lang w:val="ka-GE"/>
        </w:rPr>
        <w:t xml:space="preserve"> </w:t>
      </w:r>
      <w:r w:rsidRPr="000F54A3">
        <w:rPr>
          <w:rFonts w:ascii="Sylfaen" w:hAnsi="Sylfaen" w:cs="Sylfaen"/>
          <w:szCs w:val="22"/>
          <w:lang w:val="ka-GE"/>
        </w:rPr>
        <w:t>სელი</w:t>
      </w:r>
      <w:r w:rsidRPr="000F54A3">
        <w:rPr>
          <w:rFonts w:ascii="Sylfaen" w:hAnsi="Sylfaen" w:cs="LitNusx"/>
          <w:szCs w:val="22"/>
          <w:lang w:val="ka-GE"/>
        </w:rPr>
        <w:t xml:space="preserve"> </w:t>
      </w:r>
      <w:r w:rsidRPr="000F54A3">
        <w:rPr>
          <w:rFonts w:ascii="Sylfaen" w:hAnsi="Sylfaen" w:cs="LitNusx"/>
          <w:i/>
          <w:szCs w:val="22"/>
          <w:lang w:val="ka-GE"/>
        </w:rPr>
        <w:t>(Linum tenuifolium),</w:t>
      </w:r>
      <w:r w:rsidRPr="000F54A3">
        <w:rPr>
          <w:rFonts w:ascii="Sylfaen" w:hAnsi="Sylfaen" w:cs="LitNusx"/>
          <w:szCs w:val="22"/>
          <w:lang w:val="ka-GE"/>
        </w:rPr>
        <w:t xml:space="preserve"> </w:t>
      </w:r>
      <w:r w:rsidRPr="000F54A3">
        <w:rPr>
          <w:rFonts w:ascii="Sylfaen" w:hAnsi="Sylfaen" w:cs="Sylfaen"/>
          <w:szCs w:val="22"/>
          <w:lang w:val="ka-GE"/>
        </w:rPr>
        <w:t>ესპარცეტი</w:t>
      </w:r>
      <w:r w:rsidRPr="000F54A3">
        <w:rPr>
          <w:rFonts w:ascii="Sylfaen" w:hAnsi="Sylfaen" w:cs="LitNusx"/>
          <w:szCs w:val="22"/>
          <w:lang w:val="ka-GE"/>
        </w:rPr>
        <w:t xml:space="preserve"> </w:t>
      </w:r>
      <w:r w:rsidRPr="000F54A3">
        <w:rPr>
          <w:rFonts w:ascii="Sylfaen" w:hAnsi="Sylfaen" w:cs="LitNusx"/>
          <w:i/>
          <w:szCs w:val="22"/>
          <w:lang w:val="ka-GE"/>
        </w:rPr>
        <w:t>(Onobrynchis cyrii),</w:t>
      </w:r>
      <w:r w:rsidRPr="000F54A3">
        <w:rPr>
          <w:rFonts w:ascii="Sylfaen" w:hAnsi="Sylfaen" w:cs="LitNusx"/>
          <w:szCs w:val="22"/>
          <w:lang w:val="ka-GE"/>
        </w:rPr>
        <w:t xml:space="preserve"> </w:t>
      </w:r>
      <w:r w:rsidRPr="000F54A3">
        <w:rPr>
          <w:rFonts w:ascii="Sylfaen" w:hAnsi="Sylfaen" w:cs="Sylfaen"/>
          <w:szCs w:val="22"/>
          <w:lang w:val="ka-GE"/>
        </w:rPr>
        <w:t>ლოტუსი</w:t>
      </w:r>
      <w:r w:rsidRPr="000F54A3">
        <w:rPr>
          <w:rFonts w:ascii="Sylfaen" w:hAnsi="Sylfaen" w:cs="LitNusx"/>
          <w:szCs w:val="22"/>
          <w:lang w:val="ka-GE"/>
        </w:rPr>
        <w:t xml:space="preserve"> </w:t>
      </w:r>
      <w:r w:rsidRPr="000F54A3">
        <w:rPr>
          <w:rFonts w:ascii="Sylfaen" w:hAnsi="Sylfaen" w:cs="LitNusx"/>
          <w:i/>
          <w:szCs w:val="22"/>
          <w:lang w:val="ka-GE"/>
        </w:rPr>
        <w:t>(Lotus caucasicus),</w:t>
      </w:r>
      <w:r w:rsidRPr="000F54A3">
        <w:rPr>
          <w:rFonts w:ascii="Sylfaen" w:hAnsi="Sylfaen" w:cs="LitNusx"/>
          <w:szCs w:val="22"/>
          <w:lang w:val="ka-GE"/>
        </w:rPr>
        <w:t xml:space="preserve"> Jurinea blanda, </w:t>
      </w:r>
      <w:r w:rsidRPr="000F54A3">
        <w:rPr>
          <w:rFonts w:ascii="Sylfaen" w:hAnsi="Sylfaen" w:cs="Sylfaen"/>
          <w:szCs w:val="22"/>
          <w:lang w:val="ka-GE"/>
        </w:rPr>
        <w:t>მრავალძარღვა</w:t>
      </w:r>
      <w:r w:rsidRPr="000F54A3">
        <w:rPr>
          <w:rFonts w:ascii="Sylfaen" w:hAnsi="Sylfaen" w:cs="LitNusx"/>
          <w:szCs w:val="22"/>
          <w:lang w:val="ka-GE"/>
        </w:rPr>
        <w:t xml:space="preserve"> </w:t>
      </w:r>
      <w:r w:rsidRPr="000F54A3">
        <w:rPr>
          <w:rFonts w:ascii="Sylfaen" w:hAnsi="Sylfaen" w:cs="LitNusx"/>
          <w:i/>
          <w:szCs w:val="22"/>
          <w:lang w:val="ka-GE"/>
        </w:rPr>
        <w:t>(Plantago lanceolata),</w:t>
      </w:r>
      <w:r w:rsidRPr="000F54A3">
        <w:rPr>
          <w:rFonts w:ascii="Sylfaen" w:hAnsi="Sylfaen" w:cs="LitNusx"/>
          <w:szCs w:val="22"/>
          <w:lang w:val="ka-GE"/>
        </w:rPr>
        <w:t xml:space="preserve"> </w:t>
      </w:r>
      <w:r w:rsidRPr="000F54A3">
        <w:rPr>
          <w:rFonts w:ascii="Sylfaen" w:hAnsi="Sylfaen" w:cs="Sylfaen"/>
          <w:szCs w:val="22"/>
          <w:lang w:val="ka-GE"/>
        </w:rPr>
        <w:t>წიწინაური</w:t>
      </w:r>
      <w:r w:rsidRPr="000F54A3">
        <w:rPr>
          <w:rFonts w:ascii="Sylfaen" w:hAnsi="Sylfaen" w:cs="LitNusx"/>
          <w:szCs w:val="22"/>
          <w:lang w:val="ka-GE"/>
        </w:rPr>
        <w:t xml:space="preserve"> </w:t>
      </w:r>
      <w:r w:rsidRPr="000F54A3">
        <w:rPr>
          <w:rFonts w:ascii="Sylfaen" w:hAnsi="Sylfaen" w:cs="LitNusx"/>
          <w:i/>
          <w:szCs w:val="22"/>
          <w:lang w:val="ka-GE"/>
        </w:rPr>
        <w:t>(P</w:t>
      </w:r>
      <w:r w:rsidRPr="000F54A3">
        <w:rPr>
          <w:rFonts w:ascii="Sylfaen" w:hAnsi="Sylfaen" w:cs="Sylfaen"/>
          <w:i/>
          <w:szCs w:val="22"/>
          <w:lang w:val="ka-GE"/>
        </w:rPr>
        <w:t>ytogala</w:t>
      </w:r>
      <w:r w:rsidRPr="000F54A3">
        <w:rPr>
          <w:rFonts w:ascii="Sylfaen" w:hAnsi="Sylfaen" w:cs="LitNusx"/>
          <w:i/>
          <w:szCs w:val="22"/>
          <w:lang w:val="ka-GE"/>
        </w:rPr>
        <w:t xml:space="preserve"> </w:t>
      </w:r>
      <w:r w:rsidRPr="000F54A3">
        <w:rPr>
          <w:rFonts w:ascii="Sylfaen" w:hAnsi="Sylfaen" w:cs="Sylfaen"/>
          <w:i/>
          <w:szCs w:val="22"/>
          <w:lang w:val="ka-GE"/>
        </w:rPr>
        <w:t>trancaucasica</w:t>
      </w:r>
      <w:r w:rsidRPr="000F54A3">
        <w:rPr>
          <w:rFonts w:ascii="Sylfaen" w:hAnsi="Sylfaen" w:cs="LitNusx"/>
          <w:i/>
          <w:szCs w:val="22"/>
          <w:lang w:val="ka-GE"/>
        </w:rPr>
        <w:t>),</w:t>
      </w:r>
      <w:r w:rsidRPr="000F54A3">
        <w:rPr>
          <w:rFonts w:ascii="Sylfaen" w:hAnsi="Sylfaen" w:cs="LitNusx"/>
          <w:szCs w:val="22"/>
          <w:lang w:val="ka-GE"/>
        </w:rPr>
        <w:t xml:space="preserve"> </w:t>
      </w:r>
      <w:r w:rsidRPr="000F54A3">
        <w:rPr>
          <w:rFonts w:ascii="Sylfaen" w:hAnsi="Sylfaen" w:cs="Sylfaen"/>
          <w:szCs w:val="22"/>
          <w:lang w:val="ka-GE"/>
        </w:rPr>
        <w:t>მარწყვა</w:t>
      </w:r>
      <w:r w:rsidRPr="000F54A3">
        <w:rPr>
          <w:rFonts w:ascii="Sylfaen" w:hAnsi="Sylfaen" w:cs="LitNusx"/>
          <w:szCs w:val="22"/>
          <w:lang w:val="ka-GE"/>
        </w:rPr>
        <w:t xml:space="preserve"> </w:t>
      </w:r>
      <w:r w:rsidRPr="000F54A3">
        <w:rPr>
          <w:rFonts w:ascii="Sylfaen" w:hAnsi="Sylfaen" w:cs="Sylfaen"/>
          <w:szCs w:val="22"/>
          <w:lang w:val="ka-GE"/>
        </w:rPr>
        <w:t>ბალახი</w:t>
      </w:r>
      <w:r w:rsidRPr="000F54A3">
        <w:rPr>
          <w:rFonts w:ascii="Sylfaen" w:hAnsi="Sylfaen" w:cs="LitNusx"/>
          <w:szCs w:val="22"/>
          <w:lang w:val="ka-GE"/>
        </w:rPr>
        <w:t xml:space="preserve"> </w:t>
      </w:r>
      <w:r w:rsidRPr="000F54A3">
        <w:rPr>
          <w:rFonts w:ascii="Sylfaen" w:hAnsi="Sylfaen" w:cs="LitNusx"/>
          <w:i/>
          <w:szCs w:val="22"/>
          <w:lang w:val="ka-GE"/>
        </w:rPr>
        <w:t>(Potentilla recta)</w:t>
      </w:r>
      <w:r w:rsidRPr="000F54A3">
        <w:rPr>
          <w:rFonts w:ascii="Sylfaen" w:hAnsi="Sylfaen" w:cs="LitNusx"/>
          <w:szCs w:val="22"/>
          <w:lang w:val="ka-GE"/>
        </w:rPr>
        <w:t xml:space="preserve">, </w:t>
      </w:r>
      <w:r w:rsidRPr="000F54A3">
        <w:rPr>
          <w:rFonts w:ascii="Sylfaen" w:hAnsi="Sylfaen" w:cs="Sylfaen"/>
          <w:szCs w:val="22"/>
          <w:lang w:val="ka-GE"/>
        </w:rPr>
        <w:t>ურაშა</w:t>
      </w:r>
      <w:r w:rsidRPr="000F54A3">
        <w:rPr>
          <w:rFonts w:ascii="Sylfaen" w:hAnsi="Sylfaen" w:cs="LitNusx"/>
          <w:szCs w:val="22"/>
          <w:lang w:val="ka-GE"/>
        </w:rPr>
        <w:t xml:space="preserve"> </w:t>
      </w:r>
      <w:r w:rsidRPr="000F54A3">
        <w:rPr>
          <w:rFonts w:ascii="Sylfaen" w:hAnsi="Sylfaen" w:cs="LitNusx"/>
          <w:i/>
          <w:szCs w:val="22"/>
          <w:lang w:val="ka-GE"/>
        </w:rPr>
        <w:t>(Poterium polygonatum)</w:t>
      </w:r>
      <w:r w:rsidRPr="000F54A3">
        <w:rPr>
          <w:rFonts w:ascii="Sylfaen" w:hAnsi="Sylfaen" w:cs="LitNusx"/>
          <w:szCs w:val="22"/>
          <w:lang w:val="ka-GE"/>
        </w:rPr>
        <w:t xml:space="preserve">, </w:t>
      </w:r>
      <w:r w:rsidRPr="000F54A3">
        <w:rPr>
          <w:rFonts w:ascii="Sylfaen" w:hAnsi="Sylfaen" w:cs="Sylfaen"/>
          <w:szCs w:val="22"/>
          <w:lang w:val="ka-GE"/>
        </w:rPr>
        <w:t>ფამფარულა</w:t>
      </w:r>
      <w:r w:rsidRPr="000F54A3">
        <w:rPr>
          <w:rFonts w:ascii="Sylfaen" w:hAnsi="Sylfaen" w:cs="LitNusx"/>
          <w:szCs w:val="22"/>
          <w:lang w:val="ka-GE"/>
        </w:rPr>
        <w:t xml:space="preserve"> </w:t>
      </w:r>
      <w:r w:rsidRPr="000F54A3">
        <w:rPr>
          <w:rFonts w:ascii="Sylfaen" w:hAnsi="Sylfaen" w:cs="LitNusx"/>
          <w:i/>
          <w:szCs w:val="22"/>
          <w:lang w:val="ka-GE"/>
        </w:rPr>
        <w:t>(Schorzonera biebersteinii),</w:t>
      </w:r>
      <w:r w:rsidRPr="000F54A3">
        <w:rPr>
          <w:rFonts w:ascii="Sylfaen" w:hAnsi="Sylfaen" w:cs="LitNusx"/>
          <w:szCs w:val="22"/>
          <w:lang w:val="ka-GE"/>
        </w:rPr>
        <w:t xml:space="preserve"> </w:t>
      </w:r>
      <w:r w:rsidRPr="000F54A3">
        <w:rPr>
          <w:rFonts w:ascii="Sylfaen" w:hAnsi="Sylfaen" w:cs="Sylfaen"/>
          <w:szCs w:val="22"/>
          <w:lang w:val="ka-GE"/>
        </w:rPr>
        <w:t>სალბი</w:t>
      </w:r>
      <w:r w:rsidRPr="000F54A3">
        <w:rPr>
          <w:rFonts w:ascii="Sylfaen" w:hAnsi="Sylfaen" w:cs="LitNusx"/>
          <w:szCs w:val="22"/>
          <w:lang w:val="ka-GE"/>
        </w:rPr>
        <w:t xml:space="preserve"> </w:t>
      </w:r>
      <w:r w:rsidRPr="000F54A3">
        <w:rPr>
          <w:rFonts w:ascii="Sylfaen" w:hAnsi="Sylfaen" w:cs="LitNusx"/>
          <w:i/>
          <w:szCs w:val="22"/>
          <w:lang w:val="ka-GE"/>
        </w:rPr>
        <w:t>(Salvia nemorosa),</w:t>
      </w:r>
      <w:r w:rsidRPr="000F54A3">
        <w:rPr>
          <w:rFonts w:ascii="Sylfaen" w:hAnsi="Sylfaen" w:cs="LitNusx"/>
          <w:szCs w:val="22"/>
          <w:lang w:val="ka-GE"/>
        </w:rPr>
        <w:t xml:space="preserve"> </w:t>
      </w:r>
      <w:r w:rsidRPr="000F54A3">
        <w:rPr>
          <w:rFonts w:ascii="Sylfaen" w:hAnsi="Sylfaen" w:cs="Sylfaen"/>
          <w:szCs w:val="22"/>
          <w:lang w:val="ka-GE"/>
        </w:rPr>
        <w:t>ფოლოო</w:t>
      </w:r>
      <w:r w:rsidRPr="000F54A3">
        <w:rPr>
          <w:rFonts w:ascii="Sylfaen" w:hAnsi="Sylfaen" w:cs="LitNusx"/>
          <w:szCs w:val="22"/>
          <w:lang w:val="ka-GE"/>
        </w:rPr>
        <w:t xml:space="preserve"> </w:t>
      </w:r>
      <w:r w:rsidRPr="000F54A3">
        <w:rPr>
          <w:rFonts w:ascii="Sylfaen" w:hAnsi="Sylfaen" w:cs="LitNusx"/>
          <w:i/>
          <w:szCs w:val="22"/>
          <w:lang w:val="ka-GE"/>
        </w:rPr>
        <w:t>(Scabiosa georgica)</w:t>
      </w:r>
      <w:r w:rsidRPr="000F54A3">
        <w:rPr>
          <w:rFonts w:ascii="Sylfaen" w:hAnsi="Sylfaen" w:cs="LitNusx"/>
          <w:szCs w:val="22"/>
          <w:lang w:val="ka-GE"/>
        </w:rPr>
        <w:t xml:space="preserve">, </w:t>
      </w:r>
      <w:r w:rsidRPr="000F54A3">
        <w:rPr>
          <w:rFonts w:ascii="Sylfaen" w:hAnsi="Sylfaen" w:cs="Sylfaen"/>
          <w:szCs w:val="22"/>
          <w:lang w:val="ka-GE"/>
        </w:rPr>
        <w:t>დედაფუტკარა</w:t>
      </w:r>
      <w:r w:rsidRPr="000F54A3">
        <w:rPr>
          <w:rFonts w:ascii="Sylfaen" w:hAnsi="Sylfaen" w:cs="LitNusx"/>
          <w:szCs w:val="22"/>
          <w:lang w:val="ka-GE"/>
        </w:rPr>
        <w:t xml:space="preserve"> </w:t>
      </w:r>
      <w:r w:rsidRPr="000F54A3">
        <w:rPr>
          <w:rFonts w:ascii="Sylfaen" w:hAnsi="Sylfaen" w:cs="LitNusx"/>
          <w:i/>
          <w:szCs w:val="22"/>
          <w:lang w:val="ka-GE"/>
        </w:rPr>
        <w:t>(Stachys atherocachyx),</w:t>
      </w:r>
      <w:r w:rsidRPr="000F54A3">
        <w:rPr>
          <w:rFonts w:ascii="Sylfaen" w:hAnsi="Sylfaen" w:cs="LitNusx"/>
          <w:szCs w:val="22"/>
          <w:lang w:val="ka-GE"/>
        </w:rPr>
        <w:t xml:space="preserve"> </w:t>
      </w:r>
      <w:r w:rsidRPr="000F54A3">
        <w:rPr>
          <w:rFonts w:ascii="Sylfaen" w:hAnsi="Sylfaen" w:cs="Sylfaen"/>
          <w:szCs w:val="22"/>
          <w:lang w:val="ka-GE"/>
        </w:rPr>
        <w:t>კუტი</w:t>
      </w:r>
      <w:r w:rsidRPr="000F54A3">
        <w:rPr>
          <w:rFonts w:ascii="Sylfaen" w:hAnsi="Sylfaen" w:cs="LitNusx"/>
          <w:szCs w:val="22"/>
          <w:lang w:val="ka-GE"/>
        </w:rPr>
        <w:t xml:space="preserve"> </w:t>
      </w:r>
      <w:r w:rsidRPr="000F54A3">
        <w:rPr>
          <w:rFonts w:ascii="Sylfaen" w:hAnsi="Sylfaen" w:cs="Sylfaen"/>
          <w:szCs w:val="22"/>
          <w:lang w:val="ka-GE"/>
        </w:rPr>
        <w:t>ბალახი</w:t>
      </w:r>
      <w:r w:rsidRPr="000F54A3">
        <w:rPr>
          <w:rFonts w:ascii="Sylfaen" w:hAnsi="Sylfaen" w:cs="LitNusx"/>
          <w:szCs w:val="22"/>
          <w:lang w:val="ka-GE"/>
        </w:rPr>
        <w:t xml:space="preserve"> </w:t>
      </w:r>
      <w:r w:rsidRPr="000F54A3">
        <w:rPr>
          <w:rFonts w:ascii="Sylfaen" w:hAnsi="Sylfaen" w:cs="LitNusx"/>
          <w:i/>
          <w:szCs w:val="22"/>
          <w:lang w:val="ka-GE"/>
        </w:rPr>
        <w:t>(Teucrium nuthense, T. Polium),</w:t>
      </w:r>
      <w:r w:rsidRPr="000F54A3">
        <w:rPr>
          <w:rFonts w:ascii="Sylfaen" w:hAnsi="Sylfaen" w:cs="LitNusx"/>
          <w:szCs w:val="22"/>
          <w:lang w:val="ka-GE"/>
        </w:rPr>
        <w:t xml:space="preserve"> </w:t>
      </w:r>
      <w:r w:rsidRPr="000F54A3">
        <w:rPr>
          <w:rFonts w:ascii="Sylfaen" w:hAnsi="Sylfaen" w:cs="Sylfaen"/>
          <w:szCs w:val="22"/>
          <w:lang w:val="ka-GE"/>
        </w:rPr>
        <w:t>ბექთქონდარა</w:t>
      </w:r>
      <w:r w:rsidRPr="000F54A3">
        <w:rPr>
          <w:rFonts w:ascii="Sylfaen" w:hAnsi="Sylfaen" w:cs="LitNusx"/>
          <w:szCs w:val="22"/>
          <w:lang w:val="ka-GE"/>
        </w:rPr>
        <w:t xml:space="preserve"> </w:t>
      </w:r>
      <w:r w:rsidRPr="000F54A3">
        <w:rPr>
          <w:rFonts w:ascii="Sylfaen" w:hAnsi="Sylfaen" w:cs="LitNusx"/>
          <w:i/>
          <w:szCs w:val="22"/>
          <w:lang w:val="ka-GE"/>
        </w:rPr>
        <w:t>(Thymus tiflisciens)</w:t>
      </w:r>
      <w:r w:rsidRPr="000F54A3">
        <w:rPr>
          <w:rFonts w:ascii="Sylfaen" w:hAnsi="Sylfaen" w:cs="LitNusx"/>
          <w:szCs w:val="22"/>
          <w:lang w:val="ka-GE"/>
        </w:rPr>
        <w:t xml:space="preserve"> </w:t>
      </w:r>
      <w:r w:rsidRPr="000F54A3">
        <w:rPr>
          <w:rFonts w:ascii="Sylfaen" w:hAnsi="Sylfaen" w:cs="Sylfaen"/>
          <w:szCs w:val="22"/>
          <w:lang w:val="ka-GE"/>
        </w:rPr>
        <w:t>გარდა</w:t>
      </w:r>
      <w:r w:rsidRPr="000F54A3">
        <w:rPr>
          <w:rFonts w:ascii="Sylfaen" w:hAnsi="Sylfaen" w:cs="LitNusx"/>
          <w:szCs w:val="22"/>
          <w:lang w:val="ka-GE"/>
        </w:rPr>
        <w:t xml:space="preserve"> </w:t>
      </w:r>
      <w:r w:rsidRPr="000F54A3">
        <w:rPr>
          <w:rFonts w:ascii="Sylfaen" w:hAnsi="Sylfaen" w:cs="Sylfaen"/>
          <w:szCs w:val="22"/>
          <w:lang w:val="ka-GE"/>
        </w:rPr>
        <w:t>ამ</w:t>
      </w:r>
      <w:r w:rsidRPr="000F54A3">
        <w:rPr>
          <w:rFonts w:ascii="Sylfaen" w:hAnsi="Sylfaen" w:cs="LitNusx"/>
          <w:szCs w:val="22"/>
          <w:lang w:val="ka-GE"/>
        </w:rPr>
        <w:t xml:space="preserve"> </w:t>
      </w:r>
      <w:r w:rsidRPr="000F54A3">
        <w:rPr>
          <w:rFonts w:ascii="Sylfaen" w:hAnsi="Sylfaen" w:cs="Sylfaen"/>
          <w:szCs w:val="22"/>
          <w:lang w:val="ka-GE"/>
        </w:rPr>
        <w:t>მცენარეებისა</w:t>
      </w:r>
      <w:r w:rsidRPr="000F54A3">
        <w:rPr>
          <w:rFonts w:ascii="Sylfaen" w:hAnsi="Sylfaen" w:cs="LitNusx"/>
          <w:szCs w:val="22"/>
          <w:lang w:val="ka-GE"/>
        </w:rPr>
        <w:t xml:space="preserve"> </w:t>
      </w:r>
      <w:r w:rsidRPr="000F54A3">
        <w:rPr>
          <w:rFonts w:ascii="Sylfaen" w:hAnsi="Sylfaen" w:cs="Sylfaen"/>
          <w:szCs w:val="22"/>
          <w:lang w:val="ka-GE"/>
        </w:rPr>
        <w:t>აღინიშნა</w:t>
      </w:r>
      <w:r w:rsidRPr="000F54A3">
        <w:rPr>
          <w:rFonts w:ascii="Sylfaen" w:hAnsi="Sylfaen" w:cs="LitNusx"/>
          <w:szCs w:val="22"/>
          <w:lang w:val="ka-GE"/>
        </w:rPr>
        <w:t xml:space="preserve"> </w:t>
      </w:r>
      <w:r w:rsidRPr="000F54A3">
        <w:rPr>
          <w:rFonts w:ascii="Sylfaen" w:hAnsi="Sylfaen" w:cs="Sylfaen"/>
          <w:szCs w:val="22"/>
          <w:lang w:val="ka-GE"/>
        </w:rPr>
        <w:t>აგრეთვე</w:t>
      </w:r>
      <w:r w:rsidRPr="000F54A3">
        <w:rPr>
          <w:rFonts w:ascii="Sylfaen" w:hAnsi="Sylfaen" w:cs="LitNusx"/>
          <w:szCs w:val="22"/>
          <w:lang w:val="ka-GE"/>
        </w:rPr>
        <w:t xml:space="preserve"> </w:t>
      </w:r>
      <w:r w:rsidRPr="000F54A3">
        <w:rPr>
          <w:rFonts w:ascii="Sylfaen" w:hAnsi="Sylfaen" w:cs="Sylfaen"/>
          <w:szCs w:val="22"/>
          <w:lang w:val="ka-GE"/>
        </w:rPr>
        <w:t>მდელოს</w:t>
      </w:r>
      <w:r w:rsidRPr="000F54A3">
        <w:rPr>
          <w:rFonts w:ascii="Sylfaen" w:hAnsi="Sylfaen" w:cs="LitNusx"/>
          <w:szCs w:val="22"/>
          <w:lang w:val="ka-GE"/>
        </w:rPr>
        <w:t xml:space="preserve"> </w:t>
      </w:r>
      <w:r w:rsidRPr="000F54A3">
        <w:rPr>
          <w:rFonts w:ascii="Sylfaen" w:hAnsi="Sylfaen" w:cs="Sylfaen"/>
          <w:szCs w:val="22"/>
          <w:lang w:val="ka-GE"/>
        </w:rPr>
        <w:t>და</w:t>
      </w:r>
      <w:r w:rsidRPr="000F54A3">
        <w:rPr>
          <w:rFonts w:ascii="Sylfaen" w:hAnsi="Sylfaen" w:cs="LitNusx"/>
          <w:szCs w:val="22"/>
          <w:lang w:val="ka-GE"/>
        </w:rPr>
        <w:t xml:space="preserve"> </w:t>
      </w:r>
      <w:r w:rsidRPr="000F54A3">
        <w:rPr>
          <w:rFonts w:ascii="Sylfaen" w:hAnsi="Sylfaen" w:cs="Sylfaen"/>
          <w:szCs w:val="22"/>
          <w:lang w:val="ka-GE"/>
        </w:rPr>
        <w:t>რუდერალური</w:t>
      </w:r>
      <w:r w:rsidRPr="000F54A3">
        <w:rPr>
          <w:rFonts w:ascii="Sylfaen" w:hAnsi="Sylfaen" w:cs="LitNusx"/>
          <w:szCs w:val="22"/>
          <w:lang w:val="ka-GE"/>
        </w:rPr>
        <w:t xml:space="preserve"> </w:t>
      </w:r>
      <w:r w:rsidRPr="000F54A3">
        <w:rPr>
          <w:rFonts w:ascii="Sylfaen" w:hAnsi="Sylfaen" w:cs="Sylfaen"/>
          <w:szCs w:val="22"/>
          <w:lang w:val="ka-GE"/>
        </w:rPr>
        <w:t>ფლორის</w:t>
      </w:r>
      <w:r w:rsidRPr="000F54A3">
        <w:rPr>
          <w:rFonts w:ascii="Sylfaen" w:hAnsi="Sylfaen" w:cs="LitNusx"/>
          <w:szCs w:val="22"/>
          <w:lang w:val="ka-GE"/>
        </w:rPr>
        <w:t xml:space="preserve"> </w:t>
      </w:r>
      <w:r w:rsidRPr="000F54A3">
        <w:rPr>
          <w:rFonts w:ascii="Sylfaen" w:hAnsi="Sylfaen" w:cs="Sylfaen"/>
          <w:szCs w:val="22"/>
          <w:lang w:val="ka-GE"/>
        </w:rPr>
        <w:t>ელემენტები</w:t>
      </w:r>
      <w:r w:rsidRPr="000F54A3">
        <w:rPr>
          <w:rFonts w:ascii="Sylfaen" w:hAnsi="Sylfaen" w:cs="LitNusx"/>
          <w:szCs w:val="22"/>
          <w:lang w:val="ka-GE"/>
        </w:rPr>
        <w:t xml:space="preserve"> </w:t>
      </w:r>
      <w:r w:rsidRPr="000F54A3">
        <w:rPr>
          <w:rFonts w:ascii="Sylfaen" w:hAnsi="Sylfaen" w:cs="Sylfaen"/>
          <w:szCs w:val="22"/>
          <w:lang w:val="ka-GE"/>
        </w:rPr>
        <w:t>ცხვირის</w:t>
      </w:r>
      <w:r w:rsidRPr="000F54A3">
        <w:rPr>
          <w:rFonts w:ascii="Sylfaen" w:hAnsi="Sylfaen" w:cs="LitNusx"/>
          <w:szCs w:val="22"/>
          <w:lang w:val="ka-GE"/>
        </w:rPr>
        <w:t xml:space="preserve"> </w:t>
      </w:r>
      <w:r w:rsidRPr="000F54A3">
        <w:rPr>
          <w:rFonts w:ascii="Sylfaen" w:hAnsi="Sylfaen" w:cs="Sylfaen"/>
          <w:szCs w:val="22"/>
          <w:lang w:val="ka-GE"/>
        </w:rPr>
        <w:t>სატეხელა</w:t>
      </w:r>
      <w:r w:rsidRPr="000F54A3">
        <w:rPr>
          <w:rFonts w:ascii="Sylfaen" w:hAnsi="Sylfaen" w:cs="LitNusx"/>
          <w:szCs w:val="22"/>
          <w:lang w:val="ka-GE"/>
        </w:rPr>
        <w:t xml:space="preserve"> </w:t>
      </w:r>
      <w:r w:rsidRPr="000F54A3">
        <w:rPr>
          <w:rFonts w:ascii="Sylfaen" w:hAnsi="Sylfaen" w:cs="LitNusx"/>
          <w:i/>
          <w:szCs w:val="22"/>
          <w:lang w:val="ka-GE"/>
        </w:rPr>
        <w:t>(Adonis aestivalis)</w:t>
      </w:r>
      <w:r w:rsidRPr="000F54A3">
        <w:rPr>
          <w:rFonts w:ascii="Sylfaen" w:hAnsi="Sylfaen" w:cs="LitNusx"/>
          <w:szCs w:val="22"/>
          <w:lang w:val="ka-GE"/>
        </w:rPr>
        <w:t xml:space="preserve">; </w:t>
      </w:r>
      <w:r w:rsidRPr="000F54A3">
        <w:rPr>
          <w:rFonts w:ascii="Sylfaen" w:hAnsi="Sylfaen" w:cs="Sylfaen"/>
          <w:szCs w:val="22"/>
          <w:lang w:val="ka-GE"/>
        </w:rPr>
        <w:t>რძიანა</w:t>
      </w:r>
      <w:r w:rsidRPr="000F54A3">
        <w:rPr>
          <w:rFonts w:ascii="Sylfaen" w:hAnsi="Sylfaen" w:cs="LitNusx"/>
          <w:szCs w:val="22"/>
          <w:lang w:val="ka-GE"/>
        </w:rPr>
        <w:t xml:space="preserve"> </w:t>
      </w:r>
      <w:r w:rsidRPr="000F54A3">
        <w:rPr>
          <w:rFonts w:ascii="Sylfaen" w:hAnsi="Sylfaen" w:cs="LitNusx"/>
          <w:i/>
          <w:szCs w:val="22"/>
          <w:lang w:val="ka-GE"/>
        </w:rPr>
        <w:t>(Euphorbia stricta)</w:t>
      </w:r>
      <w:r w:rsidRPr="000F54A3">
        <w:rPr>
          <w:rFonts w:ascii="Sylfaen" w:hAnsi="Sylfaen" w:cs="LitNusx"/>
          <w:szCs w:val="22"/>
          <w:lang w:val="ka-GE"/>
        </w:rPr>
        <w:t xml:space="preserve">; </w:t>
      </w:r>
      <w:r w:rsidRPr="000F54A3">
        <w:rPr>
          <w:rFonts w:ascii="Sylfaen" w:hAnsi="Sylfaen" w:cs="Sylfaen"/>
          <w:szCs w:val="22"/>
          <w:lang w:val="ka-GE"/>
        </w:rPr>
        <w:t>ყანის</w:t>
      </w:r>
      <w:r w:rsidRPr="000F54A3">
        <w:rPr>
          <w:rFonts w:ascii="Sylfaen" w:hAnsi="Sylfaen" w:cs="LitNusx"/>
          <w:szCs w:val="22"/>
          <w:lang w:val="ka-GE"/>
        </w:rPr>
        <w:t xml:space="preserve"> </w:t>
      </w:r>
      <w:r w:rsidRPr="000F54A3">
        <w:rPr>
          <w:rFonts w:ascii="Sylfaen" w:hAnsi="Sylfaen" w:cs="Sylfaen"/>
          <w:szCs w:val="22"/>
          <w:lang w:val="ka-GE"/>
        </w:rPr>
        <w:t>რეზედა</w:t>
      </w:r>
      <w:r w:rsidRPr="000F54A3">
        <w:rPr>
          <w:rFonts w:ascii="Sylfaen" w:hAnsi="Sylfaen" w:cs="LitNusx"/>
          <w:szCs w:val="22"/>
          <w:lang w:val="ka-GE"/>
        </w:rPr>
        <w:t xml:space="preserve"> </w:t>
      </w:r>
      <w:r w:rsidRPr="000F54A3">
        <w:rPr>
          <w:rFonts w:ascii="Sylfaen" w:hAnsi="Sylfaen" w:cs="LitNusx"/>
          <w:i/>
          <w:szCs w:val="22"/>
          <w:lang w:val="ka-GE"/>
        </w:rPr>
        <w:t>(Reseda lutea)</w:t>
      </w:r>
      <w:r w:rsidRPr="000F54A3">
        <w:rPr>
          <w:rFonts w:ascii="Sylfaen" w:hAnsi="Sylfaen" w:cs="LitNusx"/>
          <w:szCs w:val="22"/>
          <w:lang w:val="ka-GE"/>
        </w:rPr>
        <w:t xml:space="preserve">; </w:t>
      </w:r>
      <w:r w:rsidRPr="000F54A3">
        <w:rPr>
          <w:rFonts w:ascii="Sylfaen" w:hAnsi="Sylfaen" w:cs="Sylfaen"/>
          <w:szCs w:val="22"/>
          <w:lang w:val="ka-GE"/>
        </w:rPr>
        <w:t>იონჯა</w:t>
      </w:r>
      <w:r w:rsidRPr="000F54A3">
        <w:rPr>
          <w:rFonts w:ascii="Sylfaen" w:hAnsi="Sylfaen" w:cs="LitNusx"/>
          <w:szCs w:val="22"/>
          <w:lang w:val="ka-GE"/>
        </w:rPr>
        <w:t xml:space="preserve"> </w:t>
      </w:r>
      <w:r w:rsidRPr="000F54A3">
        <w:rPr>
          <w:rFonts w:ascii="Sylfaen" w:hAnsi="Sylfaen" w:cs="LitNusx"/>
          <w:i/>
          <w:szCs w:val="22"/>
          <w:lang w:val="ka-GE"/>
        </w:rPr>
        <w:t>(Medicago sativa);</w:t>
      </w:r>
      <w:r w:rsidRPr="000F54A3">
        <w:rPr>
          <w:rFonts w:ascii="Sylfaen" w:hAnsi="Sylfaen" w:cs="LitNusx"/>
          <w:szCs w:val="22"/>
          <w:lang w:val="ka-GE"/>
        </w:rPr>
        <w:t xml:space="preserve"> </w:t>
      </w:r>
      <w:r w:rsidRPr="000F54A3">
        <w:rPr>
          <w:rFonts w:ascii="Sylfaen" w:hAnsi="Sylfaen" w:cs="Sylfaen"/>
          <w:szCs w:val="22"/>
          <w:lang w:val="ka-GE"/>
        </w:rPr>
        <w:t>ყვითელი</w:t>
      </w:r>
      <w:r w:rsidRPr="000F54A3">
        <w:rPr>
          <w:rFonts w:ascii="Sylfaen" w:hAnsi="Sylfaen" w:cs="LitNusx"/>
          <w:szCs w:val="22"/>
          <w:lang w:val="ka-GE"/>
        </w:rPr>
        <w:t xml:space="preserve"> </w:t>
      </w:r>
      <w:r w:rsidRPr="000F54A3">
        <w:rPr>
          <w:rFonts w:ascii="Sylfaen" w:hAnsi="Sylfaen" w:cs="Sylfaen"/>
          <w:szCs w:val="22"/>
          <w:lang w:val="ka-GE"/>
        </w:rPr>
        <w:t>ძიძო</w:t>
      </w:r>
      <w:r w:rsidRPr="000F54A3">
        <w:rPr>
          <w:rFonts w:ascii="Sylfaen" w:hAnsi="Sylfaen" w:cs="LitNusx"/>
          <w:szCs w:val="22"/>
          <w:lang w:val="ka-GE"/>
        </w:rPr>
        <w:t xml:space="preserve"> </w:t>
      </w:r>
      <w:r w:rsidRPr="000F54A3">
        <w:rPr>
          <w:rFonts w:ascii="Sylfaen" w:hAnsi="Sylfaen" w:cs="LitNusx"/>
          <w:i/>
          <w:szCs w:val="22"/>
          <w:lang w:val="ka-GE"/>
        </w:rPr>
        <w:t xml:space="preserve">(Melulotus officinalis) </w:t>
      </w:r>
      <w:r w:rsidRPr="000F54A3">
        <w:rPr>
          <w:rFonts w:ascii="Sylfaen" w:hAnsi="Sylfaen" w:cs="Sylfaen"/>
          <w:szCs w:val="22"/>
          <w:lang w:val="ka-GE"/>
        </w:rPr>
        <w:t>არჯაკელი</w:t>
      </w:r>
      <w:r w:rsidRPr="000F54A3">
        <w:rPr>
          <w:rFonts w:ascii="Sylfaen" w:hAnsi="Sylfaen" w:cs="LitNusx"/>
          <w:szCs w:val="22"/>
          <w:lang w:val="ka-GE"/>
        </w:rPr>
        <w:t xml:space="preserve"> </w:t>
      </w:r>
      <w:r w:rsidRPr="000F54A3">
        <w:rPr>
          <w:rFonts w:ascii="Sylfaen" w:hAnsi="Sylfaen" w:cs="LitNusx"/>
          <w:i/>
          <w:szCs w:val="22"/>
          <w:lang w:val="ka-GE"/>
        </w:rPr>
        <w:t>(Lathyrus sphaerius)</w:t>
      </w:r>
      <w:r w:rsidRPr="000F54A3">
        <w:rPr>
          <w:rFonts w:ascii="Sylfaen" w:hAnsi="Sylfaen" w:cs="LitNusx"/>
          <w:szCs w:val="22"/>
          <w:lang w:val="ka-GE"/>
        </w:rPr>
        <w:t xml:space="preserve"> </w:t>
      </w:r>
      <w:r w:rsidRPr="000F54A3">
        <w:rPr>
          <w:rFonts w:ascii="Sylfaen" w:hAnsi="Sylfaen" w:cs="Sylfaen"/>
          <w:szCs w:val="22"/>
          <w:lang w:val="ka-GE"/>
        </w:rPr>
        <w:t xml:space="preserve">ბუჩქისძირა </w:t>
      </w:r>
      <w:r w:rsidRPr="000F54A3">
        <w:rPr>
          <w:rFonts w:ascii="Sylfaen" w:hAnsi="Sylfaen" w:cs="LitNusx"/>
          <w:i/>
          <w:szCs w:val="22"/>
          <w:lang w:val="ka-GE"/>
        </w:rPr>
        <w:t>(Anagallis arvensis)</w:t>
      </w:r>
      <w:r w:rsidRPr="000F54A3">
        <w:rPr>
          <w:rFonts w:ascii="Sylfaen" w:hAnsi="Sylfaen" w:cs="LitNusx"/>
          <w:szCs w:val="22"/>
          <w:lang w:val="ka-GE"/>
        </w:rPr>
        <w:t xml:space="preserve">; </w:t>
      </w:r>
      <w:r w:rsidRPr="000F54A3">
        <w:rPr>
          <w:rFonts w:ascii="Sylfaen" w:hAnsi="Sylfaen" w:cs="Sylfaen"/>
          <w:szCs w:val="22"/>
          <w:lang w:val="ka-GE"/>
        </w:rPr>
        <w:t>ქვათესლა</w:t>
      </w:r>
      <w:r w:rsidRPr="000F54A3">
        <w:rPr>
          <w:rFonts w:ascii="Sylfaen" w:hAnsi="Sylfaen" w:cs="LitNusx"/>
          <w:szCs w:val="22"/>
          <w:lang w:val="ka-GE"/>
        </w:rPr>
        <w:t xml:space="preserve"> </w:t>
      </w:r>
      <w:r w:rsidRPr="000F54A3">
        <w:rPr>
          <w:rFonts w:ascii="Sylfaen" w:hAnsi="Sylfaen" w:cs="LitNusx"/>
          <w:i/>
          <w:szCs w:val="22"/>
          <w:lang w:val="ka-GE"/>
        </w:rPr>
        <w:t>(Lithospermum arvense)</w:t>
      </w:r>
      <w:r w:rsidRPr="000F54A3">
        <w:rPr>
          <w:rFonts w:ascii="Sylfaen" w:hAnsi="Sylfaen" w:cs="LitNusx"/>
          <w:szCs w:val="22"/>
          <w:lang w:val="ka-GE"/>
        </w:rPr>
        <w:t xml:space="preserve">; </w:t>
      </w:r>
      <w:r w:rsidRPr="000F54A3">
        <w:rPr>
          <w:rFonts w:ascii="Sylfaen" w:hAnsi="Sylfaen" w:cs="Sylfaen"/>
          <w:szCs w:val="22"/>
          <w:lang w:val="ka-GE"/>
        </w:rPr>
        <w:t>ხვართქლა</w:t>
      </w:r>
      <w:r w:rsidRPr="000F54A3">
        <w:rPr>
          <w:rFonts w:ascii="Sylfaen" w:hAnsi="Sylfaen" w:cs="LitNusx"/>
          <w:szCs w:val="22"/>
          <w:lang w:val="ka-GE"/>
        </w:rPr>
        <w:t xml:space="preserve"> </w:t>
      </w:r>
      <w:r w:rsidRPr="000F54A3">
        <w:rPr>
          <w:rFonts w:ascii="Sylfaen" w:hAnsi="Sylfaen" w:cs="LitNusx"/>
          <w:i/>
          <w:szCs w:val="22"/>
          <w:lang w:val="ka-GE"/>
        </w:rPr>
        <w:t>(Convolus cantabrica)</w:t>
      </w:r>
      <w:r w:rsidRPr="000F54A3">
        <w:rPr>
          <w:rFonts w:ascii="Sylfaen" w:hAnsi="Sylfaen" w:cs="LitNusx"/>
          <w:szCs w:val="22"/>
          <w:lang w:val="ka-GE"/>
        </w:rPr>
        <w:t xml:space="preserve">; </w:t>
      </w:r>
      <w:r w:rsidRPr="000F54A3">
        <w:rPr>
          <w:rFonts w:ascii="Sylfaen" w:hAnsi="Sylfaen" w:cs="Sylfaen"/>
          <w:szCs w:val="22"/>
          <w:lang w:val="ka-GE"/>
        </w:rPr>
        <w:t>ქერიფქლა</w:t>
      </w:r>
      <w:r w:rsidRPr="000F54A3">
        <w:rPr>
          <w:rFonts w:ascii="Sylfaen" w:hAnsi="Sylfaen" w:cs="LitNusx"/>
          <w:szCs w:val="22"/>
          <w:lang w:val="ka-GE"/>
        </w:rPr>
        <w:t xml:space="preserve"> </w:t>
      </w:r>
      <w:r w:rsidRPr="000F54A3">
        <w:rPr>
          <w:rFonts w:ascii="Sylfaen" w:hAnsi="Sylfaen" w:cs="LitNusx"/>
          <w:i/>
          <w:szCs w:val="22"/>
          <w:lang w:val="ka-GE"/>
        </w:rPr>
        <w:t>(Verbascum phleoides)</w:t>
      </w:r>
      <w:r w:rsidRPr="000F54A3">
        <w:rPr>
          <w:rFonts w:ascii="Sylfaen" w:hAnsi="Sylfaen" w:cs="LitNusx"/>
          <w:szCs w:val="22"/>
          <w:lang w:val="ka-GE"/>
        </w:rPr>
        <w:t xml:space="preserve">; </w:t>
      </w:r>
      <w:r w:rsidRPr="000F54A3">
        <w:rPr>
          <w:rFonts w:ascii="Sylfaen" w:hAnsi="Sylfaen" w:cs="Sylfaen"/>
          <w:szCs w:val="22"/>
          <w:lang w:val="ka-GE"/>
        </w:rPr>
        <w:t>ოროვანდი</w:t>
      </w:r>
      <w:r w:rsidRPr="000F54A3">
        <w:rPr>
          <w:rFonts w:ascii="Sylfaen" w:hAnsi="Sylfaen" w:cs="LitNusx"/>
          <w:szCs w:val="22"/>
          <w:lang w:val="ka-GE"/>
        </w:rPr>
        <w:t xml:space="preserve"> (Archtium ssp.); </w:t>
      </w:r>
      <w:r w:rsidRPr="000F54A3">
        <w:rPr>
          <w:rFonts w:ascii="Sylfaen" w:hAnsi="Sylfaen" w:cs="Sylfaen"/>
          <w:szCs w:val="22"/>
          <w:lang w:val="ka-GE"/>
        </w:rPr>
        <w:t>მინდვრის</w:t>
      </w:r>
      <w:r w:rsidRPr="000F54A3">
        <w:rPr>
          <w:rFonts w:ascii="Sylfaen" w:hAnsi="Sylfaen" w:cs="LitNusx"/>
          <w:szCs w:val="22"/>
          <w:lang w:val="ka-GE"/>
        </w:rPr>
        <w:t xml:space="preserve"> </w:t>
      </w:r>
      <w:r w:rsidRPr="000F54A3">
        <w:rPr>
          <w:rFonts w:ascii="Sylfaen" w:hAnsi="Sylfaen" w:cs="Sylfaen"/>
          <w:szCs w:val="22"/>
          <w:lang w:val="ka-GE"/>
        </w:rPr>
        <w:t>ია</w:t>
      </w:r>
      <w:r w:rsidRPr="000F54A3">
        <w:rPr>
          <w:rFonts w:ascii="Sylfaen" w:hAnsi="Sylfaen" w:cs="LitNusx"/>
          <w:szCs w:val="22"/>
          <w:lang w:val="ka-GE"/>
        </w:rPr>
        <w:t xml:space="preserve"> </w:t>
      </w:r>
      <w:r w:rsidRPr="000F54A3">
        <w:rPr>
          <w:rFonts w:ascii="Sylfaen" w:hAnsi="Sylfaen" w:cs="LitNusx"/>
          <w:i/>
          <w:szCs w:val="22"/>
          <w:lang w:val="ka-GE"/>
        </w:rPr>
        <w:t>(Viola arvensis)</w:t>
      </w:r>
      <w:r w:rsidRPr="000F54A3">
        <w:rPr>
          <w:rFonts w:ascii="Sylfaen" w:hAnsi="Sylfaen" w:cs="LitNusx"/>
          <w:szCs w:val="22"/>
          <w:lang w:val="ka-GE"/>
        </w:rPr>
        <w:t xml:space="preserve">; </w:t>
      </w:r>
      <w:r w:rsidRPr="000F54A3">
        <w:rPr>
          <w:rFonts w:ascii="Sylfaen" w:hAnsi="Sylfaen" w:cs="Sylfaen"/>
          <w:szCs w:val="22"/>
          <w:lang w:val="ka-GE"/>
        </w:rPr>
        <w:t>ჯადვარი</w:t>
      </w:r>
      <w:r w:rsidRPr="000F54A3">
        <w:rPr>
          <w:rFonts w:ascii="Sylfaen" w:hAnsi="Sylfaen" w:cs="LitNusx"/>
          <w:szCs w:val="22"/>
          <w:lang w:val="ka-GE"/>
        </w:rPr>
        <w:t xml:space="preserve"> </w:t>
      </w:r>
      <w:r w:rsidRPr="000F54A3">
        <w:rPr>
          <w:rFonts w:ascii="Sylfaen" w:hAnsi="Sylfaen" w:cs="LitNusx"/>
          <w:i/>
          <w:szCs w:val="22"/>
          <w:lang w:val="ka-GE"/>
        </w:rPr>
        <w:t>(O</w:t>
      </w:r>
      <w:r w:rsidRPr="000F54A3">
        <w:rPr>
          <w:rFonts w:ascii="Sylfaen" w:hAnsi="Sylfaen" w:cs="Sylfaen"/>
          <w:i/>
          <w:szCs w:val="22"/>
          <w:lang w:val="ka-GE"/>
        </w:rPr>
        <w:t>rchis morio</w:t>
      </w:r>
      <w:r w:rsidRPr="000F54A3">
        <w:rPr>
          <w:rFonts w:ascii="Sylfaen" w:hAnsi="Sylfaen" w:cs="LitNusx"/>
          <w:i/>
          <w:szCs w:val="22"/>
          <w:lang w:val="ka-GE"/>
        </w:rPr>
        <w:t>)</w:t>
      </w:r>
      <w:r w:rsidRPr="000F54A3">
        <w:rPr>
          <w:rFonts w:ascii="Sylfaen" w:hAnsi="Sylfaen" w:cs="LitNusx"/>
          <w:szCs w:val="22"/>
          <w:lang w:val="ka-GE"/>
        </w:rPr>
        <w:t xml:space="preserve">; </w:t>
      </w:r>
      <w:r w:rsidRPr="000F54A3">
        <w:rPr>
          <w:rFonts w:ascii="Sylfaen" w:hAnsi="Sylfaen" w:cs="Sylfaen"/>
          <w:szCs w:val="22"/>
          <w:lang w:val="ka-GE"/>
        </w:rPr>
        <w:t>ბაია</w:t>
      </w:r>
      <w:r w:rsidRPr="000F54A3">
        <w:rPr>
          <w:rFonts w:ascii="Sylfaen" w:hAnsi="Sylfaen" w:cs="LitNusx"/>
          <w:szCs w:val="22"/>
          <w:lang w:val="ka-GE"/>
        </w:rPr>
        <w:t xml:space="preserve"> </w:t>
      </w:r>
      <w:r w:rsidRPr="000F54A3">
        <w:rPr>
          <w:rFonts w:ascii="Sylfaen" w:hAnsi="Sylfaen" w:cs="LitNusx"/>
          <w:i/>
          <w:szCs w:val="22"/>
          <w:lang w:val="ka-GE"/>
        </w:rPr>
        <w:t>(Ranunculus reperns)</w:t>
      </w:r>
      <w:r w:rsidRPr="000F54A3">
        <w:rPr>
          <w:rFonts w:ascii="Sylfaen" w:hAnsi="Sylfaen" w:cs="LitNusx"/>
          <w:szCs w:val="22"/>
          <w:lang w:val="ka-GE"/>
        </w:rPr>
        <w:t xml:space="preserve"> </w:t>
      </w:r>
      <w:r w:rsidRPr="000F54A3">
        <w:rPr>
          <w:rFonts w:ascii="Sylfaen" w:hAnsi="Sylfaen" w:cs="Sylfaen"/>
          <w:szCs w:val="22"/>
          <w:lang w:val="ka-GE"/>
        </w:rPr>
        <w:t>ყანის</w:t>
      </w:r>
      <w:r w:rsidRPr="000F54A3">
        <w:rPr>
          <w:rFonts w:ascii="Sylfaen" w:hAnsi="Sylfaen" w:cs="LitNusx"/>
          <w:szCs w:val="22"/>
          <w:lang w:val="ka-GE"/>
        </w:rPr>
        <w:t xml:space="preserve"> </w:t>
      </w:r>
      <w:r w:rsidRPr="000F54A3">
        <w:rPr>
          <w:rFonts w:ascii="Sylfaen" w:hAnsi="Sylfaen" w:cs="Sylfaen"/>
          <w:szCs w:val="22"/>
          <w:lang w:val="ka-GE"/>
        </w:rPr>
        <w:t>სანთელა</w:t>
      </w:r>
      <w:r w:rsidRPr="000F54A3">
        <w:rPr>
          <w:rFonts w:ascii="Sylfaen" w:hAnsi="Sylfaen" w:cs="LitNusx"/>
          <w:szCs w:val="22"/>
          <w:lang w:val="ka-GE"/>
        </w:rPr>
        <w:t xml:space="preserve"> (</w:t>
      </w:r>
      <w:r w:rsidRPr="000F54A3">
        <w:rPr>
          <w:rFonts w:ascii="Sylfaen" w:hAnsi="Sylfaen" w:cs="LitNusx"/>
          <w:i/>
          <w:szCs w:val="22"/>
          <w:lang w:val="ka-GE"/>
        </w:rPr>
        <w:t>Melampyrum arvense</w:t>
      </w:r>
      <w:r w:rsidRPr="000F54A3">
        <w:rPr>
          <w:rFonts w:ascii="Sylfaen" w:hAnsi="Sylfaen" w:cs="LitNusx"/>
          <w:szCs w:val="22"/>
          <w:lang w:val="ka-GE"/>
        </w:rPr>
        <w:t xml:space="preserve">); </w:t>
      </w:r>
      <w:r w:rsidRPr="000F54A3">
        <w:rPr>
          <w:rFonts w:ascii="Sylfaen" w:hAnsi="Sylfaen" w:cs="Sylfaen"/>
          <w:szCs w:val="22"/>
          <w:lang w:val="ka-GE"/>
        </w:rPr>
        <w:t>პირწმინდა</w:t>
      </w:r>
      <w:r w:rsidRPr="000F54A3">
        <w:rPr>
          <w:rFonts w:ascii="Sylfaen" w:hAnsi="Sylfaen" w:cs="LitNusx"/>
          <w:szCs w:val="22"/>
          <w:lang w:val="ka-GE"/>
        </w:rPr>
        <w:t xml:space="preserve"> </w:t>
      </w:r>
      <w:r w:rsidRPr="000F54A3">
        <w:rPr>
          <w:rFonts w:ascii="Sylfaen" w:hAnsi="Sylfaen" w:cs="LitNusx"/>
          <w:i/>
          <w:szCs w:val="22"/>
          <w:lang w:val="ka-GE"/>
        </w:rPr>
        <w:t xml:space="preserve">(Ajuga chia), </w:t>
      </w:r>
      <w:r w:rsidRPr="000F54A3">
        <w:rPr>
          <w:rFonts w:ascii="Sylfaen" w:hAnsi="Sylfaen" w:cs="LitNusx"/>
          <w:szCs w:val="22"/>
          <w:lang w:val="ka-GE"/>
        </w:rPr>
        <w:t xml:space="preserve"> </w:t>
      </w:r>
      <w:r w:rsidRPr="000F54A3">
        <w:rPr>
          <w:rFonts w:ascii="Sylfaen" w:hAnsi="Sylfaen" w:cs="Sylfaen"/>
          <w:szCs w:val="22"/>
          <w:lang w:val="ka-GE"/>
        </w:rPr>
        <w:t>საძოვრები დეგრადირებულია</w:t>
      </w:r>
      <w:r w:rsidRPr="000F54A3">
        <w:rPr>
          <w:rFonts w:ascii="Sylfaen" w:hAnsi="Sylfaen" w:cs="LitNusx"/>
          <w:szCs w:val="22"/>
          <w:lang w:val="ka-GE"/>
        </w:rPr>
        <w:t xml:space="preserve"> </w:t>
      </w:r>
      <w:r w:rsidRPr="000F54A3">
        <w:rPr>
          <w:rFonts w:ascii="Sylfaen" w:hAnsi="Sylfaen" w:cs="Sylfaen"/>
          <w:szCs w:val="22"/>
          <w:lang w:val="ka-GE"/>
        </w:rPr>
        <w:t>და</w:t>
      </w:r>
      <w:r w:rsidRPr="000F54A3">
        <w:rPr>
          <w:rFonts w:ascii="Sylfaen" w:hAnsi="Sylfaen" w:cs="LitNusx"/>
          <w:szCs w:val="22"/>
          <w:lang w:val="ka-GE"/>
        </w:rPr>
        <w:t xml:space="preserve"> </w:t>
      </w:r>
      <w:r w:rsidRPr="000F54A3">
        <w:rPr>
          <w:rFonts w:ascii="Sylfaen" w:hAnsi="Sylfaen" w:cs="Sylfaen"/>
          <w:szCs w:val="22"/>
          <w:lang w:val="ka-GE"/>
        </w:rPr>
        <w:t>დასარევლიანებულია.</w:t>
      </w:r>
      <w:r w:rsidRPr="000F54A3">
        <w:rPr>
          <w:rFonts w:ascii="Sylfaen" w:hAnsi="Sylfaen" w:cs="LitNusx"/>
          <w:szCs w:val="22"/>
          <w:lang w:val="ka-GE"/>
        </w:rPr>
        <w:t xml:space="preserve"> </w:t>
      </w:r>
      <w:r w:rsidRPr="000F54A3">
        <w:rPr>
          <w:rFonts w:ascii="Sylfaen" w:hAnsi="Sylfaen" w:cs="Sylfaen"/>
          <w:szCs w:val="22"/>
          <w:lang w:val="ka-GE"/>
        </w:rPr>
        <w:t>საძოვრების</w:t>
      </w:r>
      <w:r w:rsidRPr="000F54A3">
        <w:rPr>
          <w:rFonts w:ascii="Sylfaen" w:hAnsi="Sylfaen" w:cs="LitNusx"/>
          <w:szCs w:val="22"/>
          <w:lang w:val="ka-GE"/>
        </w:rPr>
        <w:t xml:space="preserve"> </w:t>
      </w:r>
      <w:r w:rsidRPr="000F54A3">
        <w:rPr>
          <w:rFonts w:ascii="Sylfaen" w:hAnsi="Sylfaen" w:cs="Sylfaen"/>
          <w:szCs w:val="22"/>
          <w:lang w:val="ka-GE"/>
        </w:rPr>
        <w:t>დიდ</w:t>
      </w:r>
      <w:r w:rsidRPr="000F54A3">
        <w:rPr>
          <w:rFonts w:ascii="Sylfaen" w:hAnsi="Sylfaen" w:cs="LitNusx"/>
          <w:szCs w:val="22"/>
          <w:lang w:val="ka-GE"/>
        </w:rPr>
        <w:t xml:space="preserve"> </w:t>
      </w:r>
      <w:r w:rsidRPr="000F54A3">
        <w:rPr>
          <w:rFonts w:ascii="Sylfaen" w:hAnsi="Sylfaen" w:cs="Sylfaen"/>
          <w:szCs w:val="22"/>
          <w:lang w:val="ka-GE"/>
        </w:rPr>
        <w:t>ნაწილზე</w:t>
      </w:r>
      <w:r w:rsidRPr="000F54A3">
        <w:rPr>
          <w:rFonts w:ascii="Sylfaen" w:hAnsi="Sylfaen" w:cs="LitNusx"/>
          <w:szCs w:val="22"/>
          <w:lang w:val="ka-GE"/>
        </w:rPr>
        <w:t xml:space="preserve"> </w:t>
      </w:r>
      <w:r w:rsidRPr="000F54A3">
        <w:rPr>
          <w:rFonts w:ascii="Sylfaen" w:hAnsi="Sylfaen" w:cs="Sylfaen"/>
          <w:szCs w:val="22"/>
          <w:lang w:val="ka-GE"/>
        </w:rPr>
        <w:t>განვითარებულია</w:t>
      </w:r>
      <w:r w:rsidRPr="000F54A3">
        <w:rPr>
          <w:rFonts w:ascii="Sylfaen" w:hAnsi="Sylfaen" w:cs="LitNusx"/>
          <w:szCs w:val="22"/>
          <w:lang w:val="ka-GE"/>
        </w:rPr>
        <w:t xml:space="preserve"> </w:t>
      </w:r>
      <w:r w:rsidRPr="000F54A3">
        <w:rPr>
          <w:rFonts w:ascii="Sylfaen" w:hAnsi="Sylfaen" w:cs="Sylfaen"/>
          <w:szCs w:val="22"/>
          <w:lang w:val="ka-GE"/>
        </w:rPr>
        <w:t>ქვათესლა</w:t>
      </w:r>
      <w:r w:rsidRPr="000F54A3">
        <w:rPr>
          <w:rFonts w:ascii="Sylfaen" w:hAnsi="Sylfaen" w:cs="LitNusx"/>
          <w:szCs w:val="22"/>
          <w:lang w:val="ka-GE"/>
        </w:rPr>
        <w:t xml:space="preserve"> </w:t>
      </w:r>
      <w:r w:rsidRPr="000F54A3">
        <w:rPr>
          <w:rFonts w:ascii="Sylfaen" w:hAnsi="Sylfaen" w:cs="LitNusx"/>
          <w:i/>
          <w:szCs w:val="22"/>
          <w:lang w:val="ka-GE"/>
        </w:rPr>
        <w:t>(Lithospermium arvense)</w:t>
      </w:r>
      <w:r w:rsidRPr="000F54A3">
        <w:rPr>
          <w:rFonts w:ascii="Sylfaen" w:hAnsi="Sylfaen" w:cs="LitNusx"/>
          <w:szCs w:val="22"/>
          <w:lang w:val="ka-GE"/>
        </w:rPr>
        <w:t xml:space="preserve"> </w:t>
      </w:r>
      <w:r w:rsidRPr="000F54A3">
        <w:rPr>
          <w:rFonts w:ascii="Sylfaen" w:hAnsi="Sylfaen" w:cs="Sylfaen"/>
          <w:szCs w:val="22"/>
          <w:lang w:val="ka-GE"/>
        </w:rPr>
        <w:t>ალაგ</w:t>
      </w:r>
      <w:r w:rsidRPr="000F54A3">
        <w:rPr>
          <w:rFonts w:ascii="Sylfaen" w:hAnsi="Sylfaen" w:cs="LitNusx"/>
          <w:szCs w:val="22"/>
          <w:lang w:val="ka-GE"/>
        </w:rPr>
        <w:t xml:space="preserve"> </w:t>
      </w:r>
      <w:r w:rsidRPr="000F54A3">
        <w:rPr>
          <w:rFonts w:ascii="Sylfaen" w:hAnsi="Sylfaen" w:cs="Sylfaen"/>
          <w:szCs w:val="22"/>
          <w:lang w:val="ka-GE"/>
        </w:rPr>
        <w:t>ალაგ</w:t>
      </w:r>
      <w:r w:rsidRPr="000F54A3">
        <w:rPr>
          <w:rFonts w:ascii="Sylfaen" w:hAnsi="Sylfaen" w:cs="LitNusx"/>
          <w:szCs w:val="22"/>
          <w:lang w:val="ka-GE"/>
        </w:rPr>
        <w:t xml:space="preserve"> </w:t>
      </w:r>
      <w:r w:rsidRPr="000F54A3">
        <w:rPr>
          <w:rFonts w:ascii="Sylfaen" w:hAnsi="Sylfaen" w:cs="Sylfaen"/>
          <w:szCs w:val="22"/>
          <w:lang w:val="ka-GE"/>
        </w:rPr>
        <w:t>ავშანი</w:t>
      </w:r>
      <w:r w:rsidRPr="000F54A3">
        <w:rPr>
          <w:rFonts w:ascii="Sylfaen" w:hAnsi="Sylfaen" w:cs="LitNusx"/>
          <w:szCs w:val="22"/>
          <w:lang w:val="ka-GE"/>
        </w:rPr>
        <w:t xml:space="preserve"> </w:t>
      </w:r>
      <w:r w:rsidRPr="000F54A3">
        <w:rPr>
          <w:rFonts w:ascii="Sylfaen" w:hAnsi="Sylfaen" w:cs="LitNusx"/>
          <w:i/>
          <w:szCs w:val="22"/>
          <w:lang w:val="ka-GE"/>
        </w:rPr>
        <w:t>(Artemisia ssp.)</w:t>
      </w:r>
      <w:r w:rsidRPr="000F54A3">
        <w:rPr>
          <w:rFonts w:ascii="Sylfaen" w:hAnsi="Sylfaen" w:cs="LitNusx"/>
          <w:szCs w:val="22"/>
          <w:lang w:val="ka-GE"/>
        </w:rPr>
        <w:t xml:space="preserve"> </w:t>
      </w:r>
      <w:r w:rsidRPr="000F54A3">
        <w:rPr>
          <w:rFonts w:ascii="Sylfaen" w:hAnsi="Sylfaen" w:cs="Sylfaen"/>
          <w:szCs w:val="22"/>
          <w:lang w:val="ka-GE"/>
        </w:rPr>
        <w:t>გარდა</w:t>
      </w:r>
      <w:r w:rsidRPr="000F54A3">
        <w:rPr>
          <w:rFonts w:ascii="Sylfaen" w:hAnsi="Sylfaen" w:cs="LitNusx"/>
          <w:szCs w:val="22"/>
          <w:lang w:val="ka-GE"/>
        </w:rPr>
        <w:t xml:space="preserve"> </w:t>
      </w:r>
      <w:r w:rsidRPr="000F54A3">
        <w:rPr>
          <w:rFonts w:ascii="Sylfaen" w:hAnsi="Sylfaen" w:cs="Sylfaen"/>
          <w:szCs w:val="22"/>
          <w:lang w:val="ka-GE"/>
        </w:rPr>
        <w:t>ამ</w:t>
      </w:r>
      <w:r w:rsidRPr="000F54A3">
        <w:rPr>
          <w:rFonts w:ascii="Sylfaen" w:hAnsi="Sylfaen" w:cs="LitNusx"/>
          <w:szCs w:val="22"/>
          <w:lang w:val="ka-GE"/>
        </w:rPr>
        <w:t xml:space="preserve"> </w:t>
      </w:r>
      <w:r w:rsidRPr="000F54A3">
        <w:rPr>
          <w:rFonts w:ascii="Sylfaen" w:hAnsi="Sylfaen" w:cs="Sylfaen"/>
          <w:szCs w:val="22"/>
          <w:lang w:val="ka-GE"/>
        </w:rPr>
        <w:t>სახეობებისა</w:t>
      </w:r>
      <w:r w:rsidRPr="000F54A3">
        <w:rPr>
          <w:rFonts w:ascii="Sylfaen" w:hAnsi="Sylfaen" w:cs="LitNusx"/>
          <w:szCs w:val="22"/>
          <w:lang w:val="ka-GE"/>
        </w:rPr>
        <w:t xml:space="preserve"> </w:t>
      </w:r>
      <w:r w:rsidRPr="000F54A3">
        <w:rPr>
          <w:rFonts w:ascii="Sylfaen" w:hAnsi="Sylfaen" w:cs="Sylfaen"/>
          <w:szCs w:val="22"/>
          <w:lang w:val="ka-GE"/>
        </w:rPr>
        <w:t>საძოვრებზე</w:t>
      </w:r>
      <w:r w:rsidRPr="000F54A3">
        <w:rPr>
          <w:rFonts w:ascii="Sylfaen" w:hAnsi="Sylfaen" w:cs="LitNusx"/>
          <w:szCs w:val="22"/>
          <w:lang w:val="ka-GE"/>
        </w:rPr>
        <w:t xml:space="preserve"> </w:t>
      </w:r>
      <w:r w:rsidRPr="000F54A3">
        <w:rPr>
          <w:rFonts w:ascii="Sylfaen" w:hAnsi="Sylfaen" w:cs="Sylfaen"/>
          <w:szCs w:val="22"/>
          <w:lang w:val="ka-GE"/>
        </w:rPr>
        <w:t>აღინიშნა</w:t>
      </w:r>
      <w:r w:rsidRPr="000F54A3">
        <w:rPr>
          <w:rFonts w:ascii="Sylfaen" w:hAnsi="Sylfaen" w:cs="LitNusx"/>
          <w:szCs w:val="22"/>
          <w:lang w:val="ka-GE"/>
        </w:rPr>
        <w:t xml:space="preserve"> </w:t>
      </w:r>
      <w:r w:rsidRPr="000F54A3">
        <w:rPr>
          <w:rFonts w:ascii="Sylfaen" w:hAnsi="Sylfaen" w:cs="Sylfaen"/>
          <w:szCs w:val="22"/>
          <w:lang w:val="ka-GE"/>
        </w:rPr>
        <w:t>ქერიფქლა</w:t>
      </w:r>
      <w:r w:rsidRPr="000F54A3">
        <w:rPr>
          <w:rFonts w:ascii="Sylfaen" w:hAnsi="Sylfaen" w:cs="LitNusx"/>
          <w:szCs w:val="22"/>
          <w:lang w:val="ka-GE"/>
        </w:rPr>
        <w:t xml:space="preserve"> </w:t>
      </w:r>
      <w:r w:rsidRPr="000F54A3">
        <w:rPr>
          <w:rFonts w:ascii="Sylfaen" w:hAnsi="Sylfaen" w:cs="LitNusx"/>
          <w:i/>
          <w:szCs w:val="22"/>
          <w:lang w:val="ka-GE"/>
        </w:rPr>
        <w:t>(Verbascum phleoides)</w:t>
      </w:r>
      <w:r w:rsidRPr="000F54A3">
        <w:rPr>
          <w:rFonts w:ascii="Sylfaen" w:hAnsi="Sylfaen" w:cs="LitNusx"/>
          <w:szCs w:val="22"/>
          <w:lang w:val="ka-GE"/>
        </w:rPr>
        <w:t xml:space="preserve">; </w:t>
      </w:r>
      <w:r w:rsidRPr="000F54A3">
        <w:rPr>
          <w:rFonts w:ascii="Sylfaen" w:hAnsi="Sylfaen" w:cs="Sylfaen"/>
          <w:szCs w:val="22"/>
          <w:lang w:val="ka-GE"/>
        </w:rPr>
        <w:t>კურდღლისფრჩხილა</w:t>
      </w:r>
      <w:r w:rsidRPr="000F54A3">
        <w:rPr>
          <w:rFonts w:ascii="Sylfaen" w:hAnsi="Sylfaen" w:cs="LitNusx"/>
          <w:szCs w:val="22"/>
          <w:lang w:val="ka-GE"/>
        </w:rPr>
        <w:t xml:space="preserve"> </w:t>
      </w:r>
      <w:r w:rsidRPr="000F54A3">
        <w:rPr>
          <w:rFonts w:ascii="Sylfaen" w:hAnsi="Sylfaen" w:cs="LitNusx"/>
          <w:i/>
          <w:szCs w:val="22"/>
          <w:lang w:val="ka-GE"/>
        </w:rPr>
        <w:t>(Lotus caucasicus)</w:t>
      </w:r>
      <w:r w:rsidRPr="000F54A3">
        <w:rPr>
          <w:rFonts w:ascii="Sylfaen" w:hAnsi="Sylfaen" w:cs="LitNusx"/>
          <w:szCs w:val="22"/>
          <w:lang w:val="ka-GE"/>
        </w:rPr>
        <w:t xml:space="preserve"> </w:t>
      </w:r>
      <w:r w:rsidRPr="000F54A3">
        <w:rPr>
          <w:rFonts w:ascii="Sylfaen" w:hAnsi="Sylfaen" w:cs="Sylfaen"/>
          <w:szCs w:val="22"/>
          <w:lang w:val="ka-GE"/>
        </w:rPr>
        <w:t>და</w:t>
      </w:r>
      <w:r w:rsidRPr="000F54A3">
        <w:rPr>
          <w:rFonts w:ascii="Sylfaen" w:hAnsi="Sylfaen" w:cs="LitNusx"/>
          <w:szCs w:val="22"/>
          <w:lang w:val="ka-GE"/>
        </w:rPr>
        <w:t xml:space="preserve"> </w:t>
      </w:r>
      <w:r w:rsidRPr="000F54A3">
        <w:rPr>
          <w:rFonts w:ascii="Sylfaen" w:hAnsi="Sylfaen" w:cs="Sylfaen"/>
          <w:szCs w:val="22"/>
          <w:lang w:val="ka-GE"/>
        </w:rPr>
        <w:t>წივანა</w:t>
      </w:r>
      <w:r w:rsidRPr="000F54A3">
        <w:rPr>
          <w:rFonts w:ascii="Sylfaen" w:hAnsi="Sylfaen" w:cs="LitNusx"/>
          <w:szCs w:val="22"/>
          <w:lang w:val="ka-GE"/>
        </w:rPr>
        <w:t xml:space="preserve"> </w:t>
      </w:r>
      <w:r w:rsidRPr="000F54A3">
        <w:rPr>
          <w:rFonts w:ascii="Sylfaen" w:hAnsi="Sylfaen" w:cs="LitNusx"/>
          <w:i/>
          <w:szCs w:val="22"/>
          <w:lang w:val="ka-GE"/>
        </w:rPr>
        <w:t xml:space="preserve">(Festuca valensiaca), </w:t>
      </w:r>
      <w:r w:rsidRPr="000F54A3">
        <w:rPr>
          <w:rFonts w:ascii="Sylfaen" w:hAnsi="Sylfaen" w:cs="LitNusx"/>
          <w:szCs w:val="22"/>
          <w:lang w:val="ka-GE"/>
        </w:rPr>
        <w:t>დასარევლიანებულ მონაკვეთებზე ალაგ ალაგ ფონს ქმნის</w:t>
      </w:r>
      <w:r w:rsidRPr="000F54A3">
        <w:rPr>
          <w:rFonts w:ascii="Sylfaen" w:hAnsi="Sylfaen" w:cs="LitNusx"/>
          <w:i/>
          <w:szCs w:val="22"/>
          <w:lang w:val="ka-GE"/>
        </w:rPr>
        <w:t xml:space="preserve"> (Erigeron anuus).</w:t>
      </w:r>
    </w:p>
    <w:p w:rsidR="002C4AC3" w:rsidRPr="000F54A3" w:rsidRDefault="002C4AC3" w:rsidP="002C4AC3">
      <w:pPr>
        <w:autoSpaceDE w:val="0"/>
        <w:autoSpaceDN w:val="0"/>
        <w:adjustRightInd w:val="0"/>
        <w:rPr>
          <w:rFonts w:ascii="Sylfaen" w:hAnsi="Sylfaen" w:cs="LitNusx"/>
          <w:i/>
          <w:szCs w:val="22"/>
          <w:lang w:val="ka-GE"/>
        </w:rPr>
      </w:pPr>
      <w:r w:rsidRPr="000F54A3">
        <w:rPr>
          <w:rFonts w:ascii="Sylfaen" w:hAnsi="Sylfaen" w:cs="LitNusx"/>
          <w:i/>
          <w:noProof/>
          <w:szCs w:val="22"/>
          <w:lang w:val="en-US" w:eastAsia="en-US"/>
        </w:rPr>
        <w:drawing>
          <wp:inline distT="0" distB="0" distL="0" distR="0" wp14:anchorId="6769DA2C" wp14:editId="62E3C22B">
            <wp:extent cx="5686425" cy="2691441"/>
            <wp:effectExtent l="0" t="0" r="0" b="0"/>
            <wp:docPr id="26" name="Picture 26" descr="IMG_20171126_16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descr="IMG_20171126_16235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01301" cy="2698482"/>
                    </a:xfrm>
                    <a:prstGeom prst="rect">
                      <a:avLst/>
                    </a:prstGeom>
                    <a:noFill/>
                    <a:ln>
                      <a:noFill/>
                    </a:ln>
                  </pic:spPr>
                </pic:pic>
              </a:graphicData>
            </a:graphic>
          </wp:inline>
        </w:drawing>
      </w:r>
    </w:p>
    <w:p w:rsidR="002C4AC3" w:rsidRPr="00E12C77" w:rsidRDefault="002C4AC3" w:rsidP="002C4AC3">
      <w:pPr>
        <w:autoSpaceDE w:val="0"/>
        <w:autoSpaceDN w:val="0"/>
        <w:adjustRightInd w:val="0"/>
        <w:rPr>
          <w:rFonts w:ascii="Sylfaen" w:hAnsi="Sylfaen" w:cs="LitNusx"/>
          <w:szCs w:val="22"/>
          <w:lang w:val="ka-GE"/>
        </w:rPr>
      </w:pPr>
      <w:r>
        <w:rPr>
          <w:rFonts w:ascii="Sylfaen" w:hAnsi="Sylfaen" w:cs="LitNusx"/>
          <w:szCs w:val="22"/>
          <w:lang w:val="ka-GE"/>
        </w:rPr>
        <w:t xml:space="preserve">სურათი: </w:t>
      </w:r>
      <w:r w:rsidR="00A16B01">
        <w:rPr>
          <w:rFonts w:ascii="Sylfaen" w:hAnsi="Sylfaen" w:cs="LitNusx"/>
          <w:szCs w:val="22"/>
          <w:lang w:val="ka-GE"/>
        </w:rPr>
        <w:t>3</w:t>
      </w:r>
      <w:r>
        <w:rPr>
          <w:rFonts w:ascii="Sylfaen" w:hAnsi="Sylfaen" w:cs="LitNusx"/>
          <w:szCs w:val="22"/>
          <w:lang w:val="ka-GE"/>
        </w:rPr>
        <w:t>.4-1</w:t>
      </w:r>
    </w:p>
    <w:p w:rsidR="002C4AC3" w:rsidRPr="000F54A3" w:rsidRDefault="002C4AC3" w:rsidP="002C4AC3">
      <w:pPr>
        <w:rPr>
          <w:rFonts w:ascii="Sylfaen" w:hAnsi="Sylfaen" w:cs="Sylfaen"/>
          <w:lang w:val="ka-GE"/>
        </w:rPr>
      </w:pPr>
      <w:r w:rsidRPr="000F54A3">
        <w:rPr>
          <w:rFonts w:ascii="Sylfaen" w:hAnsi="Sylfaen" w:cs="Sylfaen"/>
          <w:lang w:val="ka-GE"/>
        </w:rPr>
        <w:t>მერქნიანი</w:t>
      </w:r>
      <w:r w:rsidRPr="000F54A3">
        <w:rPr>
          <w:rFonts w:ascii="Sylfaen" w:hAnsi="Sylfaen"/>
          <w:lang w:val="ka-GE"/>
        </w:rPr>
        <w:t xml:space="preserve"> </w:t>
      </w:r>
      <w:r w:rsidRPr="000F54A3">
        <w:rPr>
          <w:rFonts w:ascii="Sylfaen" w:hAnsi="Sylfaen" w:cs="Sylfaen"/>
          <w:lang w:val="ka-GE"/>
        </w:rPr>
        <w:t>მცენარეებიდან</w:t>
      </w:r>
      <w:r w:rsidRPr="000F54A3">
        <w:rPr>
          <w:rFonts w:ascii="Sylfaen" w:hAnsi="Sylfaen"/>
          <w:lang w:val="ka-GE"/>
        </w:rPr>
        <w:t xml:space="preserve"> </w:t>
      </w:r>
      <w:r w:rsidRPr="000F54A3">
        <w:rPr>
          <w:rFonts w:ascii="Sylfaen" w:hAnsi="Sylfaen" w:cs="Sylfaen"/>
          <w:lang w:val="ka-GE"/>
        </w:rPr>
        <w:t>აღსანიშნავის</w:t>
      </w:r>
      <w:r w:rsidRPr="000F54A3">
        <w:rPr>
          <w:rFonts w:ascii="Sylfaen" w:hAnsi="Sylfaen"/>
          <w:lang w:val="ka-GE"/>
        </w:rPr>
        <w:t xml:space="preserve"> </w:t>
      </w:r>
      <w:r w:rsidRPr="000F54A3">
        <w:rPr>
          <w:rFonts w:ascii="Sylfaen" w:hAnsi="Sylfaen" w:cs="Sylfaen"/>
          <w:lang w:val="ka-GE"/>
        </w:rPr>
        <w:t>თეთრი</w:t>
      </w:r>
      <w:r w:rsidRPr="000F54A3">
        <w:rPr>
          <w:rFonts w:ascii="Sylfaen" w:hAnsi="Sylfaen"/>
          <w:lang w:val="ka-GE"/>
        </w:rPr>
        <w:t xml:space="preserve"> </w:t>
      </w:r>
      <w:r w:rsidRPr="000F54A3">
        <w:rPr>
          <w:rFonts w:ascii="Sylfaen" w:hAnsi="Sylfaen" w:cs="Sylfaen"/>
          <w:lang w:val="ka-GE"/>
        </w:rPr>
        <w:t>აკაცია</w:t>
      </w:r>
      <w:r w:rsidRPr="000F54A3">
        <w:rPr>
          <w:rFonts w:ascii="Sylfaen" w:hAnsi="Sylfaen"/>
          <w:i/>
          <w:lang w:val="ka-GE"/>
        </w:rPr>
        <w:t>(</w:t>
      </w:r>
      <w:r w:rsidRPr="00A242F0">
        <w:rPr>
          <w:rFonts w:ascii="Sylfaen" w:hAnsi="Sylfaen"/>
          <w:i/>
          <w:lang w:val="ka-GE"/>
        </w:rPr>
        <w:t>Robini</w:t>
      </w:r>
      <w:r w:rsidRPr="000F54A3">
        <w:rPr>
          <w:rFonts w:ascii="Sylfaen" w:hAnsi="Sylfaen" w:cs="LitNusx"/>
          <w:i/>
          <w:lang w:val="ka-GE"/>
        </w:rPr>
        <w:t>a</w:t>
      </w:r>
      <w:r w:rsidRPr="000F54A3">
        <w:rPr>
          <w:rFonts w:ascii="Sylfaen" w:hAnsi="Sylfaen"/>
          <w:i/>
          <w:lang w:val="ka-GE"/>
        </w:rPr>
        <w:t xml:space="preserve"> </w:t>
      </w:r>
      <w:r w:rsidRPr="00A242F0">
        <w:rPr>
          <w:rFonts w:ascii="Sylfaen" w:hAnsi="Sylfaen"/>
          <w:i/>
          <w:lang w:val="ka-GE"/>
        </w:rPr>
        <w:t>pseudo</w:t>
      </w:r>
      <w:r w:rsidRPr="000F54A3">
        <w:rPr>
          <w:rFonts w:ascii="Sylfaen" w:hAnsi="Sylfaen" w:cs="LitNusx"/>
          <w:i/>
          <w:lang w:val="ka-GE"/>
        </w:rPr>
        <w:t>a</w:t>
      </w:r>
      <w:r w:rsidRPr="00A242F0">
        <w:rPr>
          <w:rFonts w:ascii="Sylfaen" w:hAnsi="Sylfaen" w:cs="LitNusx"/>
          <w:i/>
          <w:lang w:val="ka-GE"/>
        </w:rPr>
        <w:t>c</w:t>
      </w:r>
      <w:r w:rsidRPr="000F54A3">
        <w:rPr>
          <w:rFonts w:ascii="Sylfaen" w:hAnsi="Sylfaen" w:cs="LitNusx"/>
          <w:i/>
          <w:lang w:val="ka-GE"/>
        </w:rPr>
        <w:t>a</w:t>
      </w:r>
      <w:r w:rsidRPr="00A242F0">
        <w:rPr>
          <w:rFonts w:ascii="Sylfaen" w:hAnsi="Sylfaen" w:cs="LitNusx"/>
          <w:i/>
          <w:lang w:val="ka-GE"/>
        </w:rPr>
        <w:t>ci</w:t>
      </w:r>
      <w:r w:rsidRPr="000F54A3">
        <w:rPr>
          <w:rFonts w:ascii="Sylfaen" w:hAnsi="Sylfaen" w:cs="LitNusx"/>
          <w:i/>
          <w:lang w:val="ka-GE"/>
        </w:rPr>
        <w:t>a</w:t>
      </w:r>
      <w:r w:rsidRPr="00A242F0">
        <w:rPr>
          <w:rFonts w:ascii="Sylfaen" w:hAnsi="Sylfaen" w:cs="LitNusx"/>
          <w:i/>
          <w:lang w:val="ka-GE"/>
        </w:rPr>
        <w:t>)</w:t>
      </w:r>
      <w:r w:rsidRPr="00A242F0">
        <w:rPr>
          <w:rFonts w:ascii="Sylfaen" w:hAnsi="Sylfaen" w:cs="LitNusx"/>
          <w:lang w:val="ka-GE"/>
        </w:rPr>
        <w:t xml:space="preserve">; </w:t>
      </w:r>
      <w:r w:rsidRPr="000F54A3">
        <w:rPr>
          <w:rFonts w:ascii="Sylfaen" w:hAnsi="Sylfaen" w:cs="Sylfaen"/>
          <w:lang w:val="ka-GE"/>
        </w:rPr>
        <w:t>გლედიჩია</w:t>
      </w:r>
      <w:r w:rsidRPr="000F54A3">
        <w:rPr>
          <w:rFonts w:ascii="Sylfaen" w:hAnsi="Sylfaen" w:cs="LitNusx"/>
          <w:lang w:val="ka-GE"/>
        </w:rPr>
        <w:t xml:space="preserve"> </w:t>
      </w:r>
      <w:r w:rsidRPr="000F54A3">
        <w:rPr>
          <w:rFonts w:ascii="Sylfaen" w:hAnsi="Sylfaen" w:cs="LitNusx"/>
          <w:i/>
          <w:lang w:val="ka-GE"/>
        </w:rPr>
        <w:t>(</w:t>
      </w:r>
      <w:r w:rsidRPr="00A242F0">
        <w:rPr>
          <w:rFonts w:ascii="Sylfaen" w:hAnsi="Sylfaen" w:cs="LitNusx"/>
          <w:i/>
          <w:lang w:val="ka-GE"/>
        </w:rPr>
        <w:t>Gleditsi</w:t>
      </w:r>
      <w:r w:rsidRPr="000F54A3">
        <w:rPr>
          <w:rFonts w:ascii="Sylfaen" w:hAnsi="Sylfaen" w:cs="LitNusx"/>
          <w:i/>
          <w:lang w:val="ka-GE"/>
        </w:rPr>
        <w:t>a</w:t>
      </w:r>
      <w:r w:rsidRPr="00A242F0">
        <w:rPr>
          <w:rFonts w:ascii="Sylfaen" w:hAnsi="Sylfaen" w:cs="LitNusx"/>
          <w:i/>
          <w:lang w:val="ka-GE"/>
        </w:rPr>
        <w:t xml:space="preserve"> tri</w:t>
      </w:r>
      <w:r w:rsidRPr="000F54A3">
        <w:rPr>
          <w:rFonts w:ascii="Sylfaen" w:hAnsi="Sylfaen" w:cs="LitNusx"/>
          <w:i/>
          <w:lang w:val="ka-GE"/>
        </w:rPr>
        <w:t>a</w:t>
      </w:r>
      <w:r w:rsidRPr="00A242F0">
        <w:rPr>
          <w:rFonts w:ascii="Sylfaen" w:hAnsi="Sylfaen" w:cs="LitNusx"/>
          <w:i/>
          <w:lang w:val="ka-GE"/>
        </w:rPr>
        <w:t>c</w:t>
      </w:r>
      <w:r w:rsidRPr="000F54A3">
        <w:rPr>
          <w:rFonts w:ascii="Sylfaen" w:hAnsi="Sylfaen" w:cs="LitNusx"/>
          <w:i/>
          <w:lang w:val="ka-GE"/>
        </w:rPr>
        <w:t>a</w:t>
      </w:r>
      <w:r w:rsidRPr="00A242F0">
        <w:rPr>
          <w:rFonts w:ascii="Sylfaen" w:hAnsi="Sylfaen" w:cs="LitNusx"/>
          <w:i/>
          <w:lang w:val="ka-GE"/>
        </w:rPr>
        <w:t>nthos)</w:t>
      </w:r>
      <w:r w:rsidRPr="00A242F0">
        <w:rPr>
          <w:rFonts w:ascii="Sylfaen" w:hAnsi="Sylfaen" w:cs="LitNusx"/>
          <w:lang w:val="ka-GE"/>
        </w:rPr>
        <w:t xml:space="preserve">; </w:t>
      </w:r>
      <w:r w:rsidRPr="000F54A3">
        <w:rPr>
          <w:rFonts w:ascii="Sylfaen" w:hAnsi="Sylfaen" w:cs="Sylfaen"/>
          <w:lang w:val="ka-GE"/>
        </w:rPr>
        <w:t>თუთა</w:t>
      </w:r>
      <w:r w:rsidRPr="000F54A3">
        <w:rPr>
          <w:rFonts w:ascii="Sylfaen" w:hAnsi="Sylfaen"/>
          <w:lang w:val="ka-GE"/>
        </w:rPr>
        <w:t xml:space="preserve"> </w:t>
      </w:r>
      <w:r w:rsidRPr="000F54A3">
        <w:rPr>
          <w:rFonts w:ascii="Sylfaen" w:hAnsi="Sylfaen"/>
          <w:i/>
          <w:lang w:val="ka-GE"/>
        </w:rPr>
        <w:t>(</w:t>
      </w:r>
      <w:r w:rsidRPr="00A242F0">
        <w:rPr>
          <w:rFonts w:ascii="Sylfaen" w:hAnsi="Sylfaen"/>
          <w:i/>
          <w:lang w:val="ka-GE"/>
        </w:rPr>
        <w:t xml:space="preserve">Morus </w:t>
      </w:r>
      <w:r w:rsidRPr="000F54A3">
        <w:rPr>
          <w:rFonts w:ascii="Sylfaen" w:hAnsi="Sylfaen" w:cs="LitNusx"/>
          <w:i/>
          <w:lang w:val="ka-GE"/>
        </w:rPr>
        <w:t>a</w:t>
      </w:r>
      <w:r w:rsidRPr="00A242F0">
        <w:rPr>
          <w:rFonts w:ascii="Sylfaen" w:hAnsi="Sylfaen" w:cs="LitNusx"/>
          <w:i/>
          <w:lang w:val="ka-GE"/>
        </w:rPr>
        <w:t>lb</w:t>
      </w:r>
      <w:r w:rsidRPr="000F54A3">
        <w:rPr>
          <w:rFonts w:ascii="Sylfaen" w:hAnsi="Sylfaen" w:cs="LitNusx"/>
          <w:i/>
          <w:lang w:val="ka-GE"/>
        </w:rPr>
        <w:t>a</w:t>
      </w:r>
      <w:r w:rsidRPr="00A242F0">
        <w:rPr>
          <w:rFonts w:ascii="Sylfaen" w:hAnsi="Sylfaen" w:cs="LitNusx"/>
          <w:i/>
          <w:lang w:val="ka-GE"/>
        </w:rPr>
        <w:t>)</w:t>
      </w:r>
      <w:r w:rsidRPr="00A242F0">
        <w:rPr>
          <w:rFonts w:ascii="Sylfaen" w:hAnsi="Sylfaen" w:cs="LitNusx"/>
          <w:lang w:val="ka-GE"/>
        </w:rPr>
        <w:t xml:space="preserve">; </w:t>
      </w:r>
      <w:r w:rsidRPr="000F54A3">
        <w:rPr>
          <w:rFonts w:ascii="Sylfaen" w:hAnsi="Sylfaen" w:cs="Sylfaen"/>
          <w:lang w:val="ka-GE"/>
        </w:rPr>
        <w:t>ჭერამი</w:t>
      </w:r>
      <w:r w:rsidRPr="000F54A3">
        <w:rPr>
          <w:rFonts w:ascii="Sylfaen" w:hAnsi="Sylfaen"/>
          <w:lang w:val="ka-GE"/>
        </w:rPr>
        <w:t xml:space="preserve"> </w:t>
      </w:r>
      <w:r w:rsidRPr="000F54A3">
        <w:rPr>
          <w:rFonts w:ascii="Sylfaen" w:hAnsi="Sylfaen"/>
          <w:i/>
          <w:lang w:val="ka-GE"/>
        </w:rPr>
        <w:t>(</w:t>
      </w:r>
      <w:r w:rsidRPr="00A242F0">
        <w:rPr>
          <w:rFonts w:ascii="Sylfaen" w:hAnsi="Sylfaen"/>
          <w:bCs/>
          <w:i/>
          <w:iCs/>
          <w:color w:val="000000"/>
          <w:lang w:val="ka-GE"/>
        </w:rPr>
        <w:t>Prunus armeniaca</w:t>
      </w:r>
      <w:r w:rsidRPr="000F54A3">
        <w:rPr>
          <w:rFonts w:ascii="Sylfaen" w:hAnsi="Sylfaen"/>
          <w:bCs/>
          <w:i/>
          <w:iCs/>
          <w:color w:val="000000"/>
          <w:lang w:val="ka-GE"/>
        </w:rPr>
        <w:t xml:space="preserve">); </w:t>
      </w:r>
      <w:r w:rsidRPr="000F54A3">
        <w:rPr>
          <w:rFonts w:ascii="Sylfaen" w:hAnsi="Sylfaen"/>
          <w:bCs/>
          <w:iCs/>
          <w:color w:val="000000"/>
          <w:lang w:val="ka-GE"/>
        </w:rPr>
        <w:t>ტყემ</w:t>
      </w:r>
      <w:r w:rsidRPr="000F54A3">
        <w:rPr>
          <w:rFonts w:ascii="Sylfaen" w:hAnsi="Sylfaen" w:cs="Sylfaen"/>
          <w:lang w:val="ka-GE"/>
        </w:rPr>
        <w:t xml:space="preserve">ალი </w:t>
      </w:r>
      <w:r w:rsidRPr="000F54A3">
        <w:rPr>
          <w:rFonts w:ascii="Sylfaen" w:hAnsi="Sylfaen" w:cs="Sylfaen"/>
          <w:i/>
          <w:lang w:val="ka-GE"/>
        </w:rPr>
        <w:t xml:space="preserve">(Prunus cerasifera); </w:t>
      </w:r>
      <w:r w:rsidRPr="000F54A3">
        <w:rPr>
          <w:rFonts w:ascii="Sylfaen" w:hAnsi="Sylfaen" w:cs="Sylfaen"/>
          <w:lang w:val="ka-GE"/>
        </w:rPr>
        <w:t>კვრინჩხი (</w:t>
      </w:r>
      <w:r w:rsidRPr="00A242F0">
        <w:rPr>
          <w:rFonts w:ascii="Sylfaen" w:hAnsi="Sylfaen"/>
          <w:lang w:val="ka-GE"/>
        </w:rPr>
        <w:t>Prunus spinosa</w:t>
      </w:r>
      <w:r w:rsidRPr="000F54A3">
        <w:rPr>
          <w:rFonts w:ascii="Sylfaen" w:hAnsi="Sylfaen" w:cs="Sylfaen"/>
          <w:lang w:val="ka-GE"/>
        </w:rPr>
        <w:t>)</w:t>
      </w:r>
      <w:r w:rsidRPr="000F54A3">
        <w:rPr>
          <w:rFonts w:ascii="Sylfaen" w:hAnsi="Sylfaen" w:cs="Sylfaen"/>
          <w:i/>
          <w:lang w:val="ka-GE"/>
        </w:rPr>
        <w:t>; ა</w:t>
      </w:r>
      <w:r>
        <w:rPr>
          <w:rFonts w:ascii="Sylfaen" w:hAnsi="Sylfaen" w:cs="Sylfaen"/>
          <w:i/>
          <w:lang w:val="ka-GE"/>
        </w:rPr>
        <w:t xml:space="preserve">სკილი </w:t>
      </w:r>
      <w:r w:rsidRPr="000F54A3">
        <w:rPr>
          <w:rFonts w:ascii="Sylfaen" w:hAnsi="Sylfaen" w:cs="Sylfaen"/>
          <w:i/>
          <w:lang w:val="ka-GE"/>
        </w:rPr>
        <w:t>(</w:t>
      </w:r>
      <w:r w:rsidRPr="00A242F0">
        <w:rPr>
          <w:rFonts w:ascii="Sylfaen" w:hAnsi="Sylfaen" w:cs="Sylfaen"/>
          <w:i/>
          <w:lang w:val="ka-GE"/>
        </w:rPr>
        <w:t>Ros</w:t>
      </w:r>
      <w:r w:rsidRPr="00A242F0">
        <w:rPr>
          <w:rFonts w:ascii="Sylfaen" w:hAnsi="Sylfaen"/>
          <w:i/>
          <w:lang w:val="ka-GE"/>
        </w:rPr>
        <w:t>a canina)</w:t>
      </w:r>
      <w:r w:rsidRPr="00A242F0">
        <w:rPr>
          <w:rFonts w:ascii="Sylfaen" w:hAnsi="Sylfaen"/>
          <w:lang w:val="ka-GE"/>
        </w:rPr>
        <w:t xml:space="preserve">; </w:t>
      </w:r>
      <w:r w:rsidRPr="000F54A3">
        <w:rPr>
          <w:rFonts w:ascii="Sylfaen" w:hAnsi="Sylfaen"/>
          <w:lang w:val="ka-GE"/>
        </w:rPr>
        <w:t>მ</w:t>
      </w:r>
      <w:r w:rsidRPr="000F54A3">
        <w:rPr>
          <w:rFonts w:ascii="Sylfaen" w:hAnsi="Sylfaen" w:cs="Sylfaen"/>
          <w:lang w:val="ka-GE"/>
        </w:rPr>
        <w:t xml:space="preserve">აყვალი </w:t>
      </w:r>
      <w:r w:rsidRPr="000F54A3">
        <w:rPr>
          <w:rFonts w:ascii="Sylfaen" w:hAnsi="Sylfaen" w:cs="Sylfaen"/>
          <w:i/>
          <w:lang w:val="ka-GE"/>
        </w:rPr>
        <w:t>(</w:t>
      </w:r>
      <w:r w:rsidRPr="00A242F0">
        <w:rPr>
          <w:rFonts w:ascii="Sylfaen" w:hAnsi="Sylfaen" w:cs="Sylfaen"/>
          <w:i/>
          <w:lang w:val="ka-GE"/>
        </w:rPr>
        <w:t>Rubus sp.)</w:t>
      </w:r>
      <w:r w:rsidRPr="000F54A3">
        <w:rPr>
          <w:rFonts w:ascii="Sylfaen" w:hAnsi="Sylfaen" w:cs="Sylfaen"/>
          <w:lang w:val="ka-GE"/>
        </w:rPr>
        <w:t xml:space="preserve">,  </w:t>
      </w:r>
      <w:r w:rsidRPr="000F54A3">
        <w:rPr>
          <w:rFonts w:ascii="Sylfaen" w:hAnsi="Sylfaen" w:cs="Arial"/>
          <w:szCs w:val="22"/>
          <w:lang w:val="ka-GE"/>
        </w:rPr>
        <w:t xml:space="preserve">ძეძვი </w:t>
      </w:r>
      <w:r w:rsidRPr="000F54A3">
        <w:rPr>
          <w:rFonts w:ascii="Sylfaen" w:hAnsi="Sylfaen" w:cs="Arial"/>
          <w:i/>
          <w:szCs w:val="22"/>
          <w:lang w:val="ka-GE"/>
        </w:rPr>
        <w:t>(Paliurus spina cristii)</w:t>
      </w:r>
      <w:r w:rsidRPr="000F54A3">
        <w:rPr>
          <w:rFonts w:ascii="Sylfaen" w:hAnsi="Sylfaen" w:cs="Arial"/>
          <w:szCs w:val="22"/>
          <w:lang w:val="ka-GE"/>
        </w:rPr>
        <w:t xml:space="preserve">. </w:t>
      </w:r>
      <w:r w:rsidRPr="000F54A3">
        <w:rPr>
          <w:rFonts w:ascii="Sylfaen" w:hAnsi="Sylfaen" w:cs="Sylfaen"/>
          <w:lang w:val="ka-GE"/>
        </w:rPr>
        <w:t xml:space="preserve">და სხვა. </w:t>
      </w:r>
    </w:p>
    <w:p w:rsidR="002C4AC3" w:rsidRPr="000F54A3" w:rsidRDefault="002C4AC3" w:rsidP="002C4AC3">
      <w:pPr>
        <w:rPr>
          <w:rFonts w:ascii="Sylfaen" w:hAnsi="Sylfaen" w:cs="Sylfaen"/>
          <w:lang w:val="ka-GE"/>
        </w:rPr>
      </w:pPr>
      <w:r w:rsidRPr="000F54A3">
        <w:rPr>
          <w:rFonts w:ascii="Sylfaen" w:hAnsi="Sylfaen" w:cs="Sylfaen"/>
          <w:lang w:val="ka-GE"/>
        </w:rPr>
        <w:lastRenderedPageBreak/>
        <w:t xml:space="preserve">სასოფლო სამეურნეო სავარგულების და რკინიგზის იმ მონაკვეთების სიგრძივ რომელიც დასახლებულ პუნქტებთან ახლოს მდებარეობს მოსახლეობას დარგული აქვს კაკლის ხეები. ვიზუალური შეფასებით მისი რაოდენობა მერყეობს 200 დან 250 ეგზემპლარამდე. </w:t>
      </w:r>
    </w:p>
    <w:p w:rsidR="002C4AC3" w:rsidRPr="00A242F0" w:rsidRDefault="002C4AC3" w:rsidP="002C4AC3">
      <w:pPr>
        <w:rPr>
          <w:rFonts w:ascii="Sylfaen" w:hAnsi="Sylfaen"/>
          <w:color w:val="000000"/>
          <w:lang w:val="ka-GE"/>
        </w:rPr>
      </w:pPr>
      <w:r w:rsidRPr="000F54A3">
        <w:rPr>
          <w:rFonts w:ascii="Sylfaen" w:hAnsi="Sylfaen"/>
          <w:color w:val="000000"/>
          <w:lang w:val="ka-GE"/>
        </w:rPr>
        <w:t xml:space="preserve">სოფელ </w:t>
      </w:r>
      <w:r w:rsidRPr="000F54A3">
        <w:rPr>
          <w:rFonts w:ascii="Sylfaen" w:hAnsi="Sylfaen" w:cs="Sylfaen"/>
          <w:lang w:val="ka-GE"/>
        </w:rPr>
        <w:t>ახალსოფლის მიდამოებში დერეფნის სიახლოვეს აღინიშნა</w:t>
      </w:r>
      <w:r w:rsidRPr="00A242F0">
        <w:rPr>
          <w:rFonts w:ascii="Sylfaen" w:hAnsi="Sylfaen" w:cs="Sylfaen"/>
          <w:lang w:val="ka-GE"/>
        </w:rPr>
        <w:t xml:space="preserve"> </w:t>
      </w:r>
      <w:r w:rsidRPr="000F54A3">
        <w:rPr>
          <w:rFonts w:ascii="Sylfaen" w:hAnsi="Sylfaen" w:cs="Sylfaen"/>
          <w:lang w:val="ka-GE"/>
        </w:rPr>
        <w:t xml:space="preserve">ფიჭვის </w:t>
      </w:r>
      <w:r w:rsidRPr="006803BD">
        <w:rPr>
          <w:rFonts w:ascii="Sylfaen" w:hAnsi="Sylfaen" w:cs="Sylfaen"/>
          <w:i/>
          <w:lang w:val="ka-GE"/>
        </w:rPr>
        <w:t>(</w:t>
      </w:r>
      <w:r w:rsidRPr="00A242F0">
        <w:rPr>
          <w:rFonts w:ascii="Sylfaen" w:hAnsi="Sylfaen" w:cs="Sylfaen"/>
          <w:i/>
          <w:lang w:val="ka-GE"/>
        </w:rPr>
        <w:t>Pinus sp.)</w:t>
      </w:r>
      <w:r w:rsidRPr="000F54A3">
        <w:rPr>
          <w:rFonts w:ascii="Sylfaen" w:hAnsi="Sylfaen" w:cs="Sylfaen"/>
          <w:lang w:val="ka-GE"/>
        </w:rPr>
        <w:t xml:space="preserve"> 30-40ეგზემპლიარი</w:t>
      </w:r>
      <w:r w:rsidRPr="00A242F0">
        <w:rPr>
          <w:rFonts w:ascii="Sylfaen" w:hAnsi="Sylfaen" w:cs="Sylfaen"/>
          <w:lang w:val="ka-GE"/>
        </w:rPr>
        <w:t xml:space="preserve">. </w:t>
      </w:r>
      <w:r w:rsidRPr="000F54A3">
        <w:rPr>
          <w:rFonts w:ascii="Sylfaen" w:hAnsi="Sylfaen" w:cs="Sylfaen"/>
          <w:lang w:val="ka-GE"/>
        </w:rPr>
        <w:t xml:space="preserve">მისი კოორდინატებია </w:t>
      </w:r>
      <w:r w:rsidRPr="00A242F0">
        <w:rPr>
          <w:rFonts w:ascii="Sylfaen" w:hAnsi="Sylfaen" w:cs="Sylfaen"/>
          <w:lang w:val="ka-GE"/>
        </w:rPr>
        <w:t xml:space="preserve">X 561364 Y 4628445. </w:t>
      </w:r>
    </w:p>
    <w:p w:rsidR="002C4AC3" w:rsidRPr="002B616A" w:rsidRDefault="002C4AC3" w:rsidP="002C4AC3">
      <w:pPr>
        <w:pStyle w:val="BodyText"/>
        <w:spacing w:before="200" w:after="200" w:line="240" w:lineRule="auto"/>
        <w:rPr>
          <w:rFonts w:ascii="Sylfaen" w:hAnsi="Sylfaen"/>
          <w:u w:val="single"/>
          <w:lang w:val="ka-GE"/>
        </w:rPr>
      </w:pPr>
      <w:r w:rsidRPr="002B616A">
        <w:rPr>
          <w:rFonts w:ascii="Sylfaen" w:hAnsi="Sylfaen"/>
          <w:u w:val="single"/>
          <w:lang w:val="ka-GE"/>
        </w:rPr>
        <w:t>ფაუნა</w:t>
      </w:r>
    </w:p>
    <w:p w:rsidR="002C4AC3" w:rsidRPr="009852B4" w:rsidRDefault="002C4AC3" w:rsidP="002C4AC3">
      <w:pPr>
        <w:pStyle w:val="BodyText"/>
        <w:spacing w:before="120" w:after="120" w:line="240" w:lineRule="auto"/>
        <w:jc w:val="both"/>
        <w:rPr>
          <w:rFonts w:ascii="Sylfaen" w:hAnsi="Sylfaen"/>
          <w:sz w:val="22"/>
          <w:lang w:val="ka-GE"/>
        </w:rPr>
      </w:pPr>
      <w:r w:rsidRPr="009852B4">
        <w:rPr>
          <w:rFonts w:ascii="Sylfaen" w:hAnsi="Sylfaen" w:cs="Sylfaen"/>
          <w:sz w:val="22"/>
          <w:lang w:val="ka-GE"/>
        </w:rPr>
        <w:t>რეგიონის</w:t>
      </w:r>
      <w:r w:rsidRPr="009852B4">
        <w:rPr>
          <w:rFonts w:ascii="Sylfaen" w:hAnsi="Sylfaen"/>
          <w:sz w:val="22"/>
          <w:lang w:val="ka-GE"/>
        </w:rPr>
        <w:t xml:space="preserve"> </w:t>
      </w:r>
      <w:r w:rsidRPr="009852B4">
        <w:rPr>
          <w:rFonts w:ascii="Sylfaen" w:hAnsi="Sylfaen" w:cs="Sylfaen"/>
          <w:sz w:val="22"/>
          <w:lang w:val="ka-GE"/>
        </w:rPr>
        <w:t>ბუნება</w:t>
      </w:r>
      <w:r w:rsidRPr="009852B4">
        <w:rPr>
          <w:rFonts w:ascii="Sylfaen" w:hAnsi="Sylfaen" w:cs="Arial"/>
          <w:sz w:val="22"/>
          <w:lang w:val="ka-GE"/>
        </w:rPr>
        <w:t xml:space="preserve"> </w:t>
      </w:r>
      <w:r w:rsidRPr="009852B4">
        <w:rPr>
          <w:rFonts w:ascii="Sylfaen" w:hAnsi="Sylfaen" w:cs="Sylfaen"/>
          <w:sz w:val="22"/>
          <w:lang w:val="ka-GE"/>
        </w:rPr>
        <w:t>ლიტერატურული</w:t>
      </w:r>
      <w:r w:rsidRPr="009852B4">
        <w:rPr>
          <w:rFonts w:ascii="Sylfaen" w:hAnsi="Sylfaen" w:cs="Arial"/>
          <w:sz w:val="22"/>
          <w:lang w:val="ka-GE"/>
        </w:rPr>
        <w:t xml:space="preserve"> </w:t>
      </w:r>
      <w:r w:rsidRPr="009852B4">
        <w:rPr>
          <w:rFonts w:ascii="Sylfaen" w:hAnsi="Sylfaen" w:cs="Sylfaen"/>
          <w:sz w:val="22"/>
          <w:lang w:val="ka-GE"/>
        </w:rPr>
        <w:t>წყაროების</w:t>
      </w:r>
      <w:r w:rsidRPr="009852B4">
        <w:rPr>
          <w:rFonts w:ascii="Sylfaen" w:hAnsi="Sylfaen" w:cs="Arial"/>
          <w:sz w:val="22"/>
          <w:lang w:val="ka-GE"/>
        </w:rPr>
        <w:t xml:space="preserve"> </w:t>
      </w:r>
      <w:r w:rsidRPr="009852B4">
        <w:rPr>
          <w:rFonts w:ascii="Sylfaen" w:hAnsi="Sylfaen" w:cs="Sylfaen"/>
          <w:sz w:val="22"/>
          <w:lang w:val="ka-GE"/>
        </w:rPr>
        <w:t>მიხედვით</w:t>
      </w:r>
      <w:r w:rsidRPr="009852B4">
        <w:rPr>
          <w:rFonts w:ascii="Sylfaen" w:hAnsi="Sylfaen" w:cs="Arial"/>
          <w:sz w:val="22"/>
          <w:lang w:val="ka-GE"/>
        </w:rPr>
        <w:t xml:space="preserve">, </w:t>
      </w:r>
      <w:r w:rsidRPr="009852B4">
        <w:rPr>
          <w:rFonts w:ascii="Sylfaen" w:hAnsi="Sylfaen" w:cs="Sylfaen"/>
          <w:sz w:val="22"/>
          <w:lang w:val="ka-GE"/>
        </w:rPr>
        <w:t>მუნიციპალიტეტის</w:t>
      </w:r>
      <w:r w:rsidRPr="009852B4">
        <w:rPr>
          <w:rFonts w:ascii="Sylfaen" w:hAnsi="Sylfaen" w:cs="Arial"/>
          <w:sz w:val="22"/>
          <w:lang w:val="ka-GE"/>
        </w:rPr>
        <w:t xml:space="preserve"> </w:t>
      </w:r>
      <w:r w:rsidRPr="009852B4">
        <w:rPr>
          <w:rFonts w:ascii="Sylfaen" w:hAnsi="Sylfaen" w:cs="Sylfaen"/>
          <w:sz w:val="22"/>
          <w:lang w:val="ka-GE"/>
        </w:rPr>
        <w:t>ტერიტორიაზე</w:t>
      </w:r>
      <w:r w:rsidRPr="009852B4">
        <w:rPr>
          <w:rFonts w:ascii="Sylfaen" w:hAnsi="Sylfaen"/>
          <w:sz w:val="22"/>
          <w:lang w:val="ka-GE"/>
        </w:rPr>
        <w:t xml:space="preserve"> </w:t>
      </w:r>
      <w:r w:rsidRPr="009852B4">
        <w:rPr>
          <w:rFonts w:ascii="Sylfaen" w:hAnsi="Sylfaen" w:cs="Sylfaen"/>
          <w:sz w:val="22"/>
          <w:lang w:val="ka-GE"/>
        </w:rPr>
        <w:t>შეიძლება</w:t>
      </w:r>
      <w:r w:rsidRPr="009852B4">
        <w:rPr>
          <w:rFonts w:ascii="Sylfaen" w:hAnsi="Sylfaen" w:cs="Arial"/>
          <w:sz w:val="22"/>
          <w:lang w:val="ka-GE"/>
        </w:rPr>
        <w:t xml:space="preserve"> </w:t>
      </w:r>
      <w:r w:rsidRPr="009852B4">
        <w:rPr>
          <w:rFonts w:ascii="Sylfaen" w:hAnsi="Sylfaen" w:cs="Sylfaen"/>
          <w:sz w:val="22"/>
          <w:lang w:val="ka-GE"/>
        </w:rPr>
        <w:t>მოიძებნოს</w:t>
      </w:r>
      <w:r w:rsidRPr="009852B4">
        <w:rPr>
          <w:rFonts w:ascii="Sylfaen" w:hAnsi="Sylfaen" w:cs="Arial"/>
          <w:sz w:val="22"/>
          <w:lang w:val="ka-GE"/>
        </w:rPr>
        <w:t xml:space="preserve"> </w:t>
      </w:r>
      <w:r w:rsidRPr="009852B4">
        <w:rPr>
          <w:rFonts w:ascii="Sylfaen" w:hAnsi="Sylfaen" w:cs="Sylfaen"/>
          <w:sz w:val="22"/>
          <w:lang w:val="ka-GE"/>
        </w:rPr>
        <w:t>ცხოველთა</w:t>
      </w:r>
      <w:r w:rsidRPr="009852B4">
        <w:rPr>
          <w:rFonts w:ascii="Sylfaen" w:hAnsi="Sylfaen" w:cs="Arial"/>
          <w:sz w:val="22"/>
          <w:lang w:val="ka-GE"/>
        </w:rPr>
        <w:t xml:space="preserve"> </w:t>
      </w:r>
      <w:r w:rsidRPr="009852B4">
        <w:rPr>
          <w:rFonts w:ascii="Sylfaen" w:hAnsi="Sylfaen" w:cs="Sylfaen"/>
          <w:sz w:val="22"/>
          <w:lang w:val="ka-GE"/>
        </w:rPr>
        <w:t>სახეობები</w:t>
      </w:r>
      <w:r w:rsidRPr="009852B4">
        <w:rPr>
          <w:rFonts w:ascii="Sylfaen" w:hAnsi="Sylfaen" w:cs="Arial"/>
          <w:sz w:val="22"/>
          <w:lang w:val="ka-GE"/>
        </w:rPr>
        <w:t xml:space="preserve">: </w:t>
      </w:r>
      <w:r w:rsidRPr="009852B4">
        <w:rPr>
          <w:rFonts w:ascii="Sylfaen" w:hAnsi="Sylfaen" w:cs="Sylfaen"/>
          <w:sz w:val="22"/>
          <w:lang w:val="ka-GE"/>
        </w:rPr>
        <w:t>არჩვი</w:t>
      </w:r>
      <w:r w:rsidRPr="009852B4">
        <w:rPr>
          <w:rFonts w:ascii="Sylfaen" w:hAnsi="Sylfaen" w:cs="Arial"/>
          <w:sz w:val="22"/>
          <w:lang w:val="ka-GE"/>
        </w:rPr>
        <w:t xml:space="preserve">, </w:t>
      </w:r>
      <w:r w:rsidRPr="009852B4">
        <w:rPr>
          <w:rFonts w:ascii="Sylfaen" w:hAnsi="Sylfaen" w:cs="Sylfaen"/>
          <w:sz w:val="22"/>
          <w:lang w:val="ka-GE"/>
        </w:rPr>
        <w:t>მგელი</w:t>
      </w:r>
      <w:r w:rsidRPr="009852B4">
        <w:rPr>
          <w:rFonts w:ascii="Sylfaen" w:hAnsi="Sylfaen" w:cs="Arial"/>
          <w:sz w:val="22"/>
          <w:lang w:val="ka-GE"/>
        </w:rPr>
        <w:t xml:space="preserve">, </w:t>
      </w:r>
      <w:r w:rsidRPr="009852B4">
        <w:rPr>
          <w:rFonts w:ascii="Sylfaen" w:hAnsi="Sylfaen" w:cs="Sylfaen"/>
          <w:sz w:val="22"/>
          <w:lang w:val="ka-GE"/>
        </w:rPr>
        <w:t>მელა</w:t>
      </w:r>
      <w:r w:rsidRPr="009852B4">
        <w:rPr>
          <w:rFonts w:ascii="Sylfaen" w:hAnsi="Sylfaen" w:cs="Arial"/>
          <w:sz w:val="22"/>
          <w:lang w:val="ka-GE"/>
        </w:rPr>
        <w:t xml:space="preserve">, </w:t>
      </w:r>
      <w:r w:rsidRPr="009852B4">
        <w:rPr>
          <w:rFonts w:ascii="Sylfaen" w:hAnsi="Sylfaen" w:cs="Sylfaen"/>
          <w:sz w:val="22"/>
          <w:lang w:val="ka-GE"/>
        </w:rPr>
        <w:t>ტურა</w:t>
      </w:r>
      <w:r w:rsidRPr="009852B4">
        <w:rPr>
          <w:rFonts w:ascii="Sylfaen" w:hAnsi="Sylfaen" w:cs="Arial"/>
          <w:sz w:val="22"/>
          <w:lang w:val="ka-GE"/>
        </w:rPr>
        <w:t xml:space="preserve">, </w:t>
      </w:r>
      <w:r w:rsidRPr="009852B4">
        <w:rPr>
          <w:rFonts w:ascii="Sylfaen" w:hAnsi="Sylfaen" w:cs="Sylfaen"/>
          <w:sz w:val="22"/>
          <w:lang w:val="ka-GE"/>
        </w:rPr>
        <w:t>ტახი,</w:t>
      </w:r>
      <w:r w:rsidRPr="009852B4">
        <w:rPr>
          <w:rFonts w:ascii="Sylfaen" w:hAnsi="Sylfaen" w:cs="Arial"/>
          <w:sz w:val="22"/>
          <w:lang w:val="ka-GE"/>
        </w:rPr>
        <w:t xml:space="preserve"> </w:t>
      </w:r>
      <w:r w:rsidRPr="009852B4">
        <w:rPr>
          <w:rFonts w:ascii="Sylfaen" w:hAnsi="Sylfaen" w:cs="Sylfaen"/>
          <w:sz w:val="22"/>
          <w:lang w:val="ka-GE"/>
        </w:rPr>
        <w:t>კურდღელი</w:t>
      </w:r>
      <w:r w:rsidRPr="009852B4">
        <w:rPr>
          <w:rFonts w:ascii="Sylfaen" w:hAnsi="Sylfaen" w:cs="Arial"/>
          <w:sz w:val="22"/>
          <w:lang w:val="ka-GE"/>
        </w:rPr>
        <w:t xml:space="preserve">, </w:t>
      </w:r>
      <w:r w:rsidRPr="009852B4">
        <w:rPr>
          <w:rFonts w:ascii="Sylfaen" w:hAnsi="Sylfaen" w:cs="Sylfaen"/>
          <w:sz w:val="22"/>
          <w:lang w:val="ka-GE"/>
        </w:rPr>
        <w:t>სინდიოფალა</w:t>
      </w:r>
      <w:r w:rsidRPr="009852B4">
        <w:rPr>
          <w:rFonts w:ascii="Sylfaen" w:hAnsi="Sylfaen" w:cs="Arial"/>
          <w:sz w:val="22"/>
          <w:lang w:val="ka-GE"/>
        </w:rPr>
        <w:t xml:space="preserve">, </w:t>
      </w:r>
      <w:r w:rsidRPr="009852B4">
        <w:rPr>
          <w:rFonts w:ascii="Sylfaen" w:hAnsi="Sylfaen" w:cs="Sylfaen"/>
          <w:sz w:val="22"/>
          <w:lang w:val="ka-GE"/>
        </w:rPr>
        <w:t>მემინდვრია</w:t>
      </w:r>
      <w:r w:rsidRPr="009852B4">
        <w:rPr>
          <w:rFonts w:ascii="Sylfaen" w:hAnsi="Sylfaen" w:cs="Arial"/>
          <w:sz w:val="22"/>
          <w:lang w:val="ka-GE"/>
        </w:rPr>
        <w:t xml:space="preserve">, </w:t>
      </w:r>
      <w:r w:rsidRPr="009852B4">
        <w:rPr>
          <w:rFonts w:ascii="Sylfaen" w:hAnsi="Sylfaen" w:cs="Sylfaen"/>
          <w:sz w:val="22"/>
          <w:lang w:val="ka-GE"/>
        </w:rPr>
        <w:t>ჩვეულებრივი თაგვი, ვირთხა</w:t>
      </w:r>
      <w:r w:rsidRPr="009852B4">
        <w:rPr>
          <w:rFonts w:ascii="Sylfaen" w:hAnsi="Sylfaen" w:cs="Arial"/>
          <w:sz w:val="22"/>
          <w:lang w:val="ka-GE"/>
        </w:rPr>
        <w:t xml:space="preserve"> </w:t>
      </w:r>
      <w:r w:rsidRPr="009852B4">
        <w:rPr>
          <w:rFonts w:ascii="Sylfaen" w:hAnsi="Sylfaen" w:cs="Sylfaen"/>
          <w:sz w:val="22"/>
          <w:lang w:val="ka-GE"/>
        </w:rPr>
        <w:t>და</w:t>
      </w:r>
      <w:r w:rsidRPr="009852B4">
        <w:rPr>
          <w:rFonts w:ascii="Sylfaen" w:hAnsi="Sylfaen" w:cs="Arial"/>
          <w:sz w:val="22"/>
          <w:lang w:val="ka-GE"/>
        </w:rPr>
        <w:t xml:space="preserve"> </w:t>
      </w:r>
      <w:r w:rsidRPr="009852B4">
        <w:rPr>
          <w:rFonts w:ascii="Sylfaen" w:hAnsi="Sylfaen" w:cs="Sylfaen"/>
          <w:sz w:val="22"/>
          <w:lang w:val="ka-GE"/>
        </w:rPr>
        <w:t>ა</w:t>
      </w:r>
      <w:r w:rsidRPr="009852B4">
        <w:rPr>
          <w:rFonts w:ascii="Sylfaen" w:hAnsi="Sylfaen" w:cs="Arial"/>
          <w:sz w:val="22"/>
          <w:lang w:val="ka-GE"/>
        </w:rPr>
        <w:t>.</w:t>
      </w:r>
      <w:r w:rsidRPr="009852B4">
        <w:rPr>
          <w:rFonts w:ascii="Sylfaen" w:hAnsi="Sylfaen" w:cs="Sylfaen"/>
          <w:sz w:val="22"/>
          <w:lang w:val="ka-GE"/>
        </w:rPr>
        <w:t>შ</w:t>
      </w:r>
      <w:r w:rsidRPr="009852B4">
        <w:rPr>
          <w:rFonts w:ascii="Sylfaen" w:hAnsi="Sylfaen"/>
          <w:sz w:val="22"/>
          <w:lang w:val="ka-GE"/>
        </w:rPr>
        <w:t xml:space="preserve">. </w:t>
      </w:r>
      <w:r w:rsidRPr="009852B4">
        <w:rPr>
          <w:rStyle w:val="shorttext"/>
          <w:rFonts w:ascii="Sylfaen" w:hAnsi="Sylfaen" w:cs="Sylfaen"/>
          <w:sz w:val="22"/>
          <w:lang w:val="ka-GE"/>
        </w:rPr>
        <w:t>არსებობს</w:t>
      </w:r>
      <w:r w:rsidRPr="009852B4">
        <w:rPr>
          <w:rStyle w:val="shorttext"/>
          <w:rFonts w:ascii="Sylfaen" w:hAnsi="Sylfaen" w:cs="Arial"/>
          <w:sz w:val="22"/>
          <w:lang w:val="ka-GE"/>
        </w:rPr>
        <w:t xml:space="preserve"> </w:t>
      </w:r>
      <w:r w:rsidRPr="009852B4">
        <w:rPr>
          <w:rStyle w:val="shorttext"/>
          <w:rFonts w:ascii="Sylfaen" w:hAnsi="Sylfaen" w:cs="Sylfaen"/>
          <w:sz w:val="22"/>
          <w:lang w:val="ka-GE"/>
        </w:rPr>
        <w:t>ფრინველის</w:t>
      </w:r>
      <w:r w:rsidRPr="009852B4">
        <w:rPr>
          <w:rStyle w:val="shorttext"/>
          <w:rFonts w:ascii="Sylfaen" w:hAnsi="Sylfaen" w:cs="Arial"/>
          <w:sz w:val="22"/>
          <w:lang w:val="ka-GE"/>
        </w:rPr>
        <w:t xml:space="preserve"> </w:t>
      </w:r>
      <w:r w:rsidRPr="009852B4">
        <w:rPr>
          <w:rStyle w:val="shorttext"/>
          <w:rFonts w:ascii="Sylfaen" w:hAnsi="Sylfaen" w:cs="Sylfaen"/>
          <w:sz w:val="22"/>
          <w:lang w:val="ka-GE"/>
        </w:rPr>
        <w:t>უამრავი სახეობა</w:t>
      </w:r>
      <w:r w:rsidRPr="009852B4">
        <w:rPr>
          <w:rStyle w:val="shorttext"/>
          <w:rFonts w:ascii="Sylfaen" w:hAnsi="Sylfaen"/>
          <w:sz w:val="22"/>
          <w:lang w:val="ka-GE"/>
        </w:rPr>
        <w:t xml:space="preserve">. </w:t>
      </w:r>
      <w:r w:rsidRPr="009852B4">
        <w:rPr>
          <w:rFonts w:ascii="Sylfaen" w:hAnsi="Sylfaen" w:cs="Sylfaen"/>
          <w:sz w:val="22"/>
          <w:lang w:val="ka-GE"/>
        </w:rPr>
        <w:t>თევზების</w:t>
      </w:r>
      <w:r w:rsidRPr="009852B4">
        <w:rPr>
          <w:rFonts w:ascii="Sylfaen" w:hAnsi="Sylfaen" w:cs="Arial"/>
          <w:sz w:val="22"/>
          <w:lang w:val="ka-GE"/>
        </w:rPr>
        <w:t xml:space="preserve"> </w:t>
      </w:r>
      <w:r w:rsidRPr="009852B4">
        <w:rPr>
          <w:rFonts w:ascii="Sylfaen" w:hAnsi="Sylfaen" w:cs="Sylfaen"/>
          <w:sz w:val="22"/>
          <w:lang w:val="ka-GE"/>
        </w:rPr>
        <w:t>შემდეგ</w:t>
      </w:r>
      <w:r w:rsidRPr="009852B4">
        <w:rPr>
          <w:rFonts w:ascii="Sylfaen" w:hAnsi="Sylfaen" w:cs="Arial"/>
          <w:sz w:val="22"/>
          <w:lang w:val="ka-GE"/>
        </w:rPr>
        <w:t xml:space="preserve">ი </w:t>
      </w:r>
      <w:r w:rsidRPr="009852B4">
        <w:rPr>
          <w:rFonts w:ascii="Sylfaen" w:hAnsi="Sylfaen" w:cs="Sylfaen"/>
          <w:sz w:val="22"/>
          <w:lang w:val="ka-GE"/>
        </w:rPr>
        <w:t>სახეობები გვხვდება მდინარეებში</w:t>
      </w:r>
      <w:r w:rsidRPr="009852B4">
        <w:rPr>
          <w:rFonts w:ascii="Sylfaen" w:hAnsi="Sylfaen" w:cs="Arial"/>
          <w:sz w:val="22"/>
          <w:lang w:val="ka-GE"/>
        </w:rPr>
        <w:t xml:space="preserve">: </w:t>
      </w:r>
      <w:r w:rsidRPr="009852B4">
        <w:rPr>
          <w:rFonts w:ascii="Sylfaen" w:hAnsi="Sylfaen" w:cs="Sylfaen"/>
          <w:sz w:val="22"/>
          <w:lang w:val="ka-GE"/>
        </w:rPr>
        <w:t>კობრი</w:t>
      </w:r>
      <w:r w:rsidRPr="009852B4">
        <w:rPr>
          <w:rFonts w:ascii="Sylfaen" w:hAnsi="Sylfaen" w:cs="Arial"/>
          <w:sz w:val="22"/>
          <w:lang w:val="ka-GE"/>
        </w:rPr>
        <w:t xml:space="preserve">, </w:t>
      </w:r>
      <w:r w:rsidRPr="00845892">
        <w:rPr>
          <w:rStyle w:val="list-group-item-text"/>
          <w:rFonts w:ascii="Sylfaen" w:hAnsi="Sylfaen" w:cs="Sylfaen"/>
          <w:sz w:val="22"/>
          <w:lang w:val="ka-GE"/>
        </w:rPr>
        <w:t>მბრწყინავქაცვიანი</w:t>
      </w:r>
      <w:r w:rsidRPr="00845892">
        <w:rPr>
          <w:rStyle w:val="list-group-item-text"/>
          <w:rFonts w:ascii="Sylfaen" w:hAnsi="Sylfaen" w:cs="Arial"/>
          <w:sz w:val="22"/>
          <w:lang w:val="ka-GE"/>
        </w:rPr>
        <w:t xml:space="preserve"> </w:t>
      </w:r>
      <w:r w:rsidRPr="009852B4">
        <w:rPr>
          <w:rFonts w:ascii="Sylfaen" w:hAnsi="Sylfaen" w:cs="Sylfaen"/>
          <w:sz w:val="22"/>
          <w:lang w:val="ka-GE"/>
        </w:rPr>
        <w:t>თევზი</w:t>
      </w:r>
      <w:r w:rsidRPr="009852B4">
        <w:rPr>
          <w:rFonts w:ascii="Sylfaen" w:hAnsi="Sylfaen" w:cs="Arial"/>
          <w:sz w:val="22"/>
          <w:lang w:val="ka-GE"/>
        </w:rPr>
        <w:t xml:space="preserve">, </w:t>
      </w:r>
      <w:r w:rsidRPr="009852B4">
        <w:rPr>
          <w:rFonts w:ascii="Sylfaen" w:hAnsi="Sylfaen" w:cs="Sylfaen"/>
          <w:sz w:val="22"/>
          <w:lang w:val="ka-GE"/>
        </w:rPr>
        <w:t>კარჩხალი</w:t>
      </w:r>
      <w:r w:rsidRPr="009852B4">
        <w:rPr>
          <w:rFonts w:ascii="Sylfaen" w:hAnsi="Sylfaen" w:cs="Arial"/>
          <w:sz w:val="22"/>
          <w:lang w:val="ka-GE"/>
        </w:rPr>
        <w:t xml:space="preserve">, </w:t>
      </w:r>
      <w:r w:rsidRPr="009852B4">
        <w:rPr>
          <w:rFonts w:ascii="Sylfaen" w:hAnsi="Sylfaen" w:cs="Sylfaen"/>
          <w:sz w:val="22"/>
          <w:lang w:val="ka-GE"/>
        </w:rPr>
        <w:t>ჭანარი</w:t>
      </w:r>
      <w:r w:rsidRPr="009852B4">
        <w:rPr>
          <w:rFonts w:ascii="Sylfaen" w:hAnsi="Sylfaen" w:cs="Arial"/>
          <w:sz w:val="22"/>
          <w:lang w:val="ka-GE"/>
        </w:rPr>
        <w:t xml:space="preserve">, </w:t>
      </w:r>
      <w:r w:rsidRPr="009852B4">
        <w:rPr>
          <w:rFonts w:ascii="Sylfaen" w:hAnsi="Sylfaen" w:cs="Sylfaen"/>
          <w:sz w:val="22"/>
          <w:lang w:val="ka-GE"/>
        </w:rPr>
        <w:t>ლოქო,</w:t>
      </w:r>
      <w:r w:rsidRPr="009852B4">
        <w:rPr>
          <w:rFonts w:ascii="Sylfaen" w:hAnsi="Sylfaen" w:cs="Arial"/>
          <w:sz w:val="22"/>
          <w:lang w:val="ka-GE"/>
        </w:rPr>
        <w:t xml:space="preserve"> </w:t>
      </w:r>
      <w:r w:rsidRPr="009852B4">
        <w:rPr>
          <w:rFonts w:ascii="Sylfaen" w:hAnsi="Sylfaen" w:cs="Sylfaen"/>
          <w:sz w:val="22"/>
          <w:lang w:val="ka-GE"/>
        </w:rPr>
        <w:t>ჭანარი</w:t>
      </w:r>
      <w:r w:rsidRPr="009852B4">
        <w:rPr>
          <w:rFonts w:ascii="Sylfaen" w:hAnsi="Sylfaen" w:cs="Arial"/>
          <w:sz w:val="22"/>
          <w:lang w:val="ka-GE"/>
        </w:rPr>
        <w:t xml:space="preserve">, </w:t>
      </w:r>
      <w:r w:rsidRPr="009852B4">
        <w:rPr>
          <w:rFonts w:ascii="Sylfaen" w:hAnsi="Sylfaen" w:cs="Sylfaen"/>
          <w:sz w:val="22"/>
          <w:lang w:val="ka-GE"/>
        </w:rPr>
        <w:t>მურწა</w:t>
      </w:r>
      <w:r w:rsidRPr="009852B4">
        <w:rPr>
          <w:rFonts w:ascii="Sylfaen" w:hAnsi="Sylfaen" w:cs="Arial"/>
          <w:sz w:val="22"/>
          <w:lang w:val="ka-GE"/>
        </w:rPr>
        <w:t xml:space="preserve">, </w:t>
      </w:r>
      <w:r w:rsidRPr="009852B4">
        <w:rPr>
          <w:rFonts w:ascii="Sylfaen" w:hAnsi="Sylfaen" w:cs="Sylfaen"/>
          <w:sz w:val="22"/>
          <w:lang w:val="ka-GE"/>
        </w:rPr>
        <w:t>გველგესლა</w:t>
      </w:r>
      <w:r w:rsidRPr="009852B4">
        <w:rPr>
          <w:rFonts w:ascii="Sylfaen" w:hAnsi="Sylfaen" w:cs="Arial"/>
          <w:sz w:val="22"/>
          <w:lang w:val="ka-GE"/>
        </w:rPr>
        <w:t xml:space="preserve"> </w:t>
      </w:r>
      <w:r w:rsidRPr="009852B4">
        <w:rPr>
          <w:rFonts w:ascii="Sylfaen" w:hAnsi="Sylfaen" w:cs="Sylfaen"/>
          <w:sz w:val="22"/>
          <w:lang w:val="ka-GE"/>
        </w:rPr>
        <w:t>და</w:t>
      </w:r>
      <w:r w:rsidRPr="009852B4">
        <w:rPr>
          <w:rFonts w:ascii="Sylfaen" w:hAnsi="Sylfaen" w:cs="Arial"/>
          <w:sz w:val="22"/>
          <w:lang w:val="ka-GE"/>
        </w:rPr>
        <w:t xml:space="preserve"> </w:t>
      </w:r>
      <w:r w:rsidRPr="009852B4">
        <w:rPr>
          <w:rFonts w:ascii="Sylfaen" w:hAnsi="Sylfaen" w:cs="Sylfaen"/>
          <w:sz w:val="22"/>
          <w:lang w:val="ka-GE"/>
        </w:rPr>
        <w:t>ა</w:t>
      </w:r>
      <w:r w:rsidRPr="009852B4">
        <w:rPr>
          <w:rFonts w:ascii="Sylfaen" w:hAnsi="Sylfaen" w:cs="Arial"/>
          <w:sz w:val="22"/>
          <w:lang w:val="ka-GE"/>
        </w:rPr>
        <w:t>.</w:t>
      </w:r>
      <w:r w:rsidRPr="009852B4">
        <w:rPr>
          <w:rFonts w:ascii="Sylfaen" w:hAnsi="Sylfaen" w:cs="Sylfaen"/>
          <w:sz w:val="22"/>
          <w:lang w:val="ka-GE"/>
        </w:rPr>
        <w:t>შ</w:t>
      </w:r>
      <w:r w:rsidRPr="009852B4">
        <w:rPr>
          <w:rFonts w:ascii="Sylfaen" w:hAnsi="Sylfaen"/>
          <w:sz w:val="22"/>
          <w:lang w:val="ka-GE"/>
        </w:rPr>
        <w:t>.</w:t>
      </w:r>
    </w:p>
    <w:p w:rsidR="002C4AC3" w:rsidRPr="00EF039F" w:rsidRDefault="002C4AC3" w:rsidP="002C4AC3">
      <w:pPr>
        <w:spacing w:line="237" w:lineRule="auto"/>
        <w:ind w:left="7" w:right="20"/>
        <w:rPr>
          <w:rFonts w:ascii="Sylfaen" w:eastAsia="Sylfaen" w:hAnsi="Sylfaen"/>
          <w:szCs w:val="20"/>
          <w:lang w:val="ka-GE" w:eastAsia="en-US"/>
        </w:rPr>
      </w:pPr>
      <w:r w:rsidRPr="00EF039F">
        <w:rPr>
          <w:rFonts w:ascii="Sylfaen" w:eastAsia="Sylfaen" w:hAnsi="Sylfaen"/>
          <w:lang w:val="ka-GE"/>
        </w:rPr>
        <w:t>ტყის დიდი ნაწილი გაჩეხილია შეშის მოპოვების მიზნით. მიუხედავად იმისა, რომ ადამიანის გავლენა უარყოფითად აისახება ტერიტორიაზე, იგი მაინც ხელსაყრელი თავშესაფარია ცხოველებისათვის. მდინარის სიახლოვე, ვაკე რელიეფი, ქვეტყეში - ღია და დაბურული ადგილები შესაფერისად არის მორგებული აქ მობინადრე სხვადასხვა სახეობის ცხოველებისათვის.</w:t>
      </w:r>
      <w:r>
        <w:rPr>
          <w:rFonts w:ascii="Sylfaen" w:eastAsia="Sylfaen" w:hAnsi="Sylfaen"/>
          <w:lang w:val="ka-GE"/>
        </w:rPr>
        <w:t xml:space="preserve"> </w:t>
      </w:r>
    </w:p>
    <w:p w:rsidR="002C4AC3" w:rsidRPr="009852B4" w:rsidRDefault="002C4AC3" w:rsidP="002C4AC3">
      <w:pPr>
        <w:pStyle w:val="BodyText"/>
        <w:spacing w:before="200" w:after="200" w:line="240" w:lineRule="auto"/>
        <w:jc w:val="both"/>
        <w:rPr>
          <w:rFonts w:ascii="Sylfaen" w:eastAsia="Arial" w:hAnsi="Sylfaen"/>
          <w:sz w:val="22"/>
          <w:lang w:val="ka-GE"/>
        </w:rPr>
      </w:pPr>
      <w:r w:rsidRPr="009852B4">
        <w:rPr>
          <w:rFonts w:ascii="Sylfaen" w:hAnsi="Sylfaen"/>
          <w:sz w:val="22"/>
          <w:lang w:val="ka-GE"/>
        </w:rPr>
        <w:t xml:space="preserve">საკვლევ ტერიტორიაზე გავრცელებული </w:t>
      </w:r>
      <w:r>
        <w:rPr>
          <w:rFonts w:ascii="Sylfaen" w:hAnsi="Sylfaen"/>
          <w:sz w:val="22"/>
          <w:lang w:val="ka-GE"/>
        </w:rPr>
        <w:t xml:space="preserve">ძუძუმწოვრების გამოვლენა ვერ მოხერხდა, არ იქნა აღმოჩენილი ვერც ცხოველის კვალი, ექსკრემენტების ან სხვა ნიშნების პოვნა. </w:t>
      </w:r>
      <w:r w:rsidRPr="009852B4">
        <w:rPr>
          <w:rFonts w:ascii="Sylfaen" w:hAnsi="Sylfaen" w:cs="Sylfaen"/>
          <w:sz w:val="22"/>
          <w:lang w:val="ka-GE"/>
        </w:rPr>
        <w:t>ადგილობრივების</w:t>
      </w:r>
      <w:r w:rsidRPr="009852B4">
        <w:rPr>
          <w:rFonts w:ascii="Sylfaen" w:hAnsi="Sylfaen"/>
          <w:sz w:val="22"/>
          <w:lang w:val="ka-GE"/>
        </w:rPr>
        <w:t xml:space="preserve"> </w:t>
      </w:r>
      <w:r w:rsidRPr="009852B4">
        <w:rPr>
          <w:rFonts w:ascii="Sylfaen" w:hAnsi="Sylfaen" w:cs="Sylfaen"/>
          <w:sz w:val="22"/>
          <w:lang w:val="ka-GE"/>
        </w:rPr>
        <w:t>თქმით</w:t>
      </w:r>
      <w:r w:rsidRPr="009852B4">
        <w:rPr>
          <w:rFonts w:ascii="Sylfaen" w:hAnsi="Sylfaen" w:cs="Arial"/>
          <w:sz w:val="22"/>
          <w:lang w:val="ka-GE"/>
        </w:rPr>
        <w:t xml:space="preserve">, იქ </w:t>
      </w:r>
      <w:r w:rsidRPr="009852B4">
        <w:rPr>
          <w:rFonts w:ascii="Sylfaen" w:hAnsi="Sylfaen" w:cs="Sylfaen"/>
          <w:sz w:val="22"/>
          <w:lang w:val="ka-GE"/>
        </w:rPr>
        <w:t>არსებობს</w:t>
      </w:r>
      <w:r w:rsidRPr="009852B4">
        <w:rPr>
          <w:rFonts w:ascii="Sylfaen" w:hAnsi="Sylfaen" w:cs="Arial"/>
          <w:sz w:val="22"/>
          <w:lang w:val="ka-GE"/>
        </w:rPr>
        <w:t xml:space="preserve"> </w:t>
      </w:r>
      <w:r w:rsidRPr="009852B4">
        <w:rPr>
          <w:rFonts w:ascii="Sylfaen" w:hAnsi="Sylfaen" w:cs="Sylfaen"/>
          <w:sz w:val="22"/>
          <w:lang w:val="ka-GE"/>
        </w:rPr>
        <w:t>უამრავი</w:t>
      </w:r>
      <w:r w:rsidRPr="009852B4">
        <w:rPr>
          <w:rFonts w:ascii="Sylfaen" w:hAnsi="Sylfaen" w:cs="Arial"/>
          <w:sz w:val="22"/>
          <w:lang w:val="ka-GE"/>
        </w:rPr>
        <w:t xml:space="preserve"> </w:t>
      </w:r>
      <w:r w:rsidRPr="009852B4">
        <w:rPr>
          <w:rFonts w:ascii="Sylfaen" w:hAnsi="Sylfaen" w:cs="Sylfaen"/>
          <w:sz w:val="22"/>
          <w:lang w:val="ka-GE"/>
        </w:rPr>
        <w:t>მგელი</w:t>
      </w:r>
      <w:r w:rsidRPr="009852B4">
        <w:rPr>
          <w:rFonts w:ascii="Sylfaen" w:hAnsi="Sylfaen" w:cs="Arial"/>
          <w:sz w:val="22"/>
          <w:lang w:val="ka-GE"/>
        </w:rPr>
        <w:t xml:space="preserve"> - </w:t>
      </w:r>
      <w:r w:rsidRPr="009852B4">
        <w:rPr>
          <w:rFonts w:ascii="Sylfaen" w:hAnsi="Sylfaen" w:cs="Sylfaen"/>
          <w:sz w:val="22"/>
          <w:lang w:val="ka-GE"/>
        </w:rPr>
        <w:t>Canis lupus, ტურა</w:t>
      </w:r>
      <w:r w:rsidRPr="009852B4">
        <w:rPr>
          <w:rFonts w:ascii="Sylfaen" w:hAnsi="Sylfaen" w:cs="Arial"/>
          <w:sz w:val="22"/>
          <w:lang w:val="ka-GE"/>
        </w:rPr>
        <w:t xml:space="preserve"> - </w:t>
      </w:r>
      <w:r w:rsidRPr="009852B4">
        <w:rPr>
          <w:rFonts w:ascii="Sylfaen" w:hAnsi="Sylfaen" w:cs="Sylfaen"/>
          <w:sz w:val="22"/>
          <w:lang w:val="ka-GE"/>
        </w:rPr>
        <w:t>Canis aureus</w:t>
      </w:r>
      <w:r w:rsidRPr="009852B4">
        <w:rPr>
          <w:rFonts w:ascii="Sylfaen" w:hAnsi="Sylfaen" w:cs="Arial"/>
          <w:sz w:val="22"/>
          <w:lang w:val="ka-GE"/>
        </w:rPr>
        <w:t>,</w:t>
      </w:r>
      <w:r w:rsidRPr="009852B4">
        <w:rPr>
          <w:rFonts w:ascii="Sylfaen" w:hAnsi="Sylfaen"/>
          <w:sz w:val="22"/>
          <w:lang w:val="ka-GE"/>
        </w:rPr>
        <w:t xml:space="preserve"> </w:t>
      </w:r>
      <w:r w:rsidRPr="009852B4">
        <w:rPr>
          <w:rFonts w:ascii="Sylfaen" w:hAnsi="Sylfaen" w:cs="Sylfaen"/>
          <w:sz w:val="22"/>
          <w:lang w:val="ka-GE"/>
        </w:rPr>
        <w:t>ფიჭვის</w:t>
      </w:r>
      <w:r w:rsidRPr="009852B4">
        <w:rPr>
          <w:rFonts w:ascii="Sylfaen" w:hAnsi="Sylfaen" w:cs="Arial"/>
          <w:sz w:val="22"/>
          <w:lang w:val="ka-GE"/>
        </w:rPr>
        <w:t xml:space="preserve"> </w:t>
      </w:r>
      <w:r w:rsidRPr="009852B4">
        <w:rPr>
          <w:rFonts w:ascii="Sylfaen" w:hAnsi="Sylfaen" w:cs="Sylfaen"/>
          <w:sz w:val="22"/>
          <w:lang w:val="ka-GE"/>
        </w:rPr>
        <w:t>კვერნა</w:t>
      </w:r>
      <w:r w:rsidRPr="009852B4">
        <w:rPr>
          <w:rFonts w:ascii="Sylfaen" w:hAnsi="Sylfaen" w:cs="Arial"/>
          <w:sz w:val="22"/>
          <w:lang w:val="ka-GE"/>
        </w:rPr>
        <w:t xml:space="preserve"> - </w:t>
      </w:r>
      <w:r w:rsidRPr="009852B4">
        <w:rPr>
          <w:rFonts w:ascii="Sylfaen" w:hAnsi="Sylfaen" w:cs="Sylfaen"/>
          <w:sz w:val="22"/>
          <w:lang w:val="ka-GE"/>
        </w:rPr>
        <w:t>Martes martes, პატარა რაოდენობით სინდიოფალა</w:t>
      </w:r>
      <w:r w:rsidRPr="009852B4">
        <w:rPr>
          <w:rFonts w:ascii="Sylfaen" w:hAnsi="Sylfaen" w:cs="Arial"/>
          <w:sz w:val="22"/>
          <w:lang w:val="ka-GE"/>
        </w:rPr>
        <w:t xml:space="preserve"> - </w:t>
      </w:r>
      <w:r w:rsidRPr="009852B4">
        <w:rPr>
          <w:rFonts w:ascii="Sylfaen" w:hAnsi="Sylfaen" w:cs="Sylfaen"/>
          <w:sz w:val="22"/>
          <w:lang w:val="ka-GE"/>
        </w:rPr>
        <w:t>Mustela nivalis, მელა</w:t>
      </w:r>
      <w:r w:rsidRPr="009852B4">
        <w:rPr>
          <w:rFonts w:ascii="Sylfaen" w:hAnsi="Sylfaen" w:cs="Arial"/>
          <w:sz w:val="22"/>
          <w:lang w:val="ka-GE"/>
        </w:rPr>
        <w:t xml:space="preserve"> - </w:t>
      </w:r>
      <w:r w:rsidRPr="009852B4">
        <w:rPr>
          <w:rFonts w:ascii="Sylfaen" w:hAnsi="Sylfaen" w:cs="Sylfaen"/>
          <w:sz w:val="22"/>
          <w:lang w:val="ka-GE"/>
        </w:rPr>
        <w:t>Vulpes vuples, მაჩვი</w:t>
      </w:r>
      <w:r w:rsidRPr="009852B4">
        <w:rPr>
          <w:rFonts w:ascii="Sylfaen" w:hAnsi="Sylfaen" w:cs="Arial"/>
          <w:sz w:val="22"/>
          <w:lang w:val="ka-GE"/>
        </w:rPr>
        <w:t xml:space="preserve"> - </w:t>
      </w:r>
      <w:r w:rsidRPr="009852B4">
        <w:rPr>
          <w:rFonts w:ascii="Sylfaen" w:hAnsi="Sylfaen" w:cs="Sylfaen"/>
          <w:sz w:val="22"/>
          <w:lang w:val="ka-GE"/>
        </w:rPr>
        <w:t>Meles meles, ევროპული</w:t>
      </w:r>
      <w:r w:rsidRPr="009852B4">
        <w:rPr>
          <w:rFonts w:ascii="Sylfaen" w:hAnsi="Sylfaen" w:cs="Arial"/>
          <w:sz w:val="22"/>
          <w:lang w:val="ka-GE"/>
        </w:rPr>
        <w:t xml:space="preserve"> </w:t>
      </w:r>
      <w:r w:rsidRPr="009852B4">
        <w:rPr>
          <w:rFonts w:ascii="Sylfaen" w:hAnsi="Sylfaen" w:cs="Sylfaen"/>
          <w:sz w:val="22"/>
          <w:lang w:val="ka-GE"/>
        </w:rPr>
        <w:t>ზღარბი</w:t>
      </w:r>
      <w:r w:rsidRPr="009852B4">
        <w:rPr>
          <w:rFonts w:ascii="Sylfaen" w:hAnsi="Sylfaen" w:cs="Arial"/>
          <w:sz w:val="22"/>
          <w:lang w:val="ka-GE"/>
        </w:rPr>
        <w:t xml:space="preserve"> -</w:t>
      </w:r>
      <w:r w:rsidRPr="009852B4">
        <w:rPr>
          <w:rFonts w:ascii="Sylfaen" w:hAnsi="Sylfaen"/>
          <w:sz w:val="22"/>
          <w:lang w:val="ka-GE"/>
        </w:rPr>
        <w:t xml:space="preserve"> </w:t>
      </w:r>
      <w:r w:rsidRPr="009852B4">
        <w:rPr>
          <w:rFonts w:ascii="Sylfaen" w:hAnsi="Sylfaen" w:cs="Sylfaen"/>
          <w:sz w:val="22"/>
          <w:lang w:val="ka-GE"/>
        </w:rPr>
        <w:t>Erinaceus concolor, კავკასიური</w:t>
      </w:r>
      <w:r w:rsidRPr="009852B4">
        <w:rPr>
          <w:rFonts w:ascii="Sylfaen" w:hAnsi="Sylfaen" w:cs="Arial"/>
          <w:sz w:val="22"/>
          <w:lang w:val="ka-GE"/>
        </w:rPr>
        <w:t xml:space="preserve"> </w:t>
      </w:r>
      <w:r w:rsidRPr="009852B4">
        <w:rPr>
          <w:rFonts w:ascii="Sylfaen" w:hAnsi="Sylfaen" w:cs="Sylfaen"/>
          <w:sz w:val="22"/>
          <w:lang w:val="ka-GE"/>
        </w:rPr>
        <w:t>თხუნელა</w:t>
      </w:r>
      <w:r w:rsidRPr="009852B4">
        <w:rPr>
          <w:rFonts w:ascii="Sylfaen" w:hAnsi="Sylfaen" w:cs="Arial"/>
          <w:sz w:val="22"/>
          <w:lang w:val="ka-GE"/>
        </w:rPr>
        <w:t xml:space="preserve"> - </w:t>
      </w:r>
      <w:r w:rsidRPr="009852B4">
        <w:rPr>
          <w:rFonts w:ascii="Sylfaen" w:hAnsi="Sylfaen"/>
          <w:sz w:val="22"/>
          <w:lang w:val="ka-GE"/>
        </w:rPr>
        <w:t xml:space="preserve">Talpa caucasica, ტყის </w:t>
      </w:r>
      <w:r w:rsidRPr="009852B4">
        <w:rPr>
          <w:rFonts w:ascii="Sylfaen" w:hAnsi="Sylfaen" w:cs="Sylfaen"/>
          <w:sz w:val="22"/>
          <w:lang w:val="ka-GE"/>
        </w:rPr>
        <w:t>პატარა</w:t>
      </w:r>
      <w:r w:rsidRPr="009852B4">
        <w:rPr>
          <w:rFonts w:ascii="Sylfaen" w:hAnsi="Sylfaen" w:cs="Arial"/>
          <w:sz w:val="22"/>
          <w:lang w:val="ka-GE"/>
        </w:rPr>
        <w:t xml:space="preserve"> </w:t>
      </w:r>
      <w:r w:rsidRPr="009852B4">
        <w:rPr>
          <w:rFonts w:ascii="Sylfaen" w:hAnsi="Sylfaen" w:cs="Sylfaen"/>
          <w:sz w:val="22"/>
          <w:lang w:val="ka-GE"/>
        </w:rPr>
        <w:t>თაგვი</w:t>
      </w:r>
      <w:r w:rsidRPr="009852B4">
        <w:rPr>
          <w:rFonts w:ascii="Sylfaen" w:hAnsi="Sylfaen" w:cs="Arial"/>
          <w:sz w:val="22"/>
          <w:lang w:val="ka-GE"/>
        </w:rPr>
        <w:t xml:space="preserve"> - Sylvaemus uralensis</w:t>
      </w:r>
      <w:r w:rsidRPr="009852B4">
        <w:rPr>
          <w:rFonts w:ascii="Sylfaen" w:hAnsi="Sylfaen"/>
          <w:sz w:val="22"/>
          <w:lang w:val="ka-GE"/>
        </w:rPr>
        <w:t xml:space="preserve">; </w:t>
      </w:r>
      <w:r w:rsidRPr="009852B4">
        <w:rPr>
          <w:rFonts w:ascii="Sylfaen" w:hAnsi="Sylfaen" w:cs="Sylfaen"/>
          <w:sz w:val="22"/>
          <w:lang w:val="ka-GE"/>
        </w:rPr>
        <w:t>თოვლის</w:t>
      </w:r>
      <w:r w:rsidRPr="009852B4">
        <w:rPr>
          <w:rFonts w:ascii="Sylfaen" w:hAnsi="Sylfaen" w:cs="Arial"/>
          <w:sz w:val="22"/>
          <w:lang w:val="ka-GE"/>
        </w:rPr>
        <w:t xml:space="preserve"> </w:t>
      </w:r>
      <w:r w:rsidRPr="009852B4">
        <w:rPr>
          <w:rFonts w:ascii="Sylfaen" w:hAnsi="Sylfaen" w:cs="Sylfaen"/>
          <w:sz w:val="22"/>
          <w:lang w:val="ka-GE"/>
        </w:rPr>
        <w:t>დროს</w:t>
      </w:r>
      <w:r w:rsidRPr="009852B4">
        <w:rPr>
          <w:rFonts w:ascii="Sylfaen" w:hAnsi="Sylfaen" w:cs="Arial"/>
          <w:sz w:val="22"/>
          <w:lang w:val="ka-GE"/>
        </w:rPr>
        <w:t xml:space="preserve"> </w:t>
      </w:r>
      <w:r w:rsidRPr="009852B4">
        <w:rPr>
          <w:rFonts w:ascii="Sylfaen" w:hAnsi="Sylfaen" w:cs="Sylfaen"/>
          <w:sz w:val="22"/>
          <w:lang w:val="ka-GE"/>
        </w:rPr>
        <w:t>ადგილობრივ</w:t>
      </w:r>
      <w:r w:rsidRPr="009852B4">
        <w:rPr>
          <w:rFonts w:ascii="Sylfaen" w:hAnsi="Sylfaen" w:cs="Arial"/>
          <w:sz w:val="22"/>
          <w:lang w:val="ka-GE"/>
        </w:rPr>
        <w:t xml:space="preserve"> </w:t>
      </w:r>
      <w:r w:rsidRPr="009852B4">
        <w:rPr>
          <w:rFonts w:ascii="Sylfaen" w:hAnsi="Sylfaen" w:cs="Sylfaen"/>
          <w:sz w:val="22"/>
          <w:lang w:val="ka-GE"/>
        </w:rPr>
        <w:t>მოსახლეობას უნახავს</w:t>
      </w:r>
      <w:r w:rsidRPr="009852B4">
        <w:rPr>
          <w:rFonts w:ascii="Sylfaen" w:hAnsi="Sylfaen" w:cs="Arial"/>
          <w:sz w:val="22"/>
          <w:lang w:val="ka-GE"/>
        </w:rPr>
        <w:t xml:space="preserve"> შველი - Capreolus capreolus </w:t>
      </w:r>
      <w:r w:rsidRPr="009852B4">
        <w:rPr>
          <w:rFonts w:ascii="Sylfaen" w:hAnsi="Sylfaen" w:cs="Sylfaen"/>
          <w:sz w:val="22"/>
          <w:lang w:val="ka-GE"/>
        </w:rPr>
        <w:t>და</w:t>
      </w:r>
      <w:r w:rsidRPr="009852B4">
        <w:rPr>
          <w:rFonts w:ascii="Sylfaen" w:hAnsi="Sylfaen" w:cs="Arial"/>
          <w:sz w:val="22"/>
          <w:lang w:val="ka-GE"/>
        </w:rPr>
        <w:t xml:space="preserve"> </w:t>
      </w:r>
      <w:r w:rsidRPr="009852B4">
        <w:rPr>
          <w:rFonts w:ascii="Sylfaen" w:hAnsi="Sylfaen" w:cs="Sylfaen"/>
          <w:sz w:val="22"/>
          <w:lang w:val="ka-GE"/>
        </w:rPr>
        <w:t>ტახი</w:t>
      </w:r>
      <w:r w:rsidRPr="009852B4">
        <w:rPr>
          <w:rFonts w:ascii="Sylfaen" w:hAnsi="Sylfaen" w:cs="Arial"/>
          <w:sz w:val="22"/>
          <w:lang w:val="ka-GE"/>
        </w:rPr>
        <w:t xml:space="preserve"> - Sus scrofa</w:t>
      </w:r>
      <w:r w:rsidRPr="009852B4">
        <w:rPr>
          <w:rFonts w:ascii="Sylfaen" w:hAnsi="Sylfaen"/>
          <w:sz w:val="22"/>
          <w:lang w:val="ka-GE"/>
        </w:rPr>
        <w:t xml:space="preserve">. </w:t>
      </w:r>
      <w:r w:rsidRPr="009852B4">
        <w:rPr>
          <w:rFonts w:ascii="Sylfaen" w:hAnsi="Sylfaen" w:cs="Sylfaen"/>
          <w:sz w:val="22"/>
          <w:lang w:val="ka-GE"/>
        </w:rPr>
        <w:t>მაღალი</w:t>
      </w:r>
      <w:r w:rsidRPr="009852B4">
        <w:rPr>
          <w:rFonts w:ascii="Sylfaen" w:hAnsi="Sylfaen" w:cs="Arial"/>
          <w:sz w:val="22"/>
          <w:lang w:val="ka-GE"/>
        </w:rPr>
        <w:t xml:space="preserve"> </w:t>
      </w:r>
      <w:r w:rsidRPr="009852B4">
        <w:rPr>
          <w:rFonts w:ascii="Sylfaen" w:hAnsi="Sylfaen" w:cs="Sylfaen"/>
          <w:sz w:val="22"/>
          <w:lang w:val="ka-GE"/>
        </w:rPr>
        <w:t>ანთროპოგენური</w:t>
      </w:r>
      <w:r w:rsidRPr="009852B4">
        <w:rPr>
          <w:rFonts w:ascii="Sylfaen" w:hAnsi="Sylfaen" w:cs="Arial"/>
          <w:sz w:val="22"/>
          <w:lang w:val="ka-GE"/>
        </w:rPr>
        <w:t xml:space="preserve"> </w:t>
      </w:r>
      <w:r w:rsidRPr="009852B4">
        <w:rPr>
          <w:rFonts w:ascii="Sylfaen" w:hAnsi="Sylfaen" w:cs="Sylfaen"/>
          <w:sz w:val="22"/>
          <w:lang w:val="ka-GE"/>
        </w:rPr>
        <w:t>დატვირთვისა და</w:t>
      </w:r>
      <w:r w:rsidRPr="009852B4">
        <w:rPr>
          <w:rFonts w:ascii="Sylfaen" w:hAnsi="Sylfaen" w:cs="Arial"/>
          <w:sz w:val="22"/>
          <w:lang w:val="ka-GE"/>
        </w:rPr>
        <w:t xml:space="preserve"> </w:t>
      </w:r>
      <w:r w:rsidRPr="009852B4">
        <w:rPr>
          <w:rFonts w:ascii="Sylfaen" w:hAnsi="Sylfaen" w:cs="Sylfaen"/>
          <w:sz w:val="22"/>
          <w:lang w:val="ka-GE"/>
        </w:rPr>
        <w:t>იმ ფაქტის გათვალისწინებით</w:t>
      </w:r>
      <w:r w:rsidRPr="009852B4">
        <w:rPr>
          <w:rFonts w:ascii="Sylfaen" w:hAnsi="Sylfaen" w:cs="Arial"/>
          <w:sz w:val="22"/>
          <w:lang w:val="ka-GE"/>
        </w:rPr>
        <w:t xml:space="preserve">, </w:t>
      </w:r>
      <w:r w:rsidRPr="009852B4">
        <w:rPr>
          <w:rFonts w:ascii="Sylfaen" w:hAnsi="Sylfaen" w:cs="Sylfaen"/>
          <w:sz w:val="22"/>
          <w:lang w:val="ka-GE"/>
        </w:rPr>
        <w:t>რომ</w:t>
      </w:r>
      <w:r w:rsidRPr="009852B4">
        <w:rPr>
          <w:rFonts w:ascii="Sylfaen" w:hAnsi="Sylfaen" w:cs="Arial"/>
          <w:sz w:val="22"/>
          <w:lang w:val="ka-GE"/>
        </w:rPr>
        <w:t xml:space="preserve"> ინტენსიურად ხდება </w:t>
      </w:r>
      <w:r w:rsidRPr="009852B4">
        <w:rPr>
          <w:rFonts w:ascii="Sylfaen" w:hAnsi="Sylfaen" w:cs="Sylfaen"/>
          <w:sz w:val="22"/>
          <w:lang w:val="ka-GE"/>
        </w:rPr>
        <w:t>მიმდებარე</w:t>
      </w:r>
      <w:r w:rsidRPr="009852B4">
        <w:rPr>
          <w:rFonts w:ascii="Sylfaen" w:hAnsi="Sylfaen" w:cs="Arial"/>
          <w:sz w:val="22"/>
          <w:lang w:val="ka-GE"/>
        </w:rPr>
        <w:t xml:space="preserve"> </w:t>
      </w:r>
      <w:r w:rsidRPr="009852B4">
        <w:rPr>
          <w:rFonts w:ascii="Sylfaen" w:hAnsi="Sylfaen" w:cs="Sylfaen"/>
          <w:sz w:val="22"/>
          <w:lang w:val="ka-GE"/>
        </w:rPr>
        <w:t>სახნავი</w:t>
      </w:r>
      <w:r w:rsidRPr="009852B4">
        <w:rPr>
          <w:rFonts w:ascii="Sylfaen" w:hAnsi="Sylfaen"/>
          <w:sz w:val="22"/>
          <w:lang w:val="ka-GE"/>
        </w:rPr>
        <w:t xml:space="preserve"> </w:t>
      </w:r>
      <w:r w:rsidRPr="009852B4">
        <w:rPr>
          <w:rFonts w:ascii="Sylfaen" w:hAnsi="Sylfaen" w:cs="Sylfaen"/>
          <w:sz w:val="22"/>
          <w:lang w:val="ka-GE"/>
        </w:rPr>
        <w:t>მიწები</w:t>
      </w:r>
      <w:r w:rsidRPr="009852B4">
        <w:rPr>
          <w:rFonts w:ascii="Sylfaen" w:hAnsi="Sylfaen" w:cs="Arial"/>
          <w:sz w:val="22"/>
          <w:lang w:val="ka-GE"/>
        </w:rPr>
        <w:t xml:space="preserve">ს კულტივირება </w:t>
      </w:r>
      <w:r w:rsidRPr="009852B4">
        <w:rPr>
          <w:rFonts w:ascii="Sylfaen" w:hAnsi="Sylfaen" w:cs="Sylfaen"/>
          <w:sz w:val="22"/>
          <w:lang w:val="ka-GE"/>
        </w:rPr>
        <w:t>და</w:t>
      </w:r>
      <w:r w:rsidRPr="009852B4">
        <w:rPr>
          <w:rFonts w:ascii="Sylfaen" w:hAnsi="Sylfaen" w:cs="Arial"/>
          <w:sz w:val="22"/>
          <w:lang w:val="ka-GE"/>
        </w:rPr>
        <w:t xml:space="preserve"> მყუდროების </w:t>
      </w:r>
      <w:r w:rsidRPr="009852B4">
        <w:rPr>
          <w:rFonts w:ascii="Sylfaen" w:hAnsi="Sylfaen" w:cs="Sylfaen"/>
          <w:sz w:val="22"/>
          <w:lang w:val="ka-GE"/>
        </w:rPr>
        <w:t>დარღვევის</w:t>
      </w:r>
      <w:r w:rsidRPr="009852B4">
        <w:rPr>
          <w:rFonts w:ascii="Sylfaen" w:hAnsi="Sylfaen" w:cs="Arial"/>
          <w:sz w:val="22"/>
          <w:lang w:val="ka-GE"/>
        </w:rPr>
        <w:t xml:space="preserve"> </w:t>
      </w:r>
      <w:r w:rsidRPr="009852B4">
        <w:rPr>
          <w:rFonts w:ascii="Sylfaen" w:hAnsi="Sylfaen" w:cs="Sylfaen"/>
          <w:sz w:val="22"/>
          <w:lang w:val="ka-GE"/>
        </w:rPr>
        <w:t>ფაქტორი</w:t>
      </w:r>
      <w:r w:rsidRPr="009852B4">
        <w:rPr>
          <w:rFonts w:ascii="Sylfaen" w:hAnsi="Sylfaen" w:cs="Arial"/>
          <w:sz w:val="22"/>
          <w:lang w:val="ka-GE"/>
        </w:rPr>
        <w:t xml:space="preserve"> </w:t>
      </w:r>
      <w:r w:rsidRPr="009852B4">
        <w:rPr>
          <w:rFonts w:ascii="Sylfaen" w:hAnsi="Sylfaen" w:cs="Sylfaen"/>
          <w:sz w:val="22"/>
          <w:lang w:val="ka-GE"/>
        </w:rPr>
        <w:t>მაღალია</w:t>
      </w:r>
      <w:r w:rsidRPr="009852B4">
        <w:rPr>
          <w:rFonts w:ascii="Sylfaen" w:hAnsi="Sylfaen"/>
          <w:sz w:val="22"/>
          <w:lang w:val="ka-GE"/>
        </w:rPr>
        <w:t xml:space="preserve">, </w:t>
      </w:r>
      <w:r w:rsidRPr="009852B4">
        <w:rPr>
          <w:rFonts w:ascii="Sylfaen" w:hAnsi="Sylfaen" w:cs="Sylfaen"/>
          <w:sz w:val="22"/>
          <w:lang w:val="ka-GE"/>
        </w:rPr>
        <w:t>პროექტის</w:t>
      </w:r>
      <w:r w:rsidRPr="009852B4">
        <w:rPr>
          <w:rFonts w:ascii="Sylfaen" w:hAnsi="Sylfaen"/>
          <w:sz w:val="22"/>
          <w:lang w:val="ka-GE"/>
        </w:rPr>
        <w:t xml:space="preserve"> </w:t>
      </w:r>
      <w:r w:rsidRPr="009852B4">
        <w:rPr>
          <w:rFonts w:ascii="Sylfaen" w:hAnsi="Sylfaen" w:cs="Sylfaen"/>
          <w:sz w:val="22"/>
          <w:lang w:val="ka-GE"/>
        </w:rPr>
        <w:t>არეალი</w:t>
      </w:r>
      <w:r w:rsidRPr="009852B4">
        <w:rPr>
          <w:rFonts w:ascii="Sylfaen" w:hAnsi="Sylfaen" w:cs="Arial"/>
          <w:sz w:val="22"/>
          <w:lang w:val="ka-GE"/>
        </w:rPr>
        <w:t xml:space="preserve"> </w:t>
      </w:r>
      <w:r w:rsidRPr="009852B4">
        <w:rPr>
          <w:rFonts w:ascii="Sylfaen" w:hAnsi="Sylfaen" w:cs="Sylfaen"/>
          <w:sz w:val="22"/>
          <w:lang w:val="ka-GE"/>
        </w:rPr>
        <w:t>მიმზიდველი არ</w:t>
      </w:r>
      <w:r w:rsidRPr="009852B4">
        <w:rPr>
          <w:rFonts w:ascii="Sylfaen" w:hAnsi="Sylfaen" w:cs="Arial"/>
          <w:sz w:val="22"/>
          <w:lang w:val="ka-GE"/>
        </w:rPr>
        <w:t xml:space="preserve"> </w:t>
      </w:r>
      <w:r w:rsidRPr="009852B4">
        <w:rPr>
          <w:rFonts w:ascii="Sylfaen" w:hAnsi="Sylfaen" w:cs="Sylfaen"/>
          <w:sz w:val="22"/>
          <w:lang w:val="ka-GE"/>
        </w:rPr>
        <w:t>არის</w:t>
      </w:r>
      <w:r w:rsidRPr="009852B4">
        <w:rPr>
          <w:rFonts w:ascii="Sylfaen" w:hAnsi="Sylfaen" w:cs="Arial"/>
          <w:sz w:val="22"/>
          <w:lang w:val="ka-GE"/>
        </w:rPr>
        <w:t xml:space="preserve">  </w:t>
      </w:r>
      <w:r w:rsidRPr="009852B4">
        <w:rPr>
          <w:rFonts w:ascii="Sylfaen" w:hAnsi="Sylfaen" w:cs="Sylfaen"/>
          <w:sz w:val="22"/>
          <w:lang w:val="ka-GE"/>
        </w:rPr>
        <w:t>ზემოთ დასახელებული მგრძნობიარე</w:t>
      </w:r>
      <w:r w:rsidRPr="009852B4">
        <w:rPr>
          <w:rFonts w:ascii="Sylfaen" w:hAnsi="Sylfaen" w:cs="Arial"/>
          <w:sz w:val="22"/>
          <w:lang w:val="ka-GE"/>
        </w:rPr>
        <w:t xml:space="preserve"> </w:t>
      </w:r>
      <w:r w:rsidRPr="009852B4">
        <w:rPr>
          <w:rFonts w:ascii="Sylfaen" w:hAnsi="Sylfaen" w:cs="Sylfaen"/>
          <w:sz w:val="22"/>
          <w:lang w:val="ka-GE"/>
        </w:rPr>
        <w:t>სახეობების</w:t>
      </w:r>
      <w:r w:rsidRPr="009852B4">
        <w:rPr>
          <w:rFonts w:ascii="Sylfaen" w:hAnsi="Sylfaen" w:cs="Arial"/>
          <w:sz w:val="22"/>
          <w:lang w:val="ka-GE"/>
        </w:rPr>
        <w:t>თვის</w:t>
      </w:r>
      <w:r w:rsidRPr="009852B4">
        <w:rPr>
          <w:rFonts w:ascii="Sylfaen" w:hAnsi="Sylfaen"/>
          <w:sz w:val="22"/>
          <w:lang w:val="ka-GE"/>
        </w:rPr>
        <w:t xml:space="preserve">. </w:t>
      </w:r>
      <w:r w:rsidRPr="009852B4">
        <w:rPr>
          <w:rFonts w:ascii="Sylfaen" w:hAnsi="Sylfaen" w:cs="Sylfaen"/>
          <w:sz w:val="22"/>
          <w:lang w:val="ka-GE"/>
        </w:rPr>
        <w:t>ტერიტორია</w:t>
      </w:r>
      <w:r w:rsidRPr="009852B4">
        <w:rPr>
          <w:rFonts w:ascii="Sylfaen" w:hAnsi="Sylfaen" w:cs="Arial"/>
          <w:sz w:val="22"/>
          <w:lang w:val="ka-GE"/>
        </w:rPr>
        <w:t xml:space="preserve"> </w:t>
      </w:r>
      <w:r w:rsidRPr="009852B4">
        <w:rPr>
          <w:rFonts w:ascii="Sylfaen" w:hAnsi="Sylfaen" w:cs="Sylfaen"/>
          <w:sz w:val="22"/>
          <w:lang w:val="ka-GE"/>
        </w:rPr>
        <w:t>თავისთავად</w:t>
      </w:r>
      <w:r w:rsidRPr="009852B4">
        <w:rPr>
          <w:rFonts w:ascii="Sylfaen" w:hAnsi="Sylfaen" w:cs="Arial"/>
          <w:sz w:val="22"/>
          <w:lang w:val="ka-GE"/>
        </w:rPr>
        <w:t xml:space="preserve"> </w:t>
      </w:r>
      <w:r w:rsidRPr="009852B4">
        <w:rPr>
          <w:rFonts w:ascii="Sylfaen" w:hAnsi="Sylfaen" w:cs="Sylfaen"/>
          <w:sz w:val="22"/>
          <w:lang w:val="ka-GE"/>
        </w:rPr>
        <w:t>ხელსაყრელია</w:t>
      </w:r>
      <w:r w:rsidRPr="009852B4">
        <w:rPr>
          <w:rFonts w:ascii="Sylfaen" w:hAnsi="Sylfaen" w:cs="Arial"/>
          <w:sz w:val="22"/>
          <w:lang w:val="ka-GE"/>
        </w:rPr>
        <w:t xml:space="preserve"> </w:t>
      </w:r>
      <w:r w:rsidRPr="009852B4">
        <w:rPr>
          <w:rFonts w:ascii="Sylfaen" w:hAnsi="Sylfaen" w:cs="Sylfaen"/>
          <w:sz w:val="22"/>
          <w:lang w:val="ka-GE"/>
        </w:rPr>
        <w:t>მხოლოდ</w:t>
      </w:r>
      <w:r w:rsidRPr="009852B4">
        <w:rPr>
          <w:rFonts w:ascii="Sylfaen" w:hAnsi="Sylfaen" w:cs="Arial"/>
          <w:sz w:val="22"/>
          <w:lang w:val="ka-GE"/>
        </w:rPr>
        <w:t xml:space="preserve"> </w:t>
      </w:r>
      <w:r w:rsidRPr="009852B4">
        <w:rPr>
          <w:rFonts w:ascii="Sylfaen" w:hAnsi="Sylfaen" w:cs="Sylfaen"/>
          <w:sz w:val="22"/>
          <w:lang w:val="ka-GE"/>
        </w:rPr>
        <w:t>მცირე</w:t>
      </w:r>
      <w:r w:rsidRPr="009852B4">
        <w:rPr>
          <w:rFonts w:ascii="Sylfaen" w:hAnsi="Sylfaen" w:cs="Arial"/>
          <w:sz w:val="22"/>
          <w:lang w:val="ka-GE"/>
        </w:rPr>
        <w:t xml:space="preserve"> </w:t>
      </w:r>
      <w:r w:rsidRPr="009852B4">
        <w:rPr>
          <w:rFonts w:ascii="Sylfaen" w:hAnsi="Sylfaen" w:cs="Sylfaen"/>
          <w:sz w:val="22"/>
          <w:lang w:val="ka-GE"/>
        </w:rPr>
        <w:t>ძუძუმწოვრებისთვის</w:t>
      </w:r>
      <w:r w:rsidRPr="009852B4">
        <w:rPr>
          <w:rFonts w:ascii="Sylfaen" w:hAnsi="Sylfaen"/>
          <w:sz w:val="22"/>
          <w:lang w:val="ka-GE"/>
        </w:rPr>
        <w:t>: ზღარბისთვის – (Erinaceus concolor), კავკასიური თხუნელასთვის – (Talpa caucasica), ტყის პატარა თაგვისთვის – (Sylvaemus uralensis);</w:t>
      </w:r>
    </w:p>
    <w:p w:rsidR="002C4AC3" w:rsidRPr="009852B4" w:rsidRDefault="002C4AC3" w:rsidP="002C4AC3">
      <w:pPr>
        <w:spacing w:before="200" w:after="200"/>
        <w:rPr>
          <w:rFonts w:ascii="Sylfaen" w:hAnsi="Sylfaen"/>
          <w:lang w:val="ka-GE"/>
        </w:rPr>
      </w:pPr>
      <w:r w:rsidRPr="009852B4">
        <w:rPr>
          <w:rFonts w:ascii="Sylfaen" w:hAnsi="Sylfaen"/>
          <w:b/>
          <w:lang w:val="ka-GE"/>
        </w:rPr>
        <w:t>ფრინველები:</w:t>
      </w:r>
      <w:r w:rsidRPr="009852B4">
        <w:rPr>
          <w:rFonts w:ascii="Sylfaen" w:hAnsi="Sylfaen"/>
          <w:lang w:val="ka-GE"/>
        </w:rPr>
        <w:t xml:space="preserve"> </w:t>
      </w:r>
      <w:r w:rsidRPr="009852B4">
        <w:rPr>
          <w:rFonts w:ascii="Sylfaen" w:hAnsi="Sylfaen" w:cs="Sylfaen"/>
          <w:lang w:val="ka-GE"/>
        </w:rPr>
        <w:t>კვლევის შედეგად</w:t>
      </w:r>
      <w:r w:rsidRPr="009852B4">
        <w:rPr>
          <w:rFonts w:ascii="Sylfaen" w:hAnsi="Sylfaen" w:cs="Arial"/>
          <w:lang w:val="ka-GE"/>
        </w:rPr>
        <w:t xml:space="preserve"> </w:t>
      </w:r>
      <w:r w:rsidRPr="009852B4">
        <w:rPr>
          <w:rFonts w:ascii="Sylfaen" w:hAnsi="Sylfaen" w:cs="Sylfaen"/>
          <w:lang w:val="ka-GE"/>
        </w:rPr>
        <w:t>დაფიქსირდა</w:t>
      </w:r>
      <w:r w:rsidRPr="009852B4">
        <w:rPr>
          <w:rFonts w:ascii="Sylfaen" w:hAnsi="Sylfaen" w:cs="Arial"/>
          <w:lang w:val="ka-GE"/>
        </w:rPr>
        <w:t xml:space="preserve"> </w:t>
      </w:r>
      <w:r w:rsidRPr="009852B4">
        <w:rPr>
          <w:rFonts w:ascii="Sylfaen" w:hAnsi="Sylfaen" w:cs="Sylfaen"/>
          <w:lang w:val="ka-GE"/>
        </w:rPr>
        <w:t>შემდეგი</w:t>
      </w:r>
      <w:r w:rsidRPr="009852B4">
        <w:rPr>
          <w:rFonts w:ascii="Sylfaen" w:hAnsi="Sylfaen" w:cs="Arial"/>
          <w:lang w:val="ka-GE"/>
        </w:rPr>
        <w:t xml:space="preserve"> </w:t>
      </w:r>
      <w:r w:rsidRPr="009852B4">
        <w:rPr>
          <w:rFonts w:ascii="Sylfaen" w:hAnsi="Sylfaen" w:cs="Sylfaen"/>
          <w:lang w:val="ka-GE"/>
        </w:rPr>
        <w:t>სახეობების</w:t>
      </w:r>
      <w:r w:rsidRPr="009852B4">
        <w:rPr>
          <w:rFonts w:ascii="Sylfaen" w:hAnsi="Sylfaen" w:cs="Arial"/>
          <w:lang w:val="ka-GE"/>
        </w:rPr>
        <w:t xml:space="preserve"> </w:t>
      </w:r>
      <w:r w:rsidRPr="009852B4">
        <w:rPr>
          <w:rFonts w:ascii="Sylfaen" w:hAnsi="Sylfaen" w:cs="Sylfaen"/>
          <w:lang w:val="ka-GE"/>
        </w:rPr>
        <w:t>ფრინველების გავრცელება</w:t>
      </w:r>
      <w:r w:rsidRPr="009852B4">
        <w:rPr>
          <w:rFonts w:ascii="Sylfaen" w:hAnsi="Sylfaen" w:cs="Arial"/>
          <w:lang w:val="ka-GE"/>
        </w:rPr>
        <w:t xml:space="preserve"> </w:t>
      </w:r>
      <w:r w:rsidRPr="009852B4">
        <w:rPr>
          <w:rFonts w:ascii="Sylfaen" w:hAnsi="Sylfaen" w:cs="Sylfaen"/>
          <w:lang w:val="ka-GE"/>
        </w:rPr>
        <w:t>რეგიონში</w:t>
      </w:r>
      <w:r w:rsidRPr="009852B4">
        <w:rPr>
          <w:rFonts w:ascii="Sylfaen" w:hAnsi="Sylfaen"/>
          <w:lang w:val="ka-GE"/>
        </w:rPr>
        <w:t xml:space="preserve">: პატარა მყივანა –(Aguila pomarina), შევარდენი –(Falco biarmicus VU), ჩვეულებრივი კირკიტა –(Falco tinnunculus), ძერა– (Milvus migrans), ტყის ბუ –(Strix aluco), დიდი ჭრელი კოდალა –(Dendrocopos major), პატარა ჭრელი კოდალა –(Dendrocopos minor), ჩხიკვი – (Garrulus grandarius), ჩვეულებრივი გუგული – (Cuculus canorus), ჩვეულებრივი შაშვი – (Turdus merula), ქედანი –(Columba palumbus), დიდი წივწივა –(Parus major), ევრაზიული ნიბლია –(Troglodytes troglodytes), ჩვეულებრივი სკვინჩა – (Fringilla coelebs), კაჭკაჭი – (Pica pica), ჭილყვავი –(Corvus frugilegus), ყვავები –(Corvus cornix), თოლია –(Larus sp.), ოფოფი – (Upupa epops), ევროპული კვირიონი – (Merops apiaster), მწყერი – (Coturnix coturnix), და ა.შ. </w:t>
      </w:r>
      <w:r>
        <w:rPr>
          <w:rFonts w:ascii="Sylfaen" w:hAnsi="Sylfaen" w:cs="Sylfaen"/>
          <w:lang w:val="ka-GE"/>
        </w:rPr>
        <w:t>გურჯაანი (ჩუმლაყი) - თელავის</w:t>
      </w:r>
      <w:r w:rsidRPr="00E625D3">
        <w:rPr>
          <w:rFonts w:ascii="Sylfaen" w:hAnsi="Sylfaen"/>
          <w:lang w:val="ka-GE"/>
        </w:rPr>
        <w:t xml:space="preserve"> </w:t>
      </w:r>
      <w:r w:rsidRPr="009852B4">
        <w:rPr>
          <w:rFonts w:ascii="Sylfaen" w:hAnsi="Sylfaen" w:cs="Sylfaen"/>
          <w:lang w:val="ka-GE"/>
        </w:rPr>
        <w:t>საავტომობილო</w:t>
      </w:r>
      <w:r w:rsidRPr="009852B4">
        <w:rPr>
          <w:rFonts w:ascii="Sylfaen" w:hAnsi="Sylfaen" w:cs="Arial"/>
          <w:lang w:val="ka-GE"/>
        </w:rPr>
        <w:t xml:space="preserve"> </w:t>
      </w:r>
      <w:r w:rsidRPr="009852B4">
        <w:rPr>
          <w:rFonts w:ascii="Sylfaen" w:hAnsi="Sylfaen" w:cs="Sylfaen"/>
          <w:lang w:val="ka-GE"/>
        </w:rPr>
        <w:t>გზის</w:t>
      </w:r>
      <w:r w:rsidRPr="009852B4">
        <w:rPr>
          <w:rFonts w:ascii="Sylfaen" w:hAnsi="Sylfaen" w:cs="Arial"/>
          <w:lang w:val="ka-GE"/>
        </w:rPr>
        <w:t xml:space="preserve"> </w:t>
      </w:r>
      <w:r w:rsidRPr="009852B4">
        <w:rPr>
          <w:rFonts w:ascii="Sylfaen" w:hAnsi="Sylfaen" w:cs="Sylfaen"/>
          <w:lang w:val="ka-GE"/>
        </w:rPr>
        <w:t>მონაკვეთზე</w:t>
      </w:r>
      <w:r w:rsidRPr="009852B4">
        <w:rPr>
          <w:rFonts w:ascii="Sylfaen" w:hAnsi="Sylfaen" w:cs="Arial"/>
          <w:lang w:val="ka-GE"/>
        </w:rPr>
        <w:t xml:space="preserve"> </w:t>
      </w:r>
      <w:r w:rsidRPr="009852B4">
        <w:rPr>
          <w:rFonts w:ascii="Sylfaen" w:hAnsi="Sylfaen" w:cs="Sylfaen"/>
          <w:lang w:val="ka-GE"/>
        </w:rPr>
        <w:t>საველე</w:t>
      </w:r>
      <w:r w:rsidRPr="009852B4">
        <w:rPr>
          <w:rFonts w:ascii="Sylfaen" w:hAnsi="Sylfaen" w:cs="Arial"/>
          <w:lang w:val="ka-GE"/>
        </w:rPr>
        <w:t xml:space="preserve"> </w:t>
      </w:r>
      <w:r w:rsidRPr="009852B4">
        <w:rPr>
          <w:rFonts w:ascii="Sylfaen" w:hAnsi="Sylfaen" w:cs="Sylfaen"/>
          <w:lang w:val="ka-GE"/>
        </w:rPr>
        <w:t>სამუშაოების</w:t>
      </w:r>
      <w:r w:rsidRPr="009852B4">
        <w:rPr>
          <w:rFonts w:ascii="Sylfaen" w:hAnsi="Sylfaen" w:cs="Arial"/>
          <w:lang w:val="ka-GE"/>
        </w:rPr>
        <w:t xml:space="preserve"> </w:t>
      </w:r>
      <w:r w:rsidRPr="009852B4">
        <w:rPr>
          <w:rFonts w:ascii="Sylfaen" w:hAnsi="Sylfaen" w:cs="Sylfaen"/>
          <w:lang w:val="ka-GE"/>
        </w:rPr>
        <w:t>დროს</w:t>
      </w:r>
      <w:r w:rsidRPr="009852B4">
        <w:rPr>
          <w:rFonts w:ascii="Sylfaen" w:hAnsi="Sylfaen" w:cs="Arial"/>
          <w:lang w:val="ka-GE"/>
        </w:rPr>
        <w:t xml:space="preserve"> </w:t>
      </w:r>
      <w:r w:rsidRPr="009852B4">
        <w:rPr>
          <w:rFonts w:ascii="Sylfaen" w:hAnsi="Sylfaen" w:cs="Sylfaen"/>
          <w:lang w:val="ka-GE"/>
        </w:rPr>
        <w:t>გამოიკვეთა</w:t>
      </w:r>
      <w:r w:rsidRPr="009852B4">
        <w:rPr>
          <w:rFonts w:ascii="Sylfaen" w:hAnsi="Sylfaen" w:cs="Arial"/>
          <w:lang w:val="ka-GE"/>
        </w:rPr>
        <w:t xml:space="preserve"> </w:t>
      </w:r>
      <w:r w:rsidRPr="009852B4">
        <w:rPr>
          <w:rFonts w:ascii="Sylfaen" w:hAnsi="Sylfaen" w:cs="Sylfaen"/>
          <w:lang w:val="ka-GE"/>
        </w:rPr>
        <w:t>ფრინველთა</w:t>
      </w:r>
      <w:r w:rsidRPr="009852B4">
        <w:rPr>
          <w:rFonts w:ascii="Sylfaen" w:hAnsi="Sylfaen" w:cs="Arial"/>
          <w:lang w:val="ka-GE"/>
        </w:rPr>
        <w:t xml:space="preserve"> </w:t>
      </w:r>
      <w:r w:rsidRPr="009852B4">
        <w:rPr>
          <w:rFonts w:ascii="Sylfaen" w:hAnsi="Sylfaen" w:cs="Sylfaen"/>
          <w:lang w:val="ka-GE"/>
        </w:rPr>
        <w:t>შემდეგი სახეობები</w:t>
      </w:r>
      <w:r w:rsidRPr="009852B4">
        <w:rPr>
          <w:rFonts w:ascii="Sylfaen" w:hAnsi="Sylfaen"/>
          <w:lang w:val="ka-GE"/>
        </w:rPr>
        <w:t xml:space="preserve">: ჩხიკვი, შაშვი, ულვაშიანი წივწივა, კაჭკაჭი; </w:t>
      </w:r>
      <w:r w:rsidRPr="009852B4">
        <w:rPr>
          <w:rStyle w:val="shorttext"/>
          <w:rFonts w:ascii="Sylfaen" w:hAnsi="Sylfaen" w:cs="Sylfaen"/>
          <w:lang w:val="ka-GE"/>
        </w:rPr>
        <w:t>მიმდებარე</w:t>
      </w:r>
      <w:r w:rsidRPr="009852B4">
        <w:rPr>
          <w:rStyle w:val="shorttext"/>
          <w:rFonts w:ascii="Sylfaen" w:hAnsi="Sylfaen" w:cs="Arial"/>
          <w:lang w:val="ka-GE"/>
        </w:rPr>
        <w:t xml:space="preserve"> </w:t>
      </w:r>
      <w:r w:rsidRPr="009852B4">
        <w:rPr>
          <w:rStyle w:val="shorttext"/>
          <w:rFonts w:ascii="Sylfaen" w:hAnsi="Sylfaen" w:cs="Sylfaen"/>
          <w:lang w:val="ka-GE"/>
        </w:rPr>
        <w:t>სასოფლო</w:t>
      </w:r>
      <w:r w:rsidRPr="009852B4">
        <w:rPr>
          <w:rStyle w:val="shorttext"/>
          <w:rFonts w:ascii="Sylfaen" w:hAnsi="Sylfaen" w:cs="Arial"/>
          <w:lang w:val="ka-GE"/>
        </w:rPr>
        <w:t>-</w:t>
      </w:r>
      <w:r w:rsidRPr="009852B4">
        <w:rPr>
          <w:rStyle w:val="shorttext"/>
          <w:rFonts w:ascii="Sylfaen" w:hAnsi="Sylfaen" w:cs="Sylfaen"/>
          <w:lang w:val="ka-GE"/>
        </w:rPr>
        <w:t>სამეურნეო</w:t>
      </w:r>
      <w:r w:rsidRPr="009852B4">
        <w:rPr>
          <w:rStyle w:val="shorttext"/>
          <w:rFonts w:ascii="Sylfaen" w:hAnsi="Sylfaen" w:cs="Arial"/>
          <w:lang w:val="ka-GE"/>
        </w:rPr>
        <w:t xml:space="preserve"> </w:t>
      </w:r>
      <w:r w:rsidRPr="009852B4">
        <w:rPr>
          <w:rStyle w:val="shorttext"/>
          <w:rFonts w:ascii="Sylfaen" w:hAnsi="Sylfaen" w:cs="Sylfaen"/>
          <w:lang w:val="ka-GE"/>
        </w:rPr>
        <w:t>მიწების</w:t>
      </w:r>
      <w:r w:rsidRPr="009852B4">
        <w:rPr>
          <w:rStyle w:val="shorttext"/>
          <w:rFonts w:ascii="Sylfaen" w:hAnsi="Sylfaen" w:cs="Arial"/>
          <w:lang w:val="ka-GE"/>
        </w:rPr>
        <w:t xml:space="preserve"> </w:t>
      </w:r>
      <w:r w:rsidRPr="009852B4">
        <w:rPr>
          <w:rStyle w:val="shorttext"/>
          <w:rFonts w:ascii="Sylfaen" w:hAnsi="Sylfaen" w:cs="Sylfaen"/>
          <w:lang w:val="ka-GE"/>
        </w:rPr>
        <w:t>ტერიტორიაზე</w:t>
      </w:r>
      <w:r w:rsidRPr="009852B4">
        <w:rPr>
          <w:rFonts w:ascii="Sylfaen" w:hAnsi="Sylfaen"/>
          <w:lang w:val="ka-GE"/>
        </w:rPr>
        <w:t xml:space="preserve"> - მტრედი, ჭილყვავი, ყვავი. </w:t>
      </w:r>
      <w:r w:rsidRPr="009852B4">
        <w:rPr>
          <w:rFonts w:ascii="Sylfaen" w:hAnsi="Sylfaen" w:cs="Sylfaen"/>
          <w:lang w:val="ka-GE"/>
        </w:rPr>
        <w:t>დიდი</w:t>
      </w:r>
      <w:r w:rsidRPr="009852B4">
        <w:rPr>
          <w:rFonts w:ascii="Sylfaen" w:hAnsi="Sylfaen" w:cs="Arial"/>
          <w:lang w:val="ka-GE"/>
        </w:rPr>
        <w:t xml:space="preserve"> </w:t>
      </w:r>
      <w:r w:rsidRPr="009852B4">
        <w:rPr>
          <w:rFonts w:ascii="Sylfaen" w:hAnsi="Sylfaen" w:cs="Sylfaen"/>
          <w:lang w:val="ka-GE"/>
        </w:rPr>
        <w:t>ზომის</w:t>
      </w:r>
      <w:r w:rsidRPr="009852B4">
        <w:rPr>
          <w:rFonts w:ascii="Sylfaen" w:hAnsi="Sylfaen" w:cs="Arial"/>
          <w:lang w:val="ka-GE"/>
        </w:rPr>
        <w:t xml:space="preserve"> </w:t>
      </w:r>
      <w:r w:rsidRPr="009852B4">
        <w:rPr>
          <w:rFonts w:ascii="Sylfaen" w:hAnsi="Sylfaen" w:cs="Sylfaen"/>
          <w:lang w:val="ka-GE"/>
        </w:rPr>
        <w:t>მტაცებელი</w:t>
      </w:r>
      <w:r w:rsidRPr="009852B4">
        <w:rPr>
          <w:rFonts w:ascii="Sylfaen" w:hAnsi="Sylfaen" w:cs="Arial"/>
          <w:lang w:val="ka-GE"/>
        </w:rPr>
        <w:t xml:space="preserve"> </w:t>
      </w:r>
      <w:r w:rsidRPr="009852B4">
        <w:rPr>
          <w:rFonts w:ascii="Sylfaen" w:hAnsi="Sylfaen" w:cs="Sylfaen"/>
          <w:lang w:val="ka-GE"/>
        </w:rPr>
        <w:t>ფრინველების</w:t>
      </w:r>
      <w:r w:rsidRPr="009852B4">
        <w:rPr>
          <w:rFonts w:ascii="Sylfaen" w:hAnsi="Sylfaen" w:cs="Arial"/>
          <w:lang w:val="ka-GE"/>
        </w:rPr>
        <w:t xml:space="preserve"> (</w:t>
      </w:r>
      <w:r w:rsidRPr="009852B4">
        <w:rPr>
          <w:rFonts w:ascii="Sylfaen" w:hAnsi="Sylfaen" w:cs="Sylfaen"/>
          <w:lang w:val="ka-GE"/>
        </w:rPr>
        <w:t>განსაკუთრებით</w:t>
      </w:r>
      <w:r w:rsidRPr="009852B4">
        <w:rPr>
          <w:rFonts w:ascii="Sylfaen" w:hAnsi="Sylfaen" w:cs="Arial"/>
          <w:lang w:val="ka-GE"/>
        </w:rPr>
        <w:t xml:space="preserve"> </w:t>
      </w:r>
      <w:r w:rsidRPr="009852B4">
        <w:rPr>
          <w:rFonts w:ascii="Sylfaen" w:hAnsi="Sylfaen" w:cs="Sylfaen"/>
          <w:lang w:val="ka-GE"/>
        </w:rPr>
        <w:t>წითელი</w:t>
      </w:r>
      <w:r w:rsidRPr="009852B4">
        <w:rPr>
          <w:rFonts w:ascii="Sylfaen" w:hAnsi="Sylfaen" w:cs="Arial"/>
          <w:lang w:val="ka-GE"/>
        </w:rPr>
        <w:t xml:space="preserve"> </w:t>
      </w:r>
      <w:r w:rsidRPr="009852B4">
        <w:rPr>
          <w:rFonts w:ascii="Sylfaen" w:hAnsi="Sylfaen" w:cs="Sylfaen"/>
          <w:lang w:val="ka-GE"/>
        </w:rPr>
        <w:t>ნუსხის</w:t>
      </w:r>
      <w:r w:rsidRPr="009852B4">
        <w:rPr>
          <w:rFonts w:ascii="Sylfaen" w:hAnsi="Sylfaen" w:cs="Arial"/>
          <w:lang w:val="ka-GE"/>
        </w:rPr>
        <w:t xml:space="preserve"> </w:t>
      </w:r>
      <w:r w:rsidRPr="009852B4">
        <w:rPr>
          <w:rFonts w:ascii="Sylfaen" w:hAnsi="Sylfaen" w:cs="Sylfaen"/>
          <w:lang w:val="ka-GE"/>
        </w:rPr>
        <w:t>სახეობების</w:t>
      </w:r>
      <w:r w:rsidRPr="009852B4">
        <w:rPr>
          <w:rFonts w:ascii="Sylfaen" w:hAnsi="Sylfaen" w:cs="Arial"/>
          <w:lang w:val="ka-GE"/>
        </w:rPr>
        <w:t xml:space="preserve">) </w:t>
      </w:r>
      <w:r w:rsidRPr="009852B4">
        <w:rPr>
          <w:rFonts w:ascii="Sylfaen" w:hAnsi="Sylfaen" w:cs="Sylfaen"/>
          <w:lang w:val="ka-GE"/>
        </w:rPr>
        <w:t>ჰაბიტატი</w:t>
      </w:r>
      <w:r w:rsidRPr="009852B4">
        <w:rPr>
          <w:rFonts w:ascii="Sylfaen" w:hAnsi="Sylfaen" w:cs="Arial"/>
          <w:lang w:val="ka-GE"/>
        </w:rPr>
        <w:t xml:space="preserve"> </w:t>
      </w:r>
      <w:r w:rsidRPr="009852B4">
        <w:rPr>
          <w:rFonts w:ascii="Sylfaen" w:hAnsi="Sylfaen" w:cs="Sylfaen"/>
          <w:lang w:val="ka-GE"/>
        </w:rPr>
        <w:t>მნიშვნელოვნად</w:t>
      </w:r>
      <w:r w:rsidRPr="009852B4">
        <w:rPr>
          <w:rFonts w:ascii="Sylfaen" w:hAnsi="Sylfaen" w:cs="Arial"/>
          <w:lang w:val="ka-GE"/>
        </w:rPr>
        <w:t xml:space="preserve"> </w:t>
      </w:r>
      <w:r w:rsidRPr="009852B4">
        <w:rPr>
          <w:rFonts w:ascii="Sylfaen" w:hAnsi="Sylfaen" w:cs="Sylfaen"/>
          <w:lang w:val="ka-GE"/>
        </w:rPr>
        <w:t>არის</w:t>
      </w:r>
      <w:r w:rsidRPr="009852B4">
        <w:rPr>
          <w:rFonts w:ascii="Sylfaen" w:hAnsi="Sylfaen" w:cs="Arial"/>
          <w:lang w:val="ka-GE"/>
        </w:rPr>
        <w:t xml:space="preserve"> </w:t>
      </w:r>
      <w:r w:rsidRPr="009852B4">
        <w:rPr>
          <w:rFonts w:ascii="Sylfaen" w:hAnsi="Sylfaen" w:cs="Sylfaen"/>
          <w:lang w:val="ka-GE"/>
        </w:rPr>
        <w:t>შეზღუდული მოცემულ ტერიტორიაზე</w:t>
      </w:r>
      <w:r w:rsidRPr="009852B4">
        <w:rPr>
          <w:rFonts w:ascii="Sylfaen" w:hAnsi="Sylfaen"/>
          <w:lang w:val="ka-GE"/>
        </w:rPr>
        <w:t xml:space="preserve"> </w:t>
      </w:r>
      <w:r w:rsidRPr="009852B4">
        <w:rPr>
          <w:rStyle w:val="shorttext"/>
          <w:rFonts w:ascii="Sylfaen" w:hAnsi="Sylfaen" w:cs="Sylfaen"/>
          <w:lang w:val="ka-GE"/>
        </w:rPr>
        <w:t>და</w:t>
      </w:r>
      <w:r w:rsidRPr="009852B4">
        <w:rPr>
          <w:rStyle w:val="shorttext"/>
          <w:rFonts w:ascii="Sylfaen" w:hAnsi="Sylfaen" w:cs="Arial"/>
          <w:lang w:val="ka-GE"/>
        </w:rPr>
        <w:t xml:space="preserve"> </w:t>
      </w:r>
      <w:r w:rsidRPr="009852B4">
        <w:rPr>
          <w:rStyle w:val="shorttext"/>
          <w:rFonts w:ascii="Sylfaen" w:hAnsi="Sylfaen" w:cs="Sylfaen"/>
          <w:lang w:val="ka-GE"/>
        </w:rPr>
        <w:t>ისინი</w:t>
      </w:r>
      <w:r w:rsidRPr="009852B4">
        <w:rPr>
          <w:rStyle w:val="shorttext"/>
          <w:rFonts w:ascii="Sylfaen" w:hAnsi="Sylfaen" w:cs="Arial"/>
          <w:lang w:val="ka-GE"/>
        </w:rPr>
        <w:t xml:space="preserve"> </w:t>
      </w:r>
      <w:r w:rsidRPr="009852B4">
        <w:rPr>
          <w:rStyle w:val="shorttext"/>
          <w:rFonts w:ascii="Sylfaen" w:hAnsi="Sylfaen" w:cs="Sylfaen"/>
          <w:lang w:val="ka-GE"/>
        </w:rPr>
        <w:t>არ</w:t>
      </w:r>
      <w:r w:rsidRPr="009852B4">
        <w:rPr>
          <w:rStyle w:val="shorttext"/>
          <w:rFonts w:ascii="Sylfaen" w:hAnsi="Sylfaen" w:cs="Arial"/>
          <w:lang w:val="ka-GE"/>
        </w:rPr>
        <w:t xml:space="preserve"> </w:t>
      </w:r>
      <w:r w:rsidRPr="009852B4">
        <w:rPr>
          <w:rStyle w:val="shorttext"/>
          <w:rFonts w:ascii="Sylfaen" w:hAnsi="Sylfaen" w:cs="Sylfaen"/>
          <w:lang w:val="ka-GE"/>
        </w:rPr>
        <w:t>სახლობენ აქ</w:t>
      </w:r>
      <w:r w:rsidRPr="009852B4">
        <w:rPr>
          <w:rStyle w:val="shorttext"/>
          <w:rFonts w:ascii="Sylfaen" w:hAnsi="Sylfaen"/>
          <w:lang w:val="ka-GE"/>
        </w:rPr>
        <w:t xml:space="preserve">. </w:t>
      </w:r>
      <w:r>
        <w:rPr>
          <w:rFonts w:ascii="Sylfaen" w:hAnsi="Sylfaen"/>
          <w:lang w:val="ka-GE"/>
        </w:rPr>
        <w:t>თელავი-ურჯაანის (ჩუმლაყის) გზის მონაკვეთი</w:t>
      </w:r>
      <w:r w:rsidRPr="009852B4">
        <w:rPr>
          <w:rFonts w:ascii="Sylfaen" w:hAnsi="Sylfaen"/>
          <w:lang w:val="ka-GE"/>
        </w:rPr>
        <w:t xml:space="preserve"> </w:t>
      </w:r>
      <w:r w:rsidRPr="009852B4">
        <w:rPr>
          <w:rFonts w:ascii="Sylfaen" w:hAnsi="Sylfaen" w:cs="Sylfaen"/>
          <w:lang w:val="ka-GE"/>
        </w:rPr>
        <w:t>არ</w:t>
      </w:r>
      <w:r w:rsidRPr="009852B4">
        <w:rPr>
          <w:rFonts w:ascii="Sylfaen" w:hAnsi="Sylfaen" w:cs="Arial"/>
          <w:lang w:val="ka-GE"/>
        </w:rPr>
        <w:t xml:space="preserve"> </w:t>
      </w:r>
      <w:r w:rsidRPr="009852B4">
        <w:rPr>
          <w:rFonts w:ascii="Sylfaen" w:hAnsi="Sylfaen" w:cs="Sylfaen"/>
          <w:lang w:val="ka-GE"/>
        </w:rPr>
        <w:t>წარმოადგენს</w:t>
      </w:r>
      <w:r w:rsidRPr="009852B4">
        <w:rPr>
          <w:rFonts w:ascii="Sylfaen" w:hAnsi="Sylfaen" w:cs="Arial"/>
          <w:lang w:val="ka-GE"/>
        </w:rPr>
        <w:t xml:space="preserve"> </w:t>
      </w:r>
      <w:r w:rsidRPr="009852B4">
        <w:rPr>
          <w:rFonts w:ascii="Sylfaen" w:hAnsi="Sylfaen" w:cs="Sylfaen"/>
          <w:lang w:val="ka-GE"/>
        </w:rPr>
        <w:t>მნიშვნელოვან</w:t>
      </w:r>
      <w:r w:rsidRPr="009852B4">
        <w:rPr>
          <w:rFonts w:ascii="Sylfaen" w:hAnsi="Sylfaen" w:cs="Arial"/>
          <w:lang w:val="ka-GE"/>
        </w:rPr>
        <w:t xml:space="preserve"> </w:t>
      </w:r>
      <w:r w:rsidRPr="009852B4">
        <w:rPr>
          <w:rFonts w:ascii="Sylfaen" w:hAnsi="Sylfaen" w:cs="Sylfaen"/>
          <w:lang w:val="ka-GE"/>
        </w:rPr>
        <w:t>სამიგრაციო</w:t>
      </w:r>
      <w:r w:rsidRPr="009852B4">
        <w:rPr>
          <w:rFonts w:ascii="Sylfaen" w:hAnsi="Sylfaen" w:cs="Arial"/>
          <w:lang w:val="ka-GE"/>
        </w:rPr>
        <w:t xml:space="preserve"> </w:t>
      </w:r>
      <w:r w:rsidRPr="009852B4">
        <w:rPr>
          <w:rFonts w:ascii="Sylfaen" w:hAnsi="Sylfaen" w:cs="Sylfaen"/>
          <w:lang w:val="ka-GE"/>
        </w:rPr>
        <w:t>კორიდორს</w:t>
      </w:r>
      <w:r w:rsidRPr="009852B4">
        <w:rPr>
          <w:rFonts w:ascii="Sylfaen" w:hAnsi="Sylfaen" w:cs="Arial"/>
          <w:lang w:val="ka-GE"/>
        </w:rPr>
        <w:t xml:space="preserve"> </w:t>
      </w:r>
      <w:r w:rsidRPr="009852B4">
        <w:rPr>
          <w:rFonts w:ascii="Sylfaen" w:hAnsi="Sylfaen" w:cs="Sylfaen"/>
          <w:lang w:val="ka-GE"/>
        </w:rPr>
        <w:t>ფრინველებისთვის</w:t>
      </w:r>
      <w:r w:rsidRPr="009852B4">
        <w:rPr>
          <w:rFonts w:ascii="Sylfaen" w:hAnsi="Sylfaen" w:cs="Arial"/>
          <w:lang w:val="ka-GE"/>
        </w:rPr>
        <w:t xml:space="preserve"> </w:t>
      </w:r>
      <w:r w:rsidRPr="009852B4">
        <w:rPr>
          <w:rFonts w:ascii="Sylfaen" w:hAnsi="Sylfaen" w:cs="Sylfaen"/>
          <w:lang w:val="ka-GE"/>
        </w:rPr>
        <w:t>და</w:t>
      </w:r>
      <w:r w:rsidRPr="009852B4">
        <w:rPr>
          <w:rFonts w:ascii="Sylfaen" w:hAnsi="Sylfaen"/>
          <w:lang w:val="ka-GE"/>
        </w:rPr>
        <w:t xml:space="preserve"> </w:t>
      </w:r>
      <w:r w:rsidRPr="009852B4">
        <w:rPr>
          <w:rFonts w:ascii="Sylfaen" w:hAnsi="Sylfaen" w:cs="Sylfaen"/>
          <w:lang w:val="ka-GE"/>
        </w:rPr>
        <w:t>ნაკლებად</w:t>
      </w:r>
      <w:r w:rsidRPr="009852B4">
        <w:rPr>
          <w:rFonts w:ascii="Sylfaen" w:hAnsi="Sylfaen" w:cs="Arial"/>
          <w:lang w:val="ka-GE"/>
        </w:rPr>
        <w:t xml:space="preserve"> </w:t>
      </w:r>
      <w:r w:rsidRPr="009852B4">
        <w:rPr>
          <w:rFonts w:ascii="Sylfaen" w:hAnsi="Sylfaen" w:cs="Sylfaen"/>
          <w:lang w:val="ka-GE"/>
        </w:rPr>
        <w:t>სავარაუდოა</w:t>
      </w:r>
      <w:r w:rsidRPr="009852B4">
        <w:rPr>
          <w:rFonts w:ascii="Sylfaen" w:hAnsi="Sylfaen" w:cs="Arial"/>
          <w:lang w:val="ka-GE"/>
        </w:rPr>
        <w:t xml:space="preserve">, </w:t>
      </w:r>
      <w:r w:rsidRPr="009852B4">
        <w:rPr>
          <w:rFonts w:ascii="Sylfaen" w:hAnsi="Sylfaen" w:cs="Sylfaen"/>
          <w:lang w:val="ka-GE"/>
        </w:rPr>
        <w:t>რომ</w:t>
      </w:r>
      <w:r w:rsidRPr="009852B4">
        <w:rPr>
          <w:rFonts w:ascii="Sylfaen" w:hAnsi="Sylfaen" w:cs="Arial"/>
          <w:lang w:val="ka-GE"/>
        </w:rPr>
        <w:t xml:space="preserve"> </w:t>
      </w:r>
      <w:r w:rsidRPr="009852B4">
        <w:rPr>
          <w:rFonts w:ascii="Sylfaen" w:hAnsi="Sylfaen" w:cs="Sylfaen"/>
          <w:lang w:val="ka-GE"/>
        </w:rPr>
        <w:t>ასეთი</w:t>
      </w:r>
      <w:r w:rsidRPr="009852B4">
        <w:rPr>
          <w:rFonts w:ascii="Sylfaen" w:hAnsi="Sylfaen" w:cs="Arial"/>
          <w:lang w:val="ka-GE"/>
        </w:rPr>
        <w:t xml:space="preserve"> </w:t>
      </w:r>
      <w:r w:rsidRPr="009852B4">
        <w:rPr>
          <w:rFonts w:ascii="Sylfaen" w:hAnsi="Sylfaen" w:cs="Sylfaen"/>
          <w:lang w:val="ka-GE"/>
        </w:rPr>
        <w:t>ფრინველი</w:t>
      </w:r>
      <w:r w:rsidRPr="009852B4">
        <w:rPr>
          <w:rFonts w:ascii="Sylfaen" w:hAnsi="Sylfaen" w:cs="Arial"/>
          <w:lang w:val="ka-GE"/>
        </w:rPr>
        <w:t xml:space="preserve"> </w:t>
      </w:r>
      <w:r w:rsidRPr="009852B4">
        <w:rPr>
          <w:rFonts w:ascii="Sylfaen" w:hAnsi="Sylfaen" w:cs="Sylfaen"/>
          <w:lang w:val="ka-GE"/>
        </w:rPr>
        <w:t>მოხვდება ამ ტერიტორიაზე.</w:t>
      </w:r>
    </w:p>
    <w:p w:rsidR="002C4AC3" w:rsidRPr="009852B4" w:rsidRDefault="002C4AC3" w:rsidP="002C4AC3">
      <w:pPr>
        <w:spacing w:before="200" w:after="200"/>
        <w:rPr>
          <w:rStyle w:val="shorttext"/>
          <w:rFonts w:ascii="Sylfaen" w:hAnsi="Sylfaen"/>
          <w:lang w:val="ka-GE"/>
        </w:rPr>
      </w:pPr>
      <w:r w:rsidRPr="009852B4">
        <w:rPr>
          <w:rStyle w:val="shorttext"/>
          <w:rFonts w:ascii="Sylfaen" w:hAnsi="Sylfaen" w:cs="Sylfaen"/>
          <w:lang w:val="ka-GE"/>
        </w:rPr>
        <w:t>შემდეგი სახეობები უნდა აღინიშნოს</w:t>
      </w:r>
      <w:r w:rsidRPr="009852B4">
        <w:rPr>
          <w:rStyle w:val="shorttext"/>
          <w:rFonts w:ascii="Sylfaen" w:hAnsi="Sylfaen" w:cs="Arial"/>
          <w:lang w:val="ka-GE"/>
        </w:rPr>
        <w:t xml:space="preserve"> </w:t>
      </w:r>
      <w:r w:rsidRPr="009852B4">
        <w:rPr>
          <w:rStyle w:val="shorttext"/>
          <w:rFonts w:ascii="Sylfaen" w:hAnsi="Sylfaen" w:cs="Sylfaen"/>
          <w:lang w:val="ka-GE"/>
        </w:rPr>
        <w:t>ამ</w:t>
      </w:r>
      <w:r w:rsidRPr="009852B4">
        <w:rPr>
          <w:rStyle w:val="shorttext"/>
          <w:rFonts w:ascii="Sylfaen" w:hAnsi="Sylfaen" w:cs="Arial"/>
          <w:lang w:val="ka-GE"/>
        </w:rPr>
        <w:t xml:space="preserve"> </w:t>
      </w:r>
      <w:r w:rsidRPr="009852B4">
        <w:rPr>
          <w:rStyle w:val="shorttext"/>
          <w:rFonts w:ascii="Sylfaen" w:hAnsi="Sylfaen" w:cs="Sylfaen"/>
          <w:lang w:val="ka-GE"/>
        </w:rPr>
        <w:t>რეგიონში გავრცელებული</w:t>
      </w:r>
      <w:r w:rsidRPr="009852B4">
        <w:rPr>
          <w:rStyle w:val="shorttext"/>
          <w:rFonts w:ascii="Sylfaen" w:hAnsi="Sylfaen" w:cs="Arial"/>
          <w:lang w:val="ka-GE"/>
        </w:rPr>
        <w:t xml:space="preserve"> </w:t>
      </w:r>
      <w:r w:rsidRPr="009852B4">
        <w:rPr>
          <w:rStyle w:val="shorttext"/>
          <w:rFonts w:ascii="Sylfaen" w:hAnsi="Sylfaen" w:cs="Sylfaen"/>
          <w:b/>
          <w:lang w:val="ka-GE"/>
        </w:rPr>
        <w:t>ამფიბიებისგან</w:t>
      </w:r>
      <w:r w:rsidRPr="009852B4">
        <w:rPr>
          <w:rFonts w:ascii="Sylfaen" w:hAnsi="Sylfaen"/>
          <w:b/>
          <w:lang w:val="ka-GE"/>
        </w:rPr>
        <w:t>:</w:t>
      </w:r>
      <w:r w:rsidRPr="009852B4">
        <w:rPr>
          <w:rFonts w:ascii="Sylfaen" w:hAnsi="Sylfaen"/>
          <w:lang w:val="ka-GE"/>
        </w:rPr>
        <w:t xml:space="preserve"> მწვანე გომბეშო – (Bufo viridis), ჩვეულებრივი გომბეშო –(Bufo bufo), კავკასიური ჯვაროსანა – (Pelobates caucasicus), და ასევე ტყის ბაყაყი – (Rana rididunda), </w:t>
      </w:r>
      <w:r w:rsidRPr="009852B4">
        <w:rPr>
          <w:rFonts w:ascii="Sylfaen" w:hAnsi="Sylfaen" w:cs="Sylfaen"/>
          <w:lang w:val="ka-GE"/>
        </w:rPr>
        <w:t>რომელთათვისაც</w:t>
      </w:r>
      <w:r w:rsidRPr="009852B4">
        <w:rPr>
          <w:rFonts w:ascii="Sylfaen" w:hAnsi="Sylfaen" w:cs="Arial"/>
          <w:lang w:val="ka-GE"/>
        </w:rPr>
        <w:t xml:space="preserve"> ხელსაყრელი </w:t>
      </w:r>
      <w:r w:rsidRPr="009852B4">
        <w:rPr>
          <w:rFonts w:ascii="Sylfaen" w:hAnsi="Sylfaen" w:cs="Sylfaen"/>
          <w:lang w:val="ka-GE"/>
        </w:rPr>
        <w:t>საარსებო</w:t>
      </w:r>
      <w:r w:rsidRPr="009852B4">
        <w:rPr>
          <w:rFonts w:ascii="Sylfaen" w:hAnsi="Sylfaen" w:cs="Arial"/>
          <w:lang w:val="ka-GE"/>
        </w:rPr>
        <w:t xml:space="preserve"> </w:t>
      </w:r>
      <w:r w:rsidRPr="009852B4">
        <w:rPr>
          <w:rFonts w:ascii="Sylfaen" w:hAnsi="Sylfaen" w:cs="Sylfaen"/>
          <w:lang w:val="ka-GE"/>
        </w:rPr>
        <w:t>პირობებია</w:t>
      </w:r>
      <w:r w:rsidRPr="009852B4">
        <w:rPr>
          <w:rFonts w:ascii="Sylfaen" w:hAnsi="Sylfaen" w:cs="Arial"/>
          <w:lang w:val="ka-GE"/>
        </w:rPr>
        <w:t xml:space="preserve"> </w:t>
      </w:r>
      <w:r w:rsidRPr="009852B4">
        <w:rPr>
          <w:rFonts w:ascii="Sylfaen" w:hAnsi="Sylfaen" w:cs="Sylfaen"/>
          <w:lang w:val="ka-GE"/>
        </w:rPr>
        <w:t>შექმნილი პროექტის</w:t>
      </w:r>
      <w:r w:rsidRPr="009852B4">
        <w:rPr>
          <w:rFonts w:ascii="Sylfaen" w:hAnsi="Sylfaen" w:cs="Arial"/>
          <w:lang w:val="ka-GE"/>
        </w:rPr>
        <w:t xml:space="preserve"> </w:t>
      </w:r>
      <w:r w:rsidRPr="009852B4">
        <w:rPr>
          <w:rFonts w:ascii="Sylfaen" w:hAnsi="Sylfaen" w:cs="Sylfaen"/>
          <w:lang w:val="ka-GE"/>
        </w:rPr>
        <w:t>ტერიტორიაზე</w:t>
      </w:r>
      <w:r w:rsidRPr="009852B4">
        <w:rPr>
          <w:rFonts w:ascii="Sylfaen" w:hAnsi="Sylfaen"/>
          <w:lang w:val="ka-GE"/>
        </w:rPr>
        <w:t xml:space="preserve">. </w:t>
      </w:r>
      <w:r w:rsidRPr="009852B4">
        <w:rPr>
          <w:rFonts w:ascii="Sylfaen" w:hAnsi="Sylfaen" w:cs="Sylfaen"/>
          <w:lang w:val="ka-GE"/>
        </w:rPr>
        <w:t>მდ</w:t>
      </w:r>
      <w:r w:rsidRPr="009852B4">
        <w:rPr>
          <w:rFonts w:ascii="Sylfaen" w:hAnsi="Sylfaen" w:cs="Arial"/>
          <w:lang w:val="ka-GE"/>
        </w:rPr>
        <w:t>.</w:t>
      </w:r>
      <w:r w:rsidRPr="009852B4">
        <w:rPr>
          <w:rFonts w:ascii="Sylfaen" w:hAnsi="Sylfaen"/>
          <w:lang w:val="ka-GE"/>
        </w:rPr>
        <w:t xml:space="preserve"> </w:t>
      </w:r>
      <w:r w:rsidRPr="009852B4">
        <w:rPr>
          <w:rFonts w:ascii="Sylfaen" w:hAnsi="Sylfaen" w:cs="Sylfaen"/>
          <w:lang w:val="ka-GE"/>
        </w:rPr>
        <w:t>ალაზნისა</w:t>
      </w:r>
      <w:r w:rsidRPr="009852B4">
        <w:rPr>
          <w:rFonts w:ascii="Sylfaen" w:hAnsi="Sylfaen" w:cs="Arial"/>
          <w:lang w:val="ka-GE"/>
        </w:rPr>
        <w:t xml:space="preserve"> </w:t>
      </w:r>
      <w:r w:rsidRPr="009852B4">
        <w:rPr>
          <w:rFonts w:ascii="Sylfaen" w:hAnsi="Sylfaen" w:cs="Sylfaen"/>
          <w:lang w:val="ka-GE"/>
        </w:rPr>
        <w:t>და</w:t>
      </w:r>
      <w:r w:rsidRPr="009852B4">
        <w:rPr>
          <w:rFonts w:ascii="Sylfaen" w:hAnsi="Sylfaen" w:cs="Arial"/>
          <w:lang w:val="ka-GE"/>
        </w:rPr>
        <w:t xml:space="preserve"> </w:t>
      </w:r>
      <w:r w:rsidRPr="009852B4">
        <w:rPr>
          <w:rFonts w:ascii="Sylfaen" w:hAnsi="Sylfaen" w:cs="Sylfaen"/>
          <w:lang w:val="ka-GE"/>
        </w:rPr>
        <w:t>სხვა</w:t>
      </w:r>
      <w:r w:rsidRPr="009852B4">
        <w:rPr>
          <w:rFonts w:ascii="Sylfaen" w:hAnsi="Sylfaen" w:cs="Arial"/>
          <w:lang w:val="ka-GE"/>
        </w:rPr>
        <w:t xml:space="preserve"> </w:t>
      </w:r>
      <w:r w:rsidRPr="009852B4">
        <w:rPr>
          <w:rFonts w:ascii="Sylfaen" w:hAnsi="Sylfaen" w:cs="Sylfaen"/>
          <w:lang w:val="ka-GE"/>
        </w:rPr>
        <w:t>მნიშვნელოვანი</w:t>
      </w:r>
      <w:r w:rsidRPr="009852B4">
        <w:rPr>
          <w:rFonts w:ascii="Sylfaen" w:hAnsi="Sylfaen" w:cs="Arial"/>
          <w:lang w:val="ka-GE"/>
        </w:rPr>
        <w:t xml:space="preserve"> </w:t>
      </w:r>
      <w:r w:rsidRPr="009852B4">
        <w:rPr>
          <w:rFonts w:ascii="Sylfaen" w:hAnsi="Sylfaen" w:cs="Sylfaen"/>
          <w:lang w:val="ka-GE"/>
        </w:rPr>
        <w:t>წყლის</w:t>
      </w:r>
      <w:r w:rsidRPr="009852B4">
        <w:rPr>
          <w:rFonts w:ascii="Sylfaen" w:hAnsi="Sylfaen" w:cs="Arial"/>
          <w:lang w:val="ka-GE"/>
        </w:rPr>
        <w:t xml:space="preserve"> </w:t>
      </w:r>
      <w:r w:rsidRPr="009852B4">
        <w:rPr>
          <w:rFonts w:ascii="Sylfaen" w:hAnsi="Sylfaen" w:cs="Sylfaen"/>
          <w:lang w:val="ka-GE"/>
        </w:rPr>
        <w:t>ობიექტებიდან</w:t>
      </w:r>
      <w:r w:rsidRPr="009852B4">
        <w:rPr>
          <w:rFonts w:ascii="Sylfaen" w:hAnsi="Sylfaen" w:cs="Arial"/>
          <w:lang w:val="ka-GE"/>
        </w:rPr>
        <w:t xml:space="preserve"> </w:t>
      </w:r>
      <w:r w:rsidRPr="009852B4">
        <w:rPr>
          <w:rFonts w:ascii="Sylfaen" w:hAnsi="Sylfaen" w:cs="Sylfaen"/>
          <w:lang w:val="ka-GE"/>
        </w:rPr>
        <w:t>მნიშვნელოვანი</w:t>
      </w:r>
      <w:r w:rsidRPr="009852B4">
        <w:rPr>
          <w:rFonts w:ascii="Sylfaen" w:hAnsi="Sylfaen"/>
          <w:lang w:val="ka-GE"/>
        </w:rPr>
        <w:t xml:space="preserve"> </w:t>
      </w:r>
      <w:r w:rsidRPr="009852B4">
        <w:rPr>
          <w:rFonts w:ascii="Sylfaen" w:hAnsi="Sylfaen" w:cs="Sylfaen"/>
          <w:lang w:val="ka-GE"/>
        </w:rPr>
        <w:lastRenderedPageBreak/>
        <w:t>დაშორებიდან</w:t>
      </w:r>
      <w:r w:rsidRPr="009852B4">
        <w:rPr>
          <w:rFonts w:ascii="Sylfaen" w:hAnsi="Sylfaen" w:cs="Arial"/>
          <w:lang w:val="ka-GE"/>
        </w:rPr>
        <w:t xml:space="preserve"> </w:t>
      </w:r>
      <w:r w:rsidRPr="009852B4">
        <w:rPr>
          <w:rFonts w:ascii="Sylfaen" w:hAnsi="Sylfaen" w:cs="Sylfaen"/>
          <w:lang w:val="ka-GE"/>
        </w:rPr>
        <w:t>გამომდინარე</w:t>
      </w:r>
      <w:r w:rsidRPr="009852B4">
        <w:rPr>
          <w:rFonts w:ascii="Sylfaen" w:hAnsi="Sylfaen" w:cs="Arial"/>
          <w:lang w:val="ka-GE"/>
        </w:rPr>
        <w:t xml:space="preserve">, </w:t>
      </w:r>
      <w:r w:rsidRPr="009852B4">
        <w:rPr>
          <w:rFonts w:ascii="Sylfaen" w:hAnsi="Sylfaen" w:cs="Sylfaen"/>
          <w:lang w:val="ka-GE"/>
        </w:rPr>
        <w:t>სხვადასხვა</w:t>
      </w:r>
      <w:r w:rsidRPr="009852B4">
        <w:rPr>
          <w:rFonts w:ascii="Sylfaen" w:hAnsi="Sylfaen" w:cs="Arial"/>
          <w:lang w:val="ka-GE"/>
        </w:rPr>
        <w:t xml:space="preserve"> </w:t>
      </w:r>
      <w:r w:rsidRPr="009852B4">
        <w:rPr>
          <w:rFonts w:ascii="Sylfaen" w:hAnsi="Sylfaen" w:cs="Sylfaen"/>
          <w:lang w:val="ka-GE"/>
        </w:rPr>
        <w:t>ამფიბიების</w:t>
      </w:r>
      <w:r w:rsidRPr="009852B4">
        <w:rPr>
          <w:rFonts w:ascii="Sylfaen" w:hAnsi="Sylfaen" w:cs="Arial"/>
          <w:lang w:val="ka-GE"/>
        </w:rPr>
        <w:t xml:space="preserve"> </w:t>
      </w:r>
      <w:r w:rsidRPr="009852B4">
        <w:rPr>
          <w:rFonts w:ascii="Sylfaen" w:hAnsi="Sylfaen" w:cs="Sylfaen"/>
          <w:lang w:val="ka-GE"/>
        </w:rPr>
        <w:t>პოპულაციები</w:t>
      </w:r>
      <w:r w:rsidRPr="009852B4">
        <w:rPr>
          <w:rFonts w:ascii="Sylfaen" w:hAnsi="Sylfaen" w:cs="Arial"/>
          <w:lang w:val="ka-GE"/>
        </w:rPr>
        <w:t xml:space="preserve"> </w:t>
      </w:r>
      <w:r w:rsidRPr="009852B4">
        <w:rPr>
          <w:rFonts w:ascii="Sylfaen" w:hAnsi="Sylfaen" w:cs="Sylfaen"/>
          <w:lang w:val="ka-GE"/>
        </w:rPr>
        <w:t>დიდი</w:t>
      </w:r>
      <w:r w:rsidRPr="009852B4">
        <w:rPr>
          <w:rFonts w:ascii="Sylfaen" w:hAnsi="Sylfaen" w:cs="Arial"/>
          <w:lang w:val="ka-GE"/>
        </w:rPr>
        <w:t xml:space="preserve"> </w:t>
      </w:r>
      <w:r w:rsidRPr="009852B4">
        <w:rPr>
          <w:rFonts w:ascii="Sylfaen" w:hAnsi="Sylfaen" w:cs="Sylfaen"/>
          <w:lang w:val="ka-GE"/>
        </w:rPr>
        <w:t>არ</w:t>
      </w:r>
      <w:r w:rsidRPr="009852B4">
        <w:rPr>
          <w:rFonts w:ascii="Sylfaen" w:hAnsi="Sylfaen" w:cs="Arial"/>
          <w:lang w:val="ka-GE"/>
        </w:rPr>
        <w:t xml:space="preserve"> </w:t>
      </w:r>
      <w:r w:rsidRPr="009852B4">
        <w:rPr>
          <w:rFonts w:ascii="Sylfaen" w:hAnsi="Sylfaen" w:cs="Sylfaen"/>
          <w:lang w:val="ka-GE"/>
        </w:rPr>
        <w:t>უნდა</w:t>
      </w:r>
      <w:r w:rsidRPr="009852B4">
        <w:rPr>
          <w:rFonts w:ascii="Sylfaen" w:hAnsi="Sylfaen" w:cs="Arial"/>
          <w:lang w:val="ka-GE"/>
        </w:rPr>
        <w:t xml:space="preserve"> </w:t>
      </w:r>
      <w:r w:rsidRPr="009852B4">
        <w:rPr>
          <w:rFonts w:ascii="Sylfaen" w:hAnsi="Sylfaen" w:cs="Sylfaen"/>
          <w:lang w:val="ka-GE"/>
        </w:rPr>
        <w:t>იყოს</w:t>
      </w:r>
      <w:r w:rsidRPr="009852B4">
        <w:rPr>
          <w:rFonts w:ascii="Sylfaen" w:hAnsi="Sylfaen"/>
          <w:lang w:val="ka-GE"/>
        </w:rPr>
        <w:t xml:space="preserve"> პროექტის </w:t>
      </w:r>
      <w:r w:rsidRPr="009852B4">
        <w:rPr>
          <w:rFonts w:ascii="Sylfaen" w:hAnsi="Sylfaen" w:cs="Sylfaen"/>
          <w:lang w:val="ka-GE"/>
        </w:rPr>
        <w:t>ტერიტორიაზე</w:t>
      </w:r>
      <w:r w:rsidRPr="009852B4">
        <w:rPr>
          <w:rFonts w:ascii="Sylfaen" w:hAnsi="Sylfaen"/>
          <w:lang w:val="ka-GE"/>
        </w:rPr>
        <w:t xml:space="preserve">. </w:t>
      </w:r>
      <w:r w:rsidRPr="009852B4">
        <w:rPr>
          <w:rStyle w:val="shorttext"/>
          <w:rFonts w:ascii="Sylfaen" w:hAnsi="Sylfaen" w:cs="Sylfaen"/>
          <w:lang w:val="ka-GE"/>
        </w:rPr>
        <w:t>ამიტომაა</w:t>
      </w:r>
      <w:r w:rsidRPr="009852B4">
        <w:rPr>
          <w:rStyle w:val="shorttext"/>
          <w:rFonts w:ascii="Sylfaen" w:hAnsi="Sylfaen" w:cs="Arial"/>
          <w:lang w:val="ka-GE"/>
        </w:rPr>
        <w:t xml:space="preserve">, </w:t>
      </w:r>
      <w:r w:rsidRPr="009852B4">
        <w:rPr>
          <w:rStyle w:val="shorttext"/>
          <w:rFonts w:ascii="Sylfaen" w:hAnsi="Sylfaen" w:cs="Sylfaen"/>
          <w:lang w:val="ka-GE"/>
        </w:rPr>
        <w:t>რომ</w:t>
      </w:r>
      <w:r w:rsidRPr="009852B4">
        <w:rPr>
          <w:rStyle w:val="shorttext"/>
          <w:rFonts w:ascii="Sylfaen" w:hAnsi="Sylfaen" w:cs="Arial"/>
          <w:lang w:val="ka-GE"/>
        </w:rPr>
        <w:t xml:space="preserve"> მათი მომპოვებელი </w:t>
      </w:r>
      <w:r w:rsidRPr="009852B4">
        <w:rPr>
          <w:rStyle w:val="shorttext"/>
          <w:rFonts w:ascii="Sylfaen" w:hAnsi="Sylfaen" w:cs="Sylfaen"/>
          <w:lang w:val="ka-GE"/>
        </w:rPr>
        <w:t>ცხოველების</w:t>
      </w:r>
      <w:r w:rsidRPr="009852B4">
        <w:rPr>
          <w:rStyle w:val="shorttext"/>
          <w:rFonts w:ascii="Sylfaen" w:hAnsi="Sylfaen" w:cs="Arial"/>
          <w:lang w:val="ka-GE"/>
        </w:rPr>
        <w:t xml:space="preserve"> </w:t>
      </w:r>
      <w:r w:rsidRPr="009852B4">
        <w:rPr>
          <w:rStyle w:val="shorttext"/>
          <w:rFonts w:ascii="Sylfaen" w:hAnsi="Sylfaen" w:cs="Sylfaen"/>
          <w:lang w:val="ka-GE"/>
        </w:rPr>
        <w:t>რაოდენობა</w:t>
      </w:r>
      <w:r w:rsidRPr="009852B4">
        <w:rPr>
          <w:rStyle w:val="shorttext"/>
          <w:rFonts w:ascii="Sylfaen" w:hAnsi="Sylfaen" w:cs="Arial"/>
          <w:lang w:val="ka-GE"/>
        </w:rPr>
        <w:t xml:space="preserve"> </w:t>
      </w:r>
      <w:r w:rsidRPr="009852B4">
        <w:rPr>
          <w:rStyle w:val="shorttext"/>
          <w:rFonts w:ascii="Sylfaen" w:hAnsi="Sylfaen" w:cs="Sylfaen"/>
          <w:lang w:val="ka-GE"/>
        </w:rPr>
        <w:t>მცირეა</w:t>
      </w:r>
      <w:r w:rsidRPr="009852B4">
        <w:rPr>
          <w:rStyle w:val="shorttext"/>
          <w:rFonts w:ascii="Sylfaen" w:hAnsi="Sylfaen"/>
          <w:lang w:val="ka-GE"/>
        </w:rPr>
        <w:t>.</w:t>
      </w:r>
    </w:p>
    <w:p w:rsidR="002C4AC3" w:rsidRPr="009852B4" w:rsidRDefault="002C4AC3" w:rsidP="002C4AC3">
      <w:pPr>
        <w:spacing w:before="200" w:after="200"/>
        <w:rPr>
          <w:rFonts w:ascii="Sylfaen" w:hAnsi="Sylfaen"/>
          <w:lang w:val="ka-GE"/>
        </w:rPr>
      </w:pPr>
      <w:r w:rsidRPr="009852B4">
        <w:rPr>
          <w:rFonts w:ascii="Sylfaen" w:hAnsi="Sylfaen"/>
          <w:b/>
          <w:lang w:val="ka-GE"/>
        </w:rPr>
        <w:t>თევზი.</w:t>
      </w:r>
      <w:r w:rsidRPr="009852B4">
        <w:rPr>
          <w:rFonts w:ascii="Sylfaen" w:hAnsi="Sylfaen"/>
          <w:lang w:val="ka-GE"/>
        </w:rPr>
        <w:t xml:space="preserve"> </w:t>
      </w:r>
      <w:r w:rsidRPr="009852B4">
        <w:rPr>
          <w:rFonts w:ascii="Sylfaen" w:hAnsi="Sylfaen" w:cs="Sylfaen"/>
          <w:lang w:val="ka-GE"/>
        </w:rPr>
        <w:t>მდინარე</w:t>
      </w:r>
      <w:r w:rsidRPr="009852B4">
        <w:rPr>
          <w:rFonts w:ascii="Sylfaen" w:hAnsi="Sylfaen"/>
          <w:lang w:val="ka-GE"/>
        </w:rPr>
        <w:t xml:space="preserve"> </w:t>
      </w:r>
      <w:r w:rsidRPr="009852B4">
        <w:rPr>
          <w:rFonts w:ascii="Sylfaen" w:hAnsi="Sylfaen" w:cs="Sylfaen"/>
          <w:lang w:val="ka-GE"/>
        </w:rPr>
        <w:t>ალაზანში</w:t>
      </w:r>
      <w:r w:rsidRPr="009852B4">
        <w:rPr>
          <w:rFonts w:ascii="Sylfaen" w:hAnsi="Sylfaen" w:cs="Arial"/>
          <w:lang w:val="ka-GE"/>
        </w:rPr>
        <w:t xml:space="preserve"> </w:t>
      </w:r>
      <w:r w:rsidRPr="009852B4">
        <w:rPr>
          <w:rFonts w:ascii="Sylfaen" w:hAnsi="Sylfaen" w:cs="Sylfaen"/>
          <w:lang w:val="ka-GE"/>
        </w:rPr>
        <w:t>თევზის</w:t>
      </w:r>
      <w:r w:rsidRPr="009852B4">
        <w:rPr>
          <w:rFonts w:ascii="Sylfaen" w:hAnsi="Sylfaen" w:cs="Arial"/>
          <w:lang w:val="ka-GE"/>
        </w:rPr>
        <w:t xml:space="preserve"> </w:t>
      </w:r>
      <w:r w:rsidRPr="009852B4">
        <w:rPr>
          <w:rFonts w:ascii="Sylfaen" w:hAnsi="Sylfaen" w:cs="Sylfaen"/>
          <w:lang w:val="ka-GE"/>
        </w:rPr>
        <w:t>სახეობების</w:t>
      </w:r>
      <w:r w:rsidRPr="009852B4">
        <w:rPr>
          <w:rFonts w:ascii="Sylfaen" w:hAnsi="Sylfaen" w:cs="Arial"/>
          <w:lang w:val="ka-GE"/>
        </w:rPr>
        <w:t xml:space="preserve"> </w:t>
      </w:r>
      <w:r w:rsidRPr="009852B4">
        <w:rPr>
          <w:rFonts w:ascii="Sylfaen" w:hAnsi="Sylfaen" w:cs="Sylfaen"/>
          <w:lang w:val="ka-GE"/>
        </w:rPr>
        <w:t>შესახებ</w:t>
      </w:r>
      <w:r w:rsidRPr="009852B4">
        <w:rPr>
          <w:rFonts w:ascii="Sylfaen" w:hAnsi="Sylfaen" w:cs="Arial"/>
          <w:lang w:val="ka-GE"/>
        </w:rPr>
        <w:t xml:space="preserve"> </w:t>
      </w:r>
      <w:r w:rsidRPr="009852B4">
        <w:rPr>
          <w:rFonts w:ascii="Sylfaen" w:hAnsi="Sylfaen" w:cs="Sylfaen"/>
          <w:lang w:val="ka-GE"/>
        </w:rPr>
        <w:t>ინფორმაცია</w:t>
      </w:r>
      <w:r w:rsidRPr="009852B4">
        <w:rPr>
          <w:rFonts w:ascii="Sylfaen" w:hAnsi="Sylfaen" w:cs="Arial"/>
          <w:lang w:val="ka-GE"/>
        </w:rPr>
        <w:t xml:space="preserve"> </w:t>
      </w:r>
      <w:r w:rsidRPr="009852B4">
        <w:rPr>
          <w:rFonts w:ascii="Sylfaen" w:hAnsi="Sylfaen" w:cs="Sylfaen"/>
          <w:lang w:val="ka-GE"/>
        </w:rPr>
        <w:t>ეფუძნება</w:t>
      </w:r>
      <w:r w:rsidRPr="009852B4">
        <w:rPr>
          <w:rFonts w:ascii="Sylfaen" w:hAnsi="Sylfaen" w:cs="Arial"/>
          <w:lang w:val="ka-GE"/>
        </w:rPr>
        <w:t xml:space="preserve"> </w:t>
      </w:r>
      <w:r w:rsidRPr="009852B4">
        <w:rPr>
          <w:rFonts w:ascii="Sylfaen" w:hAnsi="Sylfaen" w:cs="Sylfaen"/>
          <w:lang w:val="ka-GE"/>
        </w:rPr>
        <w:t>ლიტერატურულ</w:t>
      </w:r>
      <w:r w:rsidRPr="009852B4">
        <w:rPr>
          <w:rFonts w:ascii="Sylfaen" w:hAnsi="Sylfaen"/>
          <w:lang w:val="ka-GE"/>
        </w:rPr>
        <w:t xml:space="preserve"> </w:t>
      </w:r>
      <w:r w:rsidRPr="009852B4">
        <w:rPr>
          <w:rFonts w:ascii="Sylfaen" w:hAnsi="Sylfaen" w:cs="Sylfaen"/>
          <w:lang w:val="ka-GE"/>
        </w:rPr>
        <w:t>მონაცემებსა</w:t>
      </w:r>
      <w:r w:rsidRPr="009852B4">
        <w:rPr>
          <w:rFonts w:ascii="Sylfaen" w:hAnsi="Sylfaen" w:cs="Arial"/>
          <w:lang w:val="ka-GE"/>
        </w:rPr>
        <w:t xml:space="preserve"> </w:t>
      </w:r>
      <w:r w:rsidRPr="009852B4">
        <w:rPr>
          <w:rFonts w:ascii="Sylfaen" w:hAnsi="Sylfaen" w:cs="Sylfaen"/>
          <w:lang w:val="ka-GE"/>
        </w:rPr>
        <w:t>და</w:t>
      </w:r>
      <w:r w:rsidRPr="009852B4">
        <w:rPr>
          <w:rFonts w:ascii="Sylfaen" w:hAnsi="Sylfaen" w:cs="Arial"/>
          <w:lang w:val="ka-GE"/>
        </w:rPr>
        <w:t xml:space="preserve"> </w:t>
      </w:r>
      <w:r w:rsidRPr="009852B4">
        <w:rPr>
          <w:rFonts w:ascii="Sylfaen" w:hAnsi="Sylfaen" w:cs="Sylfaen"/>
          <w:lang w:val="ka-GE"/>
        </w:rPr>
        <w:t>ინტერვიუებს</w:t>
      </w:r>
      <w:r w:rsidRPr="009852B4">
        <w:rPr>
          <w:rFonts w:ascii="Sylfaen" w:hAnsi="Sylfaen" w:cs="Arial"/>
          <w:lang w:val="ka-GE"/>
        </w:rPr>
        <w:t xml:space="preserve"> </w:t>
      </w:r>
      <w:r w:rsidRPr="009852B4">
        <w:rPr>
          <w:rFonts w:ascii="Sylfaen" w:hAnsi="Sylfaen" w:cs="Sylfaen"/>
          <w:lang w:val="ka-GE"/>
        </w:rPr>
        <w:t>ადგილობრივ</w:t>
      </w:r>
      <w:r w:rsidRPr="009852B4">
        <w:rPr>
          <w:rFonts w:ascii="Sylfaen" w:hAnsi="Sylfaen" w:cs="Arial"/>
          <w:lang w:val="ka-GE"/>
        </w:rPr>
        <w:t xml:space="preserve"> </w:t>
      </w:r>
      <w:r w:rsidRPr="009852B4">
        <w:rPr>
          <w:rFonts w:ascii="Sylfaen" w:hAnsi="Sylfaen" w:cs="Sylfaen"/>
          <w:lang w:val="ka-GE"/>
        </w:rPr>
        <w:t>თემებთან</w:t>
      </w:r>
      <w:r w:rsidRPr="009852B4">
        <w:rPr>
          <w:rFonts w:ascii="Sylfaen" w:hAnsi="Sylfaen" w:cs="Arial"/>
          <w:lang w:val="ka-GE"/>
        </w:rPr>
        <w:t xml:space="preserve"> </w:t>
      </w:r>
      <w:r w:rsidRPr="009852B4">
        <w:rPr>
          <w:rFonts w:ascii="Sylfaen" w:hAnsi="Sylfaen" w:cs="Sylfaen"/>
          <w:lang w:val="ka-GE"/>
        </w:rPr>
        <w:t>და</w:t>
      </w:r>
      <w:r w:rsidRPr="009852B4">
        <w:rPr>
          <w:rFonts w:ascii="Sylfaen" w:hAnsi="Sylfaen" w:cs="Arial"/>
          <w:lang w:val="ka-GE"/>
        </w:rPr>
        <w:t xml:space="preserve"> </w:t>
      </w:r>
      <w:r w:rsidRPr="009852B4">
        <w:rPr>
          <w:rFonts w:ascii="Sylfaen" w:hAnsi="Sylfaen" w:cs="Sylfaen"/>
          <w:lang w:val="ka-GE"/>
        </w:rPr>
        <w:t>მეთევზეებთან</w:t>
      </w:r>
      <w:r w:rsidRPr="009852B4">
        <w:rPr>
          <w:rFonts w:ascii="Sylfaen" w:hAnsi="Sylfaen"/>
          <w:lang w:val="ka-GE"/>
        </w:rPr>
        <w:t xml:space="preserve">. </w:t>
      </w:r>
      <w:r w:rsidRPr="009852B4">
        <w:rPr>
          <w:rFonts w:ascii="Sylfaen" w:hAnsi="Sylfaen" w:cs="Sylfaen"/>
          <w:lang w:val="ka-GE"/>
        </w:rPr>
        <w:t>მტკნარი</w:t>
      </w:r>
      <w:r w:rsidRPr="009852B4">
        <w:rPr>
          <w:rFonts w:ascii="Sylfaen" w:hAnsi="Sylfaen" w:cs="Arial"/>
          <w:lang w:val="ka-GE"/>
        </w:rPr>
        <w:t xml:space="preserve"> </w:t>
      </w:r>
      <w:r w:rsidRPr="009852B4">
        <w:rPr>
          <w:rFonts w:ascii="Sylfaen" w:hAnsi="Sylfaen" w:cs="Sylfaen"/>
          <w:lang w:val="ka-GE"/>
        </w:rPr>
        <w:t>წყლების თევზები</w:t>
      </w:r>
      <w:r w:rsidRPr="009852B4">
        <w:rPr>
          <w:rFonts w:ascii="Sylfaen" w:hAnsi="Sylfaen" w:cs="Arial"/>
          <w:lang w:val="ka-GE"/>
        </w:rPr>
        <w:t xml:space="preserve"> </w:t>
      </w:r>
      <w:r w:rsidRPr="009852B4">
        <w:rPr>
          <w:rFonts w:ascii="Sylfaen" w:hAnsi="Sylfaen" w:cs="Sylfaen"/>
          <w:lang w:val="ka-GE"/>
        </w:rPr>
        <w:t>ფართოდ</w:t>
      </w:r>
      <w:r w:rsidRPr="009852B4">
        <w:rPr>
          <w:rFonts w:ascii="Sylfaen" w:hAnsi="Sylfaen" w:cs="Arial"/>
          <w:lang w:val="ka-GE"/>
        </w:rPr>
        <w:t xml:space="preserve"> </w:t>
      </w:r>
      <w:r w:rsidRPr="009852B4">
        <w:rPr>
          <w:rFonts w:ascii="Sylfaen" w:hAnsi="Sylfaen" w:cs="Sylfaen"/>
          <w:lang w:val="ka-GE"/>
        </w:rPr>
        <w:t>გავრცელებულია</w:t>
      </w:r>
      <w:r w:rsidRPr="009852B4">
        <w:rPr>
          <w:rFonts w:ascii="Sylfaen" w:hAnsi="Sylfaen" w:cs="Arial"/>
          <w:lang w:val="ka-GE"/>
        </w:rPr>
        <w:t xml:space="preserve"> </w:t>
      </w:r>
      <w:r w:rsidRPr="009852B4">
        <w:rPr>
          <w:rFonts w:ascii="Sylfaen" w:hAnsi="Sylfaen" w:cs="Sylfaen"/>
          <w:lang w:val="ka-GE"/>
        </w:rPr>
        <w:t>მდინარე</w:t>
      </w:r>
      <w:r w:rsidRPr="009852B4">
        <w:rPr>
          <w:rFonts w:ascii="Sylfaen" w:hAnsi="Sylfaen" w:cs="Arial"/>
          <w:lang w:val="ka-GE"/>
        </w:rPr>
        <w:t xml:space="preserve"> </w:t>
      </w:r>
      <w:r w:rsidRPr="009852B4">
        <w:rPr>
          <w:rFonts w:ascii="Sylfaen" w:hAnsi="Sylfaen" w:cs="Sylfaen"/>
          <w:lang w:val="ka-GE"/>
        </w:rPr>
        <w:t>ალაზნის</w:t>
      </w:r>
      <w:r w:rsidRPr="009852B4">
        <w:rPr>
          <w:rFonts w:ascii="Sylfaen" w:hAnsi="Sylfaen" w:cs="Arial"/>
          <w:lang w:val="ka-GE"/>
        </w:rPr>
        <w:t xml:space="preserve"> </w:t>
      </w:r>
      <w:r w:rsidRPr="009852B4">
        <w:rPr>
          <w:rFonts w:ascii="Sylfaen" w:hAnsi="Sylfaen" w:cs="Sylfaen"/>
          <w:lang w:val="ka-GE"/>
        </w:rPr>
        <w:t>მონაკვეთში</w:t>
      </w:r>
      <w:r w:rsidRPr="009852B4">
        <w:rPr>
          <w:rFonts w:ascii="Sylfaen" w:hAnsi="Sylfaen" w:cs="Arial"/>
          <w:lang w:val="ka-GE"/>
        </w:rPr>
        <w:t xml:space="preserve">, </w:t>
      </w:r>
      <w:r w:rsidRPr="009852B4">
        <w:rPr>
          <w:rFonts w:ascii="Sylfaen" w:hAnsi="Sylfaen" w:cs="Sylfaen"/>
          <w:lang w:val="ka-GE"/>
        </w:rPr>
        <w:t>რომელიც</w:t>
      </w:r>
      <w:r w:rsidRPr="009852B4">
        <w:rPr>
          <w:rFonts w:ascii="Sylfaen" w:hAnsi="Sylfaen" w:cs="Arial"/>
          <w:lang w:val="ka-GE"/>
        </w:rPr>
        <w:t xml:space="preserve"> </w:t>
      </w:r>
      <w:r w:rsidRPr="009852B4">
        <w:rPr>
          <w:rFonts w:ascii="Sylfaen" w:hAnsi="Sylfaen" w:cs="Sylfaen"/>
          <w:lang w:val="ka-GE"/>
        </w:rPr>
        <w:t>ესაზღვრება</w:t>
      </w:r>
      <w:r w:rsidRPr="009852B4">
        <w:rPr>
          <w:rFonts w:ascii="Sylfaen" w:hAnsi="Sylfaen" w:cs="Arial"/>
          <w:lang w:val="ka-GE"/>
        </w:rPr>
        <w:t xml:space="preserve"> </w:t>
      </w:r>
      <w:r w:rsidRPr="009852B4">
        <w:rPr>
          <w:rFonts w:ascii="Sylfaen" w:hAnsi="Sylfaen" w:cs="Sylfaen"/>
          <w:lang w:val="ka-GE"/>
        </w:rPr>
        <w:t>პროექტის ტერიტორიას</w:t>
      </w:r>
      <w:r w:rsidRPr="009852B4">
        <w:rPr>
          <w:rFonts w:ascii="Sylfaen" w:hAnsi="Sylfaen"/>
          <w:lang w:val="ka-GE"/>
        </w:rPr>
        <w:t xml:space="preserve">. </w:t>
      </w:r>
      <w:r w:rsidRPr="009852B4">
        <w:rPr>
          <w:rFonts w:ascii="Sylfaen" w:hAnsi="Sylfaen" w:cs="Sylfaen"/>
          <w:lang w:val="ka-GE"/>
        </w:rPr>
        <w:t>მდინარე</w:t>
      </w:r>
      <w:r w:rsidRPr="009852B4">
        <w:rPr>
          <w:rFonts w:ascii="Sylfaen" w:hAnsi="Sylfaen"/>
          <w:lang w:val="ka-GE"/>
        </w:rPr>
        <w:t xml:space="preserve"> </w:t>
      </w:r>
      <w:r w:rsidRPr="009852B4">
        <w:rPr>
          <w:rFonts w:ascii="Sylfaen" w:hAnsi="Sylfaen" w:cs="Sylfaen"/>
          <w:lang w:val="ka-GE"/>
        </w:rPr>
        <w:t>ალაზანი</w:t>
      </w:r>
      <w:r w:rsidRPr="009852B4">
        <w:rPr>
          <w:rFonts w:ascii="Sylfaen" w:hAnsi="Sylfaen" w:cs="Arial"/>
          <w:lang w:val="ka-GE"/>
        </w:rPr>
        <w:t xml:space="preserve"> </w:t>
      </w:r>
      <w:r w:rsidRPr="009852B4">
        <w:rPr>
          <w:rFonts w:ascii="Sylfaen" w:hAnsi="Sylfaen" w:cs="Sylfaen"/>
          <w:lang w:val="ka-GE"/>
        </w:rPr>
        <w:t>ზეაღმავალი დინების</w:t>
      </w:r>
      <w:r w:rsidRPr="009852B4">
        <w:rPr>
          <w:rFonts w:ascii="Sylfaen" w:hAnsi="Sylfaen" w:cs="Arial"/>
          <w:lang w:val="ka-GE"/>
        </w:rPr>
        <w:t xml:space="preserve"> მთის </w:t>
      </w:r>
      <w:r w:rsidRPr="009852B4">
        <w:rPr>
          <w:rFonts w:ascii="Sylfaen" w:hAnsi="Sylfaen" w:cs="Sylfaen"/>
          <w:lang w:val="ka-GE"/>
        </w:rPr>
        <w:t>მდინარეა</w:t>
      </w:r>
      <w:r w:rsidRPr="009852B4">
        <w:rPr>
          <w:rFonts w:ascii="Sylfaen" w:hAnsi="Sylfaen" w:cs="Arial"/>
          <w:lang w:val="ka-GE"/>
        </w:rPr>
        <w:t xml:space="preserve">, </w:t>
      </w:r>
      <w:r w:rsidRPr="009852B4">
        <w:rPr>
          <w:rFonts w:ascii="Sylfaen" w:hAnsi="Sylfaen" w:cs="Sylfaen"/>
          <w:lang w:val="ka-GE"/>
        </w:rPr>
        <w:t>რომელიც</w:t>
      </w:r>
      <w:r w:rsidRPr="009852B4">
        <w:rPr>
          <w:rFonts w:ascii="Sylfaen" w:hAnsi="Sylfaen" w:cs="Arial"/>
          <w:lang w:val="ka-GE"/>
        </w:rPr>
        <w:t xml:space="preserve"> </w:t>
      </w:r>
      <w:r w:rsidRPr="009852B4">
        <w:rPr>
          <w:rFonts w:ascii="Sylfaen" w:hAnsi="Sylfaen" w:cs="Sylfaen"/>
          <w:lang w:val="ka-GE"/>
        </w:rPr>
        <w:t>დახრილობის</w:t>
      </w:r>
      <w:r w:rsidRPr="009852B4">
        <w:rPr>
          <w:rFonts w:ascii="Sylfaen" w:hAnsi="Sylfaen" w:cs="Arial"/>
          <w:lang w:val="ka-GE"/>
        </w:rPr>
        <w:t xml:space="preserve"> </w:t>
      </w:r>
      <w:r w:rsidRPr="009852B4">
        <w:rPr>
          <w:rFonts w:ascii="Sylfaen" w:hAnsi="Sylfaen" w:cs="Sylfaen"/>
          <w:lang w:val="ka-GE"/>
        </w:rPr>
        <w:t>მიხედვით</w:t>
      </w:r>
      <w:r w:rsidRPr="009852B4">
        <w:rPr>
          <w:rFonts w:ascii="Sylfaen" w:hAnsi="Sylfaen" w:cs="Arial"/>
          <w:lang w:val="ka-GE"/>
        </w:rPr>
        <w:t xml:space="preserve"> </w:t>
      </w:r>
      <w:r w:rsidRPr="009852B4">
        <w:rPr>
          <w:rFonts w:ascii="Sylfaen" w:hAnsi="Sylfaen" w:cs="Sylfaen"/>
          <w:lang w:val="ka-GE"/>
        </w:rPr>
        <w:t>წარმოადგენს</w:t>
      </w:r>
      <w:r w:rsidRPr="009852B4">
        <w:rPr>
          <w:rFonts w:ascii="Sylfaen" w:hAnsi="Sylfaen" w:cs="Arial"/>
          <w:lang w:val="ka-GE"/>
        </w:rPr>
        <w:t xml:space="preserve"> </w:t>
      </w:r>
      <w:r w:rsidRPr="009852B4">
        <w:rPr>
          <w:rFonts w:ascii="Sylfaen" w:hAnsi="Sylfaen" w:cs="Sylfaen"/>
          <w:lang w:val="ka-GE"/>
        </w:rPr>
        <w:t>კალმახის</w:t>
      </w:r>
      <w:r w:rsidRPr="009852B4">
        <w:rPr>
          <w:rFonts w:ascii="Sylfaen" w:hAnsi="Sylfaen"/>
          <w:lang w:val="ka-GE"/>
        </w:rPr>
        <w:t xml:space="preserve"> </w:t>
      </w:r>
      <w:r w:rsidRPr="009852B4">
        <w:rPr>
          <w:rFonts w:ascii="Sylfaen" w:hAnsi="Sylfaen" w:cs="Sylfaen"/>
          <w:lang w:val="ka-GE"/>
        </w:rPr>
        <w:t>ეკოსისტემურ</w:t>
      </w:r>
      <w:r w:rsidRPr="009852B4">
        <w:rPr>
          <w:rFonts w:ascii="Sylfaen" w:hAnsi="Sylfaen" w:cs="Arial"/>
          <w:lang w:val="ka-GE"/>
        </w:rPr>
        <w:t xml:space="preserve"> </w:t>
      </w:r>
      <w:r w:rsidRPr="009852B4">
        <w:rPr>
          <w:rFonts w:ascii="Sylfaen" w:hAnsi="Sylfaen" w:cs="Sylfaen"/>
          <w:lang w:val="ka-GE"/>
        </w:rPr>
        <w:t>ზონას</w:t>
      </w:r>
      <w:r w:rsidRPr="009852B4">
        <w:rPr>
          <w:rFonts w:ascii="Sylfaen" w:hAnsi="Sylfaen" w:cs="Arial"/>
          <w:lang w:val="ka-GE"/>
        </w:rPr>
        <w:t xml:space="preserve">, </w:t>
      </w:r>
      <w:r w:rsidRPr="009852B4">
        <w:rPr>
          <w:rFonts w:ascii="Sylfaen" w:hAnsi="Sylfaen" w:cs="Sylfaen"/>
          <w:lang w:val="ka-GE"/>
        </w:rPr>
        <w:t>სადაც</w:t>
      </w:r>
      <w:r w:rsidRPr="009852B4">
        <w:rPr>
          <w:rFonts w:ascii="Sylfaen" w:hAnsi="Sylfaen" w:cs="Arial"/>
          <w:lang w:val="ka-GE"/>
        </w:rPr>
        <w:t xml:space="preserve"> ფართო კალაპოტიანი და ნელი დინების </w:t>
      </w:r>
      <w:r w:rsidRPr="009852B4">
        <w:rPr>
          <w:rFonts w:ascii="Sylfaen" w:hAnsi="Sylfaen" w:cs="Sylfaen"/>
          <w:lang w:val="ka-GE"/>
        </w:rPr>
        <w:t>მდინარეებისთვის</w:t>
      </w:r>
      <w:r w:rsidRPr="009852B4">
        <w:rPr>
          <w:rFonts w:ascii="Sylfaen" w:hAnsi="Sylfaen" w:cs="Arial"/>
          <w:lang w:val="ka-GE"/>
        </w:rPr>
        <w:t xml:space="preserve"> </w:t>
      </w:r>
      <w:r w:rsidRPr="009852B4">
        <w:rPr>
          <w:rFonts w:ascii="Sylfaen" w:hAnsi="Sylfaen" w:cs="Sylfaen"/>
          <w:lang w:val="ka-GE"/>
        </w:rPr>
        <w:t>დამახასიათებელი</w:t>
      </w:r>
      <w:r w:rsidRPr="009852B4">
        <w:rPr>
          <w:rFonts w:ascii="Sylfaen" w:hAnsi="Sylfaen" w:cs="Arial"/>
          <w:lang w:val="ka-GE"/>
        </w:rPr>
        <w:t xml:space="preserve"> </w:t>
      </w:r>
      <w:r w:rsidRPr="009852B4">
        <w:rPr>
          <w:rFonts w:ascii="Sylfaen" w:hAnsi="Sylfaen" w:cs="Sylfaen"/>
          <w:lang w:val="ka-GE"/>
        </w:rPr>
        <w:t>თევზი</w:t>
      </w:r>
      <w:r w:rsidRPr="009852B4">
        <w:rPr>
          <w:rFonts w:ascii="Sylfaen" w:hAnsi="Sylfaen" w:cs="Arial"/>
          <w:lang w:val="ka-GE"/>
        </w:rPr>
        <w:t xml:space="preserve"> </w:t>
      </w:r>
      <w:r w:rsidRPr="009852B4">
        <w:rPr>
          <w:rFonts w:ascii="Sylfaen" w:hAnsi="Sylfaen" w:cs="Sylfaen"/>
          <w:lang w:val="ka-GE"/>
        </w:rPr>
        <w:t>არის</w:t>
      </w:r>
      <w:r w:rsidRPr="009852B4">
        <w:rPr>
          <w:rFonts w:ascii="Sylfaen" w:hAnsi="Sylfaen" w:cs="Arial"/>
          <w:lang w:val="ka-GE"/>
        </w:rPr>
        <w:t xml:space="preserve"> </w:t>
      </w:r>
      <w:r w:rsidRPr="009852B4">
        <w:rPr>
          <w:rFonts w:ascii="Sylfaen" w:hAnsi="Sylfaen" w:cs="Sylfaen"/>
          <w:lang w:val="ka-GE"/>
        </w:rPr>
        <w:t>გავრცელებული</w:t>
      </w:r>
      <w:r w:rsidRPr="009852B4">
        <w:rPr>
          <w:rFonts w:ascii="Sylfaen" w:hAnsi="Sylfaen"/>
          <w:lang w:val="ka-GE"/>
        </w:rPr>
        <w:t xml:space="preserve">. </w:t>
      </w:r>
      <w:r w:rsidRPr="009852B4">
        <w:rPr>
          <w:rFonts w:ascii="Sylfaen" w:hAnsi="Sylfaen" w:cs="Sylfaen"/>
          <w:lang w:val="ka-GE"/>
        </w:rPr>
        <w:t>მდინარე</w:t>
      </w:r>
      <w:r w:rsidRPr="009852B4">
        <w:rPr>
          <w:rFonts w:ascii="Sylfaen" w:hAnsi="Sylfaen" w:cs="Arial"/>
          <w:lang w:val="ka-GE"/>
        </w:rPr>
        <w:t xml:space="preserve"> </w:t>
      </w:r>
      <w:r w:rsidRPr="009852B4">
        <w:rPr>
          <w:rFonts w:ascii="Sylfaen" w:hAnsi="Sylfaen" w:cs="Sylfaen"/>
          <w:lang w:val="ka-GE"/>
        </w:rPr>
        <w:t>ალაზანში</w:t>
      </w:r>
      <w:r w:rsidRPr="009852B4">
        <w:rPr>
          <w:rFonts w:ascii="Sylfaen" w:hAnsi="Sylfaen" w:cs="Arial"/>
          <w:lang w:val="ka-GE"/>
        </w:rPr>
        <w:t xml:space="preserve"> </w:t>
      </w:r>
      <w:r w:rsidRPr="009852B4">
        <w:rPr>
          <w:rFonts w:ascii="Sylfaen" w:hAnsi="Sylfaen" w:cs="Sylfaen"/>
          <w:lang w:val="ka-GE"/>
        </w:rPr>
        <w:t>დაფიქსირდა</w:t>
      </w:r>
      <w:r w:rsidRPr="009852B4">
        <w:rPr>
          <w:rFonts w:ascii="Sylfaen" w:hAnsi="Sylfaen" w:cs="Arial"/>
          <w:lang w:val="ka-GE"/>
        </w:rPr>
        <w:t xml:space="preserve"> </w:t>
      </w:r>
      <w:r w:rsidRPr="009852B4">
        <w:rPr>
          <w:rFonts w:ascii="Sylfaen" w:hAnsi="Sylfaen" w:cs="Sylfaen"/>
          <w:lang w:val="ka-GE"/>
        </w:rPr>
        <w:t>თევზის</w:t>
      </w:r>
      <w:r w:rsidRPr="009852B4">
        <w:rPr>
          <w:rFonts w:ascii="Sylfaen" w:hAnsi="Sylfaen" w:cs="Arial"/>
          <w:lang w:val="ka-GE"/>
        </w:rPr>
        <w:t xml:space="preserve"> </w:t>
      </w:r>
      <w:r w:rsidRPr="009852B4">
        <w:rPr>
          <w:rFonts w:ascii="Sylfaen" w:hAnsi="Sylfaen" w:cs="Sylfaen"/>
          <w:lang w:val="ka-GE"/>
        </w:rPr>
        <w:t>შემდეგი</w:t>
      </w:r>
      <w:r w:rsidRPr="009852B4">
        <w:rPr>
          <w:rFonts w:ascii="Sylfaen" w:hAnsi="Sylfaen" w:cs="Arial"/>
          <w:lang w:val="ka-GE"/>
        </w:rPr>
        <w:t xml:space="preserve"> </w:t>
      </w:r>
      <w:r w:rsidRPr="009852B4">
        <w:rPr>
          <w:rFonts w:ascii="Sylfaen" w:hAnsi="Sylfaen" w:cs="Sylfaen"/>
          <w:lang w:val="ka-GE"/>
        </w:rPr>
        <w:t>სახეობები</w:t>
      </w:r>
      <w:r w:rsidRPr="009852B4">
        <w:rPr>
          <w:rFonts w:ascii="Sylfaen" w:hAnsi="Sylfaen"/>
          <w:lang w:val="ka-GE"/>
        </w:rPr>
        <w:t xml:space="preserve">: ალაზნის ტობი – (Ghondrostoma nasus), </w:t>
      </w:r>
      <w:r w:rsidRPr="009852B4">
        <w:rPr>
          <w:rStyle w:val="list-group-item-text"/>
          <w:rFonts w:ascii="Sylfaen" w:hAnsi="Sylfaen" w:cs="Sylfaen"/>
          <w:lang w:val="ka-GE"/>
        </w:rPr>
        <w:t>მბრწყინავქაცვიანი</w:t>
      </w:r>
      <w:r w:rsidRPr="009852B4">
        <w:rPr>
          <w:rStyle w:val="list-group-item-text"/>
          <w:rFonts w:ascii="Sylfaen" w:hAnsi="Sylfaen" w:cs="Arial"/>
          <w:lang w:val="ka-GE"/>
        </w:rPr>
        <w:t xml:space="preserve"> </w:t>
      </w:r>
      <w:r w:rsidRPr="009852B4">
        <w:rPr>
          <w:rStyle w:val="list-group-item-text"/>
          <w:rFonts w:ascii="Sylfaen" w:hAnsi="Sylfaen" w:cs="Sylfaen"/>
          <w:lang w:val="ka-GE"/>
        </w:rPr>
        <w:t>თევზი</w:t>
      </w:r>
      <w:r w:rsidRPr="009852B4">
        <w:rPr>
          <w:rFonts w:ascii="Sylfaen" w:hAnsi="Sylfaen"/>
          <w:lang w:val="ka-GE"/>
        </w:rPr>
        <w:t xml:space="preserve"> –(Barbus mursa), ჩვეულებრივი კობრი - (Cyprinus carpio), ჭანარი - (Barbus capito), სევანის ხრამული - (Varicorhinus capoeta), მურწა - (Barbus barbus), დუნაის თაღლითა - (Chalcalburnus chalcoides), კარჩხალი - (Leuciscus cephalus), თაღლითა - (Alburnus filippi), ნაფოტა - (Rutilus rutilus), მდინარის ღოჯა - (Gobius cephalarges), ჩვეულებრივი კობრი - (Cyprinus carpio), ჭანარი - (Barbus capito), ლოქო - (Silurus glanis), </w:t>
      </w:r>
      <w:r w:rsidRPr="009852B4">
        <w:rPr>
          <w:rStyle w:val="translation"/>
          <w:rFonts w:ascii="Sylfaen" w:hAnsi="Sylfaen" w:cs="Sylfaen"/>
          <w:lang w:val="ka-GE"/>
        </w:rPr>
        <w:t>კალმახი</w:t>
      </w:r>
      <w:r w:rsidRPr="009852B4">
        <w:rPr>
          <w:rFonts w:ascii="Sylfaen" w:hAnsi="Sylfaen"/>
          <w:lang w:val="ka-GE"/>
        </w:rPr>
        <w:t xml:space="preserve"> (Salmo fario), (</w:t>
      </w:r>
      <w:r w:rsidRPr="009852B4">
        <w:rPr>
          <w:rStyle w:val="shorttext"/>
          <w:rFonts w:ascii="Sylfaen" w:hAnsi="Sylfaen" w:cs="Sylfaen"/>
          <w:lang w:val="ka-GE"/>
        </w:rPr>
        <w:t>ბინადრობს</w:t>
      </w:r>
      <w:r w:rsidRPr="009852B4">
        <w:rPr>
          <w:rStyle w:val="shorttext"/>
          <w:rFonts w:ascii="Sylfaen" w:hAnsi="Sylfaen" w:cs="Arial"/>
          <w:lang w:val="ka-GE"/>
        </w:rPr>
        <w:t xml:space="preserve"> </w:t>
      </w:r>
      <w:r w:rsidRPr="009852B4">
        <w:rPr>
          <w:rStyle w:val="shorttext"/>
          <w:rFonts w:ascii="Sylfaen" w:hAnsi="Sylfaen" w:cs="Sylfaen"/>
          <w:lang w:val="ka-GE"/>
        </w:rPr>
        <w:t>მდინარის</w:t>
      </w:r>
      <w:r w:rsidRPr="009852B4">
        <w:rPr>
          <w:rStyle w:val="shorttext"/>
          <w:rFonts w:ascii="Sylfaen" w:hAnsi="Sylfaen" w:cs="Arial"/>
          <w:lang w:val="ka-GE"/>
        </w:rPr>
        <w:t xml:space="preserve"> </w:t>
      </w:r>
      <w:r w:rsidRPr="009852B4">
        <w:rPr>
          <w:rStyle w:val="shorttext"/>
          <w:rFonts w:ascii="Sylfaen" w:hAnsi="Sylfaen" w:cs="Sylfaen"/>
          <w:lang w:val="ka-GE"/>
        </w:rPr>
        <w:t>ზედა</w:t>
      </w:r>
      <w:r w:rsidRPr="009852B4">
        <w:rPr>
          <w:rStyle w:val="shorttext"/>
          <w:rFonts w:ascii="Sylfaen" w:hAnsi="Sylfaen" w:cs="Arial"/>
          <w:lang w:val="ka-GE"/>
        </w:rPr>
        <w:t xml:space="preserve"> </w:t>
      </w:r>
      <w:r w:rsidRPr="009852B4">
        <w:rPr>
          <w:rStyle w:val="shorttext"/>
          <w:rFonts w:ascii="Sylfaen" w:hAnsi="Sylfaen" w:cs="Sylfaen"/>
          <w:lang w:val="ka-GE"/>
        </w:rPr>
        <w:t>ნაწილში</w:t>
      </w:r>
      <w:r w:rsidRPr="009852B4">
        <w:rPr>
          <w:rFonts w:ascii="Sylfaen" w:hAnsi="Sylfaen"/>
          <w:lang w:val="ka-GE"/>
        </w:rPr>
        <w:t xml:space="preserve">) და ა. შ. </w:t>
      </w:r>
      <w:r w:rsidRPr="009852B4">
        <w:rPr>
          <w:rFonts w:ascii="Sylfaen" w:hAnsi="Sylfaen" w:cs="Sylfaen"/>
          <w:lang w:val="ka-GE"/>
        </w:rPr>
        <w:t>ლიტერატურულ</w:t>
      </w:r>
      <w:r w:rsidRPr="009852B4">
        <w:rPr>
          <w:rFonts w:ascii="Sylfaen" w:hAnsi="Sylfaen"/>
          <w:lang w:val="ka-GE"/>
        </w:rPr>
        <w:t xml:space="preserve"> </w:t>
      </w:r>
      <w:r w:rsidRPr="009852B4">
        <w:rPr>
          <w:rFonts w:ascii="Sylfaen" w:hAnsi="Sylfaen" w:cs="Sylfaen"/>
          <w:lang w:val="ka-GE"/>
        </w:rPr>
        <w:t>წყაროებსა</w:t>
      </w:r>
      <w:r w:rsidRPr="009852B4">
        <w:rPr>
          <w:rFonts w:ascii="Sylfaen" w:hAnsi="Sylfaen" w:cs="Arial"/>
          <w:lang w:val="ka-GE"/>
        </w:rPr>
        <w:t xml:space="preserve"> </w:t>
      </w:r>
      <w:r w:rsidRPr="009852B4">
        <w:rPr>
          <w:rFonts w:ascii="Sylfaen" w:hAnsi="Sylfaen" w:cs="Sylfaen"/>
          <w:lang w:val="ka-GE"/>
        </w:rPr>
        <w:t>და</w:t>
      </w:r>
      <w:r w:rsidRPr="009852B4">
        <w:rPr>
          <w:rFonts w:ascii="Sylfaen" w:hAnsi="Sylfaen" w:cs="Arial"/>
          <w:lang w:val="ka-GE"/>
        </w:rPr>
        <w:t xml:space="preserve"> </w:t>
      </w:r>
      <w:r w:rsidRPr="009852B4">
        <w:rPr>
          <w:rFonts w:ascii="Sylfaen" w:hAnsi="Sylfaen" w:cs="Sylfaen"/>
          <w:lang w:val="ka-GE"/>
        </w:rPr>
        <w:t>ადგილობრივი</w:t>
      </w:r>
      <w:r w:rsidRPr="009852B4">
        <w:rPr>
          <w:rFonts w:ascii="Sylfaen" w:hAnsi="Sylfaen" w:cs="Arial"/>
          <w:lang w:val="ka-GE"/>
        </w:rPr>
        <w:t xml:space="preserve"> </w:t>
      </w:r>
      <w:r w:rsidRPr="009852B4">
        <w:rPr>
          <w:rFonts w:ascii="Sylfaen" w:hAnsi="Sylfaen" w:cs="Sylfaen"/>
          <w:lang w:val="ka-GE"/>
        </w:rPr>
        <w:t>მეთევზეების</w:t>
      </w:r>
      <w:r w:rsidRPr="009852B4">
        <w:rPr>
          <w:rFonts w:ascii="Sylfaen" w:hAnsi="Sylfaen" w:cs="Arial"/>
          <w:lang w:val="ka-GE"/>
        </w:rPr>
        <w:t xml:space="preserve"> </w:t>
      </w:r>
      <w:r w:rsidRPr="009852B4">
        <w:rPr>
          <w:rFonts w:ascii="Sylfaen" w:hAnsi="Sylfaen" w:cs="Sylfaen"/>
          <w:lang w:val="ka-GE"/>
        </w:rPr>
        <w:t>ინტერვიუებზე დაყრდნობით ზემოქმედების</w:t>
      </w:r>
      <w:r w:rsidRPr="009852B4">
        <w:rPr>
          <w:rFonts w:ascii="Sylfaen" w:hAnsi="Sylfaen" w:cs="Arial"/>
          <w:lang w:val="ka-GE"/>
        </w:rPr>
        <w:t xml:space="preserve"> </w:t>
      </w:r>
      <w:r w:rsidRPr="009852B4">
        <w:rPr>
          <w:rFonts w:ascii="Sylfaen" w:hAnsi="Sylfaen" w:cs="Sylfaen"/>
          <w:lang w:val="ka-GE"/>
        </w:rPr>
        <w:t>ზონაში</w:t>
      </w:r>
      <w:r w:rsidRPr="009852B4">
        <w:rPr>
          <w:rFonts w:ascii="Sylfaen" w:hAnsi="Sylfaen"/>
          <w:lang w:val="ka-GE"/>
        </w:rPr>
        <w:t xml:space="preserve"> </w:t>
      </w:r>
      <w:r w:rsidRPr="009852B4">
        <w:rPr>
          <w:rFonts w:ascii="Sylfaen" w:hAnsi="Sylfaen" w:cs="Sylfaen"/>
          <w:lang w:val="ka-GE"/>
        </w:rPr>
        <w:t>არ</w:t>
      </w:r>
      <w:r w:rsidRPr="009852B4">
        <w:rPr>
          <w:rFonts w:ascii="Sylfaen" w:hAnsi="Sylfaen"/>
          <w:lang w:val="ka-GE"/>
        </w:rPr>
        <w:t xml:space="preserve"> </w:t>
      </w:r>
      <w:r w:rsidRPr="009852B4">
        <w:rPr>
          <w:rFonts w:ascii="Sylfaen" w:hAnsi="Sylfaen" w:cs="Sylfaen"/>
          <w:lang w:val="ka-GE"/>
        </w:rPr>
        <w:t>არსებობს</w:t>
      </w:r>
      <w:r w:rsidRPr="009852B4">
        <w:rPr>
          <w:rFonts w:ascii="Sylfaen" w:hAnsi="Sylfaen" w:cs="Arial"/>
          <w:lang w:val="ka-GE"/>
        </w:rPr>
        <w:t xml:space="preserve"> </w:t>
      </w:r>
      <w:r w:rsidRPr="009852B4">
        <w:rPr>
          <w:rFonts w:ascii="Sylfaen" w:hAnsi="Sylfaen" w:cs="Sylfaen"/>
          <w:lang w:val="ka-GE"/>
        </w:rPr>
        <w:t>მდინარის</w:t>
      </w:r>
      <w:r w:rsidRPr="009852B4">
        <w:rPr>
          <w:rFonts w:ascii="Sylfaen" w:hAnsi="Sylfaen" w:cs="Arial"/>
          <w:lang w:val="ka-GE"/>
        </w:rPr>
        <w:t xml:space="preserve"> </w:t>
      </w:r>
      <w:r w:rsidRPr="009852B4">
        <w:rPr>
          <w:rFonts w:ascii="Sylfaen" w:hAnsi="Sylfaen" w:cs="Sylfaen"/>
          <w:lang w:val="ka-GE"/>
        </w:rPr>
        <w:t>კალმახის ჰაბიტატები</w:t>
      </w:r>
      <w:r w:rsidRPr="009852B4">
        <w:rPr>
          <w:rFonts w:ascii="Sylfaen" w:hAnsi="Sylfaen" w:cs="Arial"/>
          <w:lang w:val="ka-GE"/>
        </w:rPr>
        <w:t xml:space="preserve"> </w:t>
      </w:r>
      <w:r w:rsidRPr="009852B4">
        <w:rPr>
          <w:rFonts w:ascii="Sylfaen" w:hAnsi="Sylfaen"/>
          <w:lang w:val="ka-GE"/>
        </w:rPr>
        <w:t>(</w:t>
      </w:r>
      <w:r w:rsidRPr="009852B4">
        <w:rPr>
          <w:rStyle w:val="shorttext"/>
          <w:rFonts w:ascii="Sylfaen" w:hAnsi="Sylfaen" w:cs="Sylfaen"/>
          <w:lang w:val="ka-GE"/>
        </w:rPr>
        <w:t>ჩადინების ნაკადის პუნქტის ქვემოთ).</w:t>
      </w:r>
    </w:p>
    <w:p w:rsidR="002C4AC3" w:rsidRPr="002B616A" w:rsidRDefault="002C4AC3" w:rsidP="002C4AC3">
      <w:pPr>
        <w:spacing w:before="200" w:after="200"/>
        <w:rPr>
          <w:rFonts w:ascii="Sylfaen" w:hAnsi="Sylfaen"/>
          <w:sz w:val="24"/>
          <w:lang w:val="ka-GE"/>
        </w:rPr>
      </w:pPr>
      <w:r w:rsidRPr="009852B4">
        <w:rPr>
          <w:rStyle w:val="shorttext"/>
          <w:rFonts w:ascii="Sylfaen" w:hAnsi="Sylfaen" w:cs="Sylfaen"/>
          <w:b/>
          <w:lang w:val="ka-GE"/>
        </w:rPr>
        <w:t>უხერხემლო</w:t>
      </w:r>
      <w:r w:rsidRPr="009852B4">
        <w:rPr>
          <w:rStyle w:val="shorttext"/>
          <w:rFonts w:ascii="Sylfaen" w:hAnsi="Sylfaen" w:cs="Arial"/>
          <w:b/>
          <w:lang w:val="ka-GE"/>
        </w:rPr>
        <w:t xml:space="preserve"> </w:t>
      </w:r>
      <w:r w:rsidRPr="009852B4">
        <w:rPr>
          <w:rStyle w:val="shorttext"/>
          <w:rFonts w:ascii="Sylfaen" w:hAnsi="Sylfaen" w:cs="Sylfaen"/>
          <w:b/>
          <w:lang w:val="ka-GE"/>
        </w:rPr>
        <w:t>ცხოველები</w:t>
      </w:r>
      <w:r w:rsidRPr="009852B4">
        <w:rPr>
          <w:rFonts w:ascii="Sylfaen" w:hAnsi="Sylfaen"/>
          <w:b/>
          <w:lang w:val="ka-GE"/>
        </w:rPr>
        <w:t>:</w:t>
      </w:r>
      <w:r w:rsidRPr="009852B4">
        <w:rPr>
          <w:rFonts w:ascii="Sylfaen" w:hAnsi="Sylfaen"/>
          <w:lang w:val="ka-GE"/>
        </w:rPr>
        <w:t xml:space="preserve"> </w:t>
      </w:r>
      <w:r w:rsidRPr="009852B4">
        <w:rPr>
          <w:rFonts w:ascii="Sylfaen" w:hAnsi="Sylfaen" w:cs="Sylfaen"/>
          <w:lang w:val="ka-GE"/>
        </w:rPr>
        <w:t>უხერხემლო</w:t>
      </w:r>
      <w:r w:rsidRPr="009852B4">
        <w:rPr>
          <w:rFonts w:ascii="Sylfaen" w:hAnsi="Sylfaen" w:cs="Arial"/>
          <w:lang w:val="ka-GE"/>
        </w:rPr>
        <w:t xml:space="preserve"> </w:t>
      </w:r>
      <w:r w:rsidRPr="009852B4">
        <w:rPr>
          <w:rFonts w:ascii="Sylfaen" w:hAnsi="Sylfaen" w:cs="Sylfaen"/>
          <w:lang w:val="ka-GE"/>
        </w:rPr>
        <w:t>ცხოველების</w:t>
      </w:r>
      <w:r w:rsidRPr="009852B4">
        <w:rPr>
          <w:rFonts w:ascii="Sylfaen" w:hAnsi="Sylfaen" w:cs="Arial"/>
          <w:lang w:val="ka-GE"/>
        </w:rPr>
        <w:t xml:space="preserve"> </w:t>
      </w:r>
      <w:r w:rsidRPr="009852B4">
        <w:rPr>
          <w:rFonts w:ascii="Sylfaen" w:hAnsi="Sylfaen" w:cs="Sylfaen"/>
          <w:lang w:val="ka-GE"/>
        </w:rPr>
        <w:t>შემდეგი</w:t>
      </w:r>
      <w:r w:rsidRPr="009852B4">
        <w:rPr>
          <w:rFonts w:ascii="Sylfaen" w:hAnsi="Sylfaen" w:cs="Arial"/>
          <w:lang w:val="ka-GE"/>
        </w:rPr>
        <w:t xml:space="preserve"> </w:t>
      </w:r>
      <w:r w:rsidRPr="009852B4">
        <w:rPr>
          <w:rFonts w:ascii="Sylfaen" w:hAnsi="Sylfaen" w:cs="Sylfaen"/>
          <w:lang w:val="ka-GE"/>
        </w:rPr>
        <w:t>ჯგუფები</w:t>
      </w:r>
      <w:r w:rsidRPr="009852B4">
        <w:rPr>
          <w:rFonts w:ascii="Sylfaen" w:hAnsi="Sylfaen" w:cs="Arial"/>
          <w:lang w:val="ka-GE"/>
        </w:rPr>
        <w:t xml:space="preserve"> </w:t>
      </w:r>
      <w:r w:rsidRPr="009852B4">
        <w:rPr>
          <w:rFonts w:ascii="Sylfaen" w:hAnsi="Sylfaen" w:cs="Sylfaen"/>
          <w:lang w:val="ka-GE"/>
        </w:rPr>
        <w:t>წარმოდგენილია</w:t>
      </w:r>
      <w:r w:rsidRPr="009852B4">
        <w:rPr>
          <w:rFonts w:ascii="Sylfaen" w:hAnsi="Sylfaen" w:cs="Arial"/>
          <w:lang w:val="ka-GE"/>
        </w:rPr>
        <w:t xml:space="preserve"> </w:t>
      </w:r>
      <w:r w:rsidRPr="009852B4">
        <w:rPr>
          <w:rFonts w:ascii="Sylfaen" w:hAnsi="Sylfaen" w:cs="Sylfaen"/>
          <w:lang w:val="ka-GE"/>
        </w:rPr>
        <w:t>საკვლევი</w:t>
      </w:r>
      <w:r w:rsidRPr="009852B4">
        <w:rPr>
          <w:rFonts w:ascii="Sylfaen" w:hAnsi="Sylfaen" w:cs="Arial"/>
          <w:lang w:val="ka-GE"/>
        </w:rPr>
        <w:t xml:space="preserve"> </w:t>
      </w:r>
      <w:r w:rsidRPr="009852B4">
        <w:rPr>
          <w:rFonts w:ascii="Sylfaen" w:hAnsi="Sylfaen" w:cs="Sylfaen"/>
          <w:lang w:val="ka-GE"/>
        </w:rPr>
        <w:t>უბნის</w:t>
      </w:r>
      <w:r w:rsidRPr="009852B4">
        <w:rPr>
          <w:rFonts w:ascii="Sylfaen" w:hAnsi="Sylfaen" w:cs="Arial"/>
          <w:lang w:val="ka-GE"/>
        </w:rPr>
        <w:t xml:space="preserve"> </w:t>
      </w:r>
      <w:r w:rsidRPr="009852B4">
        <w:rPr>
          <w:rFonts w:ascii="Sylfaen" w:hAnsi="Sylfaen" w:cs="Sylfaen"/>
          <w:lang w:val="ka-GE"/>
        </w:rPr>
        <w:t>ფარგლებში</w:t>
      </w:r>
      <w:r w:rsidRPr="009852B4">
        <w:rPr>
          <w:rFonts w:ascii="Sylfaen" w:hAnsi="Sylfaen"/>
          <w:lang w:val="ka-GE"/>
        </w:rPr>
        <w:t>: ნემატოდები –(Nematoda, Oligocheta), წურბელები – (Hirudinea), მოლუსკები – (Mollusca), კიბოსებრნი, არახნიდები და მწერები – (მწერი)</w:t>
      </w:r>
    </w:p>
    <w:p w:rsidR="002C4AC3" w:rsidRPr="005E2832" w:rsidRDefault="00A16B01" w:rsidP="002C4AC3">
      <w:pPr>
        <w:pStyle w:val="Heading2"/>
        <w:rPr>
          <w:lang w:val="ka-GE"/>
        </w:rPr>
      </w:pPr>
      <w:bookmarkStart w:id="36" w:name="_Toc496611083"/>
      <w:bookmarkStart w:id="37" w:name="_Toc531341111"/>
      <w:r>
        <w:rPr>
          <w:rFonts w:ascii="Sylfaen" w:hAnsi="Sylfaen"/>
          <w:lang w:val="ka-GE"/>
        </w:rPr>
        <w:t>3</w:t>
      </w:r>
      <w:r w:rsidR="002C4AC3" w:rsidRPr="005E2832">
        <w:rPr>
          <w:lang w:val="ka-GE"/>
        </w:rPr>
        <w:t>.</w:t>
      </w:r>
      <w:bookmarkEnd w:id="36"/>
      <w:r w:rsidR="002C4AC3">
        <w:rPr>
          <w:rFonts w:ascii="Sylfaen" w:hAnsi="Sylfaen"/>
          <w:lang w:val="ka-GE"/>
        </w:rPr>
        <w:t>5</w:t>
      </w:r>
      <w:r w:rsidR="002C4AC3" w:rsidRPr="005E2832">
        <w:rPr>
          <w:lang w:val="ka-GE"/>
        </w:rPr>
        <w:t xml:space="preserve"> </w:t>
      </w:r>
      <w:r w:rsidR="002C4AC3" w:rsidRPr="005E2832">
        <w:rPr>
          <w:rFonts w:ascii="Sylfaen" w:hAnsi="Sylfaen" w:cs="Sylfaen"/>
          <w:lang w:val="ka-GE"/>
        </w:rPr>
        <w:t>დაცული</w:t>
      </w:r>
      <w:r w:rsidR="002C4AC3" w:rsidRPr="005E2832">
        <w:rPr>
          <w:lang w:val="ka-GE"/>
        </w:rPr>
        <w:t xml:space="preserve"> </w:t>
      </w:r>
      <w:r w:rsidR="002C4AC3" w:rsidRPr="005E2832">
        <w:rPr>
          <w:rFonts w:ascii="Sylfaen" w:hAnsi="Sylfaen" w:cs="Sylfaen"/>
          <w:lang w:val="ka-GE"/>
        </w:rPr>
        <w:t>ტერიტორიები</w:t>
      </w:r>
      <w:bookmarkEnd w:id="37"/>
    </w:p>
    <w:p w:rsidR="002C4AC3" w:rsidRDefault="002C4AC3" w:rsidP="002C4AC3">
      <w:pPr>
        <w:pStyle w:val="BodyText"/>
        <w:spacing w:before="200" w:after="200" w:line="240" w:lineRule="auto"/>
        <w:rPr>
          <w:rFonts w:ascii="Sylfaen" w:hAnsi="Sylfaen"/>
          <w:sz w:val="22"/>
          <w:lang w:val="ka-GE"/>
        </w:rPr>
      </w:pPr>
      <w:r w:rsidRPr="009852B4">
        <w:rPr>
          <w:rFonts w:ascii="Sylfaen" w:hAnsi="Sylfaen" w:cs="Sylfaen"/>
          <w:sz w:val="22"/>
          <w:lang w:val="ka-GE"/>
        </w:rPr>
        <w:t>საკვლევი</w:t>
      </w:r>
      <w:r w:rsidRPr="009852B4">
        <w:rPr>
          <w:rFonts w:ascii="Sylfaen" w:hAnsi="Sylfaen" w:cs="Arial"/>
          <w:sz w:val="22"/>
          <w:lang w:val="ka-GE"/>
        </w:rPr>
        <w:t xml:space="preserve"> </w:t>
      </w:r>
      <w:r w:rsidRPr="009852B4">
        <w:rPr>
          <w:rFonts w:ascii="Sylfaen" w:hAnsi="Sylfaen" w:cs="Sylfaen"/>
          <w:sz w:val="22"/>
          <w:lang w:val="ka-GE"/>
        </w:rPr>
        <w:t>დერეფნის</w:t>
      </w:r>
      <w:r w:rsidRPr="009852B4">
        <w:rPr>
          <w:rFonts w:ascii="Sylfaen" w:hAnsi="Sylfaen" w:cs="Arial"/>
          <w:sz w:val="22"/>
          <w:lang w:val="ka-GE"/>
        </w:rPr>
        <w:t xml:space="preserve"> </w:t>
      </w:r>
      <w:r w:rsidRPr="009852B4">
        <w:rPr>
          <w:rFonts w:ascii="Sylfaen" w:hAnsi="Sylfaen" w:cs="Sylfaen"/>
          <w:sz w:val="22"/>
          <w:lang w:val="ka-GE"/>
        </w:rPr>
        <w:t>მიმდებარე</w:t>
      </w:r>
      <w:r w:rsidRPr="009852B4">
        <w:rPr>
          <w:rFonts w:ascii="Sylfaen" w:hAnsi="Sylfaen" w:cs="Arial"/>
          <w:sz w:val="22"/>
          <w:lang w:val="ka-GE"/>
        </w:rPr>
        <w:t xml:space="preserve"> </w:t>
      </w:r>
      <w:r w:rsidRPr="009852B4">
        <w:rPr>
          <w:rFonts w:ascii="Sylfaen" w:hAnsi="Sylfaen" w:cs="Sylfaen"/>
          <w:sz w:val="22"/>
          <w:lang w:val="ka-GE"/>
        </w:rPr>
        <w:t>ტერიტორიაზე</w:t>
      </w:r>
      <w:r w:rsidRPr="009852B4">
        <w:rPr>
          <w:rFonts w:ascii="Sylfaen" w:hAnsi="Sylfaen" w:cs="Arial"/>
          <w:sz w:val="22"/>
          <w:lang w:val="ka-GE"/>
        </w:rPr>
        <w:t xml:space="preserve"> </w:t>
      </w:r>
      <w:r w:rsidRPr="009852B4">
        <w:rPr>
          <w:rFonts w:ascii="Sylfaen" w:hAnsi="Sylfaen" w:cs="Sylfaen"/>
          <w:sz w:val="22"/>
          <w:lang w:val="ka-GE"/>
        </w:rPr>
        <w:t>არანაირი</w:t>
      </w:r>
      <w:r w:rsidRPr="009852B4">
        <w:rPr>
          <w:rFonts w:ascii="Sylfaen" w:hAnsi="Sylfaen" w:cs="Arial"/>
          <w:sz w:val="22"/>
          <w:lang w:val="ka-GE"/>
        </w:rPr>
        <w:t xml:space="preserve"> </w:t>
      </w:r>
      <w:r w:rsidRPr="009852B4">
        <w:rPr>
          <w:rFonts w:ascii="Sylfaen" w:hAnsi="Sylfaen" w:cs="Sylfaen"/>
          <w:sz w:val="22"/>
          <w:lang w:val="ka-GE"/>
        </w:rPr>
        <w:t>დაცული</w:t>
      </w:r>
      <w:r w:rsidRPr="009852B4">
        <w:rPr>
          <w:rFonts w:ascii="Sylfaen" w:hAnsi="Sylfaen" w:cs="Arial"/>
          <w:sz w:val="22"/>
          <w:lang w:val="ka-GE"/>
        </w:rPr>
        <w:t xml:space="preserve"> </w:t>
      </w:r>
      <w:r w:rsidRPr="009852B4">
        <w:rPr>
          <w:rFonts w:ascii="Sylfaen" w:hAnsi="Sylfaen" w:cs="Sylfaen"/>
          <w:sz w:val="22"/>
          <w:lang w:val="ka-GE"/>
        </w:rPr>
        <w:t>ტერიტორია</w:t>
      </w:r>
      <w:r w:rsidRPr="009852B4">
        <w:rPr>
          <w:rFonts w:ascii="Sylfaen" w:hAnsi="Sylfaen" w:cs="Arial"/>
          <w:sz w:val="22"/>
          <w:lang w:val="ka-GE"/>
        </w:rPr>
        <w:t xml:space="preserve"> </w:t>
      </w:r>
      <w:r w:rsidRPr="009852B4">
        <w:rPr>
          <w:rFonts w:ascii="Sylfaen" w:hAnsi="Sylfaen" w:cs="Sylfaen"/>
          <w:sz w:val="22"/>
          <w:lang w:val="ka-GE"/>
        </w:rPr>
        <w:t>არ</w:t>
      </w:r>
      <w:r w:rsidRPr="009852B4">
        <w:rPr>
          <w:rFonts w:ascii="Sylfaen" w:hAnsi="Sylfaen" w:cs="Arial"/>
          <w:sz w:val="22"/>
          <w:lang w:val="ka-GE"/>
        </w:rPr>
        <w:t xml:space="preserve"> </w:t>
      </w:r>
      <w:r w:rsidRPr="009852B4">
        <w:rPr>
          <w:rFonts w:ascii="Sylfaen" w:hAnsi="Sylfaen" w:cs="Sylfaen"/>
          <w:sz w:val="22"/>
          <w:lang w:val="ka-GE"/>
        </w:rPr>
        <w:t>არსებობს</w:t>
      </w:r>
      <w:r w:rsidRPr="009852B4">
        <w:rPr>
          <w:rFonts w:ascii="Sylfaen" w:hAnsi="Sylfaen"/>
          <w:sz w:val="22"/>
          <w:lang w:val="ka-GE"/>
        </w:rPr>
        <w:t>.</w:t>
      </w:r>
    </w:p>
    <w:p w:rsidR="002C4AC3" w:rsidRPr="00D31A19" w:rsidRDefault="002C4AC3" w:rsidP="002C4AC3">
      <w:pPr>
        <w:shd w:val="clear" w:color="auto" w:fill="FFFFFF"/>
        <w:spacing w:before="120" w:after="120"/>
        <w:rPr>
          <w:rFonts w:ascii="pg-1ff9" w:hAnsi="pg-1ff9"/>
          <w:color w:val="222222"/>
          <w:szCs w:val="22"/>
          <w:lang w:val="ka-GE" w:eastAsia="en-US"/>
        </w:rPr>
      </w:pPr>
      <w:r>
        <w:rPr>
          <w:rFonts w:ascii="Sylfaen" w:hAnsi="Sylfaen"/>
          <w:lang w:val="ka-GE"/>
        </w:rPr>
        <w:t>საპროექტო გზის ტერიტორია დასაწყისში ქალაქ თელავთან</w:t>
      </w:r>
      <w:r w:rsidRPr="00D31A19">
        <w:rPr>
          <w:rFonts w:ascii="Sylfaen" w:hAnsi="Sylfaen" w:cs="Sylfaen"/>
          <w:color w:val="222222"/>
          <w:szCs w:val="22"/>
          <w:lang w:val="ka-GE"/>
        </w:rPr>
        <w:t xml:space="preserve"> </w:t>
      </w:r>
      <w:r w:rsidRPr="00D31A19">
        <w:rPr>
          <w:rFonts w:ascii="Sylfaen" w:hAnsi="Sylfaen" w:cs="Sylfaen"/>
          <w:color w:val="222222"/>
          <w:szCs w:val="22"/>
          <w:lang w:val="ka-GE" w:eastAsia="en-US"/>
        </w:rPr>
        <w:t>ცივ</w:t>
      </w:r>
      <w:r w:rsidRPr="00D31A19">
        <w:rPr>
          <w:rFonts w:ascii="pg-1ffe" w:hAnsi="pg-1ffe"/>
          <w:color w:val="222222"/>
          <w:szCs w:val="22"/>
          <w:lang w:val="ka-GE" w:eastAsia="en-US"/>
        </w:rPr>
        <w:t>-</w:t>
      </w:r>
      <w:r w:rsidRPr="00D31A19">
        <w:rPr>
          <w:rFonts w:ascii="Sylfaen" w:hAnsi="Sylfaen" w:cs="Sylfaen"/>
          <w:color w:val="222222"/>
          <w:szCs w:val="22"/>
          <w:lang w:val="ka-GE" w:eastAsia="en-US"/>
        </w:rPr>
        <w:t>გომბორის</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ქედის</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მცენარეული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მრავალფეროვნება</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როგორც</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სახეობრივი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შემადგენლობით</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ასევე</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არსებული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თანასაზოგადოებების</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სტრუქტურით</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მჭირდოთ</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არის</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დაკავშირებული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როგორც</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კახეთის</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კავკასიონის</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ასევე</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ცენრტალური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კავკასიონის</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საშუალო</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მთიანი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ზონასთან</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და</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გარკვეულ</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წილად</w:t>
      </w:r>
      <w:r w:rsidRPr="00D31A19">
        <w:rPr>
          <w:rFonts w:ascii="pg-1ffe" w:hAnsi="pg-1ffe"/>
          <w:color w:val="222222"/>
          <w:szCs w:val="22"/>
          <w:lang w:val="ka-GE" w:eastAsia="en-US"/>
        </w:rPr>
        <w:t xml:space="preserve"> </w:t>
      </w:r>
      <w:r>
        <w:rPr>
          <w:rFonts w:ascii="Sylfaen" w:hAnsi="Sylfaen"/>
          <w:color w:val="222222"/>
          <w:szCs w:val="22"/>
          <w:lang w:val="ka-GE" w:eastAsia="en-US"/>
        </w:rPr>
        <w:t xml:space="preserve"> </w:t>
      </w:r>
      <w:r w:rsidRPr="00D31A19">
        <w:rPr>
          <w:rFonts w:ascii="Sylfaen" w:hAnsi="Sylfaen" w:cs="Sylfaen"/>
          <w:color w:val="222222"/>
          <w:szCs w:val="22"/>
          <w:lang w:val="ka-GE" w:eastAsia="en-US"/>
        </w:rPr>
        <w:t>ზემოდ</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დასახელებულ</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ორ</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ზონას</w:t>
      </w:r>
      <w:r w:rsidRPr="00D31A19">
        <w:rPr>
          <w:rFonts w:ascii="pg-1ff9" w:hAnsi="pg-1ff9"/>
          <w:color w:val="222222"/>
          <w:szCs w:val="22"/>
          <w:lang w:val="ka-GE" w:eastAsia="en-US"/>
        </w:rPr>
        <w:t xml:space="preserve"> </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შორის</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გარდამავალი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პოზიცია</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უკავია</w:t>
      </w:r>
      <w:r w:rsidRPr="00D31A19">
        <w:rPr>
          <w:rFonts w:ascii="pg-1ffe" w:hAnsi="pg-1ffe"/>
          <w:color w:val="222222"/>
          <w:szCs w:val="22"/>
          <w:lang w:val="ka-GE" w:eastAsia="en-US"/>
        </w:rPr>
        <w:t>.</w:t>
      </w:r>
    </w:p>
    <w:p w:rsidR="002C4AC3" w:rsidRPr="00D31A19" w:rsidRDefault="002C4AC3" w:rsidP="002C4AC3">
      <w:pPr>
        <w:shd w:val="clear" w:color="auto" w:fill="FFFFFF"/>
        <w:spacing w:before="120" w:after="120"/>
        <w:rPr>
          <w:rFonts w:ascii="pg-1ff9" w:hAnsi="pg-1ff9"/>
          <w:color w:val="222222"/>
          <w:szCs w:val="22"/>
          <w:lang w:val="ka-GE" w:eastAsia="en-US"/>
        </w:rPr>
      </w:pPr>
      <w:r w:rsidRPr="00D31A19">
        <w:rPr>
          <w:rFonts w:ascii="Sylfaen" w:hAnsi="Sylfaen" w:cs="Sylfaen"/>
          <w:color w:val="222222"/>
          <w:szCs w:val="22"/>
          <w:lang w:val="ka-GE" w:eastAsia="en-US"/>
        </w:rPr>
        <w:t>ცივ</w:t>
      </w:r>
      <w:r w:rsidRPr="00D31A19">
        <w:rPr>
          <w:rFonts w:ascii="pg-1ffe" w:hAnsi="pg-1ffe"/>
          <w:color w:val="222222"/>
          <w:szCs w:val="22"/>
          <w:lang w:val="ka-GE" w:eastAsia="en-US"/>
        </w:rPr>
        <w:t>-</w:t>
      </w:r>
      <w:r w:rsidRPr="00D31A19">
        <w:rPr>
          <w:rFonts w:ascii="Sylfaen" w:hAnsi="Sylfaen" w:cs="Sylfaen"/>
          <w:color w:val="222222"/>
          <w:szCs w:val="22"/>
          <w:lang w:val="ka-GE" w:eastAsia="en-US"/>
        </w:rPr>
        <w:t>გომბორის</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ქედი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ჩრდილო</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დასავლეთიდან</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სამხრეთ</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აღმოსავლეთის</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მიმართულებით</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არის</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გადაჭიმული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და</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მისი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სიგრძე</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დაახლოებით</w:t>
      </w:r>
      <w:r w:rsidRPr="00D31A19">
        <w:rPr>
          <w:rFonts w:ascii="pg-1ffe" w:hAnsi="pg-1ffe"/>
          <w:color w:val="222222"/>
          <w:szCs w:val="22"/>
          <w:lang w:val="ka-GE" w:eastAsia="en-US"/>
        </w:rPr>
        <w:t xml:space="preserve"> 100 </w:t>
      </w:r>
      <w:r w:rsidRPr="00D31A19">
        <w:rPr>
          <w:rFonts w:ascii="Sylfaen" w:hAnsi="Sylfaen" w:cs="Sylfaen"/>
          <w:color w:val="222222"/>
          <w:szCs w:val="22"/>
          <w:lang w:val="ka-GE" w:eastAsia="en-US"/>
        </w:rPr>
        <w:t>კმ</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ია</w:t>
      </w:r>
      <w:r w:rsidRPr="00D31A19">
        <w:rPr>
          <w:rFonts w:ascii="pg-1ffe" w:hAnsi="pg-1ffe"/>
          <w:color w:val="222222"/>
          <w:szCs w:val="22"/>
          <w:lang w:val="ka-GE" w:eastAsia="en-US"/>
        </w:rPr>
        <w:t xml:space="preserve">. </w:t>
      </w:r>
    </w:p>
    <w:p w:rsidR="002C4AC3" w:rsidRPr="00581176" w:rsidRDefault="002C4AC3" w:rsidP="002C4AC3">
      <w:pPr>
        <w:shd w:val="clear" w:color="auto" w:fill="FFFFFF"/>
        <w:spacing w:before="120" w:after="120"/>
        <w:rPr>
          <w:rFonts w:ascii="pg-1ff9" w:hAnsi="pg-1ff9"/>
          <w:color w:val="222222"/>
          <w:szCs w:val="22"/>
          <w:lang w:val="ka-GE" w:eastAsia="en-US"/>
        </w:rPr>
      </w:pPr>
      <w:r w:rsidRPr="00D31A19">
        <w:rPr>
          <w:rFonts w:ascii="Sylfaen" w:hAnsi="Sylfaen" w:cs="Sylfaen"/>
          <w:color w:val="222222"/>
          <w:szCs w:val="22"/>
          <w:lang w:val="ka-GE" w:eastAsia="en-US"/>
        </w:rPr>
        <w:t>გეობოტანიკური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თვალსაზრისით</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ის</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მოქცეულია</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აღმოსავლეთ</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საქართველოს</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გეობოტანიკური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არის</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კახეთის</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გეობოტანიკურ</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რაიონში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ქედი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ხასიათდება</w:t>
      </w:r>
      <w:r w:rsidRPr="00D31A19">
        <w:rPr>
          <w:rFonts w:ascii="pg-1ffe" w:hAnsi="pg-1ffe"/>
          <w:color w:val="222222"/>
          <w:szCs w:val="22"/>
          <w:lang w:val="ka-GE" w:eastAsia="en-US"/>
        </w:rPr>
        <w:t xml:space="preserve"> </w:t>
      </w:r>
      <w:r>
        <w:rPr>
          <w:rFonts w:ascii="Sylfaen" w:hAnsi="Sylfaen"/>
          <w:color w:val="222222"/>
          <w:szCs w:val="22"/>
          <w:lang w:val="ka-GE" w:eastAsia="en-US"/>
        </w:rPr>
        <w:t xml:space="preserve"> </w:t>
      </w:r>
      <w:r w:rsidRPr="00D31A19">
        <w:rPr>
          <w:rFonts w:ascii="Sylfaen" w:hAnsi="Sylfaen" w:cs="Sylfaen"/>
          <w:color w:val="222222"/>
          <w:szCs w:val="22"/>
          <w:lang w:val="ka-GE" w:eastAsia="en-US"/>
        </w:rPr>
        <w:t>საშუალო</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მთიანი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რელიეფით</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და</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ტერიტორიის</w:t>
      </w:r>
      <w:r w:rsidRPr="00D31A19">
        <w:rPr>
          <w:rFonts w:ascii="pg-1ffe" w:hAnsi="pg-1ffe"/>
          <w:color w:val="222222"/>
          <w:szCs w:val="22"/>
          <w:lang w:val="ka-GE" w:eastAsia="en-US"/>
        </w:rPr>
        <w:t xml:space="preserve"> 95% </w:t>
      </w:r>
      <w:r w:rsidRPr="00D31A19">
        <w:rPr>
          <w:rFonts w:ascii="Sylfaen" w:hAnsi="Sylfaen" w:cs="Sylfaen"/>
          <w:color w:val="222222"/>
          <w:szCs w:val="22"/>
          <w:lang w:val="ka-GE" w:eastAsia="en-US"/>
        </w:rPr>
        <w:t>დაფარულია</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ტყეებით</w:t>
      </w:r>
      <w:r w:rsidRPr="00D31A19">
        <w:rPr>
          <w:rFonts w:ascii="pg-1ffe" w:hAnsi="pg-1ffe"/>
          <w:color w:val="222222"/>
          <w:szCs w:val="22"/>
          <w:lang w:val="ka-GE" w:eastAsia="en-US"/>
        </w:rPr>
        <w:t xml:space="preserve">, </w:t>
      </w:r>
      <w:r>
        <w:rPr>
          <w:rFonts w:ascii="Sylfaen" w:hAnsi="Sylfaen"/>
          <w:color w:val="222222"/>
          <w:szCs w:val="22"/>
          <w:lang w:val="ka-GE" w:eastAsia="en-US"/>
        </w:rPr>
        <w:t xml:space="preserve"> </w:t>
      </w:r>
      <w:r w:rsidRPr="00D31A19">
        <w:rPr>
          <w:rFonts w:ascii="Sylfaen" w:hAnsi="Sylfaen" w:cs="Sylfaen"/>
          <w:color w:val="222222"/>
          <w:szCs w:val="22"/>
          <w:lang w:val="ka-GE" w:eastAsia="en-US"/>
        </w:rPr>
        <w:t>მხოლოდ</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თხემურ</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და</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კიდევ</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რამდენიმე</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მონაკვეთზე</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წარმოდგენილია</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მეორეული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სუბალპური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მდელოებით</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მცენარეულობის</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გავრცელების</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დაკავშირებულია</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ფერდობების</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ექსპოზიციასთან</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მაგ</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ჩრდილო</w:t>
      </w:r>
      <w:r w:rsidRPr="00D31A19">
        <w:rPr>
          <w:rFonts w:ascii="pg-1ffe" w:hAnsi="pg-1ffe"/>
          <w:color w:val="222222"/>
          <w:szCs w:val="22"/>
          <w:lang w:val="ka-GE" w:eastAsia="en-US"/>
        </w:rPr>
        <w:t>/</w:t>
      </w:r>
      <w:r w:rsidRPr="00D31A19">
        <w:rPr>
          <w:rFonts w:ascii="Sylfaen" w:hAnsi="Sylfaen" w:cs="Sylfaen"/>
          <w:color w:val="222222"/>
          <w:szCs w:val="22"/>
          <w:lang w:val="ka-GE" w:eastAsia="en-US"/>
        </w:rPr>
        <w:t>შიდა</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კახეთისკენ</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მიქცეული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ფერდობები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უფრო</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ტენიანია</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და</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შესაბამისად</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დიდი</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გავრცელება</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აქვს</w:t>
      </w:r>
      <w:r w:rsidRPr="00D31A19">
        <w:rPr>
          <w:rFonts w:ascii="pg-1ffe" w:hAnsi="pg-1ffe"/>
          <w:color w:val="222222"/>
          <w:szCs w:val="22"/>
          <w:lang w:val="ka-GE" w:eastAsia="en-US"/>
        </w:rPr>
        <w:t xml:space="preserve"> </w:t>
      </w:r>
      <w:r>
        <w:rPr>
          <w:rFonts w:ascii="Sylfaen" w:hAnsi="Sylfaen"/>
          <w:color w:val="222222"/>
          <w:szCs w:val="22"/>
          <w:lang w:val="ka-GE" w:eastAsia="en-US"/>
        </w:rPr>
        <w:t xml:space="preserve"> </w:t>
      </w:r>
      <w:r w:rsidRPr="00D31A19">
        <w:rPr>
          <w:rFonts w:ascii="Sylfaen" w:hAnsi="Sylfaen" w:cs="Sylfaen"/>
          <w:color w:val="222222"/>
          <w:szCs w:val="22"/>
          <w:lang w:val="ka-GE" w:eastAsia="en-US"/>
        </w:rPr>
        <w:t>წიფელს</w:t>
      </w:r>
      <w:r w:rsidRPr="00D31A19">
        <w:rPr>
          <w:rFonts w:ascii="pg-1ffe" w:hAnsi="pg-1ffe"/>
          <w:color w:val="222222"/>
          <w:szCs w:val="22"/>
          <w:lang w:val="ka-GE" w:eastAsia="en-US"/>
        </w:rPr>
        <w:t xml:space="preserve">/Fagus orientalis/, </w:t>
      </w:r>
      <w:r w:rsidRPr="00D31A19">
        <w:rPr>
          <w:rFonts w:ascii="Sylfaen" w:hAnsi="Sylfaen" w:cs="Sylfaen"/>
          <w:color w:val="222222"/>
          <w:szCs w:val="22"/>
          <w:lang w:val="ka-GE" w:eastAsia="en-US"/>
        </w:rPr>
        <w:t>მნიშვნელოვანია</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ასევე</w:t>
      </w:r>
      <w:r w:rsidRPr="00D31A19">
        <w:rPr>
          <w:rFonts w:ascii="pg-1ffe" w:hAnsi="pg-1ffe"/>
          <w:color w:val="222222"/>
          <w:szCs w:val="22"/>
          <w:lang w:val="ka-GE" w:eastAsia="en-US"/>
        </w:rPr>
        <w:t xml:space="preserve"> </w:t>
      </w:r>
      <w:r w:rsidRPr="00D31A19">
        <w:rPr>
          <w:rFonts w:ascii="Sylfaen" w:hAnsi="Sylfaen" w:cs="Sylfaen"/>
          <w:color w:val="222222"/>
          <w:szCs w:val="22"/>
          <w:lang w:val="ka-GE" w:eastAsia="en-US"/>
        </w:rPr>
        <w:t>ცრხილის</w:t>
      </w:r>
      <w:r w:rsidRPr="00D31A19">
        <w:rPr>
          <w:rFonts w:ascii="pg-1ffe" w:hAnsi="pg-1ffe"/>
          <w:color w:val="222222"/>
          <w:szCs w:val="22"/>
          <w:lang w:val="ka-GE" w:eastAsia="en-US"/>
        </w:rPr>
        <w:t>/C arpinus caucasica/</w:t>
      </w:r>
      <w:r w:rsidRPr="00D31A19">
        <w:rPr>
          <w:rFonts w:ascii="Sylfaen" w:hAnsi="Sylfaen" w:cs="Sylfaen"/>
          <w:color w:val="222222"/>
          <w:szCs w:val="22"/>
          <w:lang w:val="ka-GE" w:eastAsia="en-US"/>
        </w:rPr>
        <w:t>წილი</w:t>
      </w:r>
      <w:r w:rsidRPr="00D31A19">
        <w:rPr>
          <w:rFonts w:ascii="pg-1ffe" w:hAnsi="pg-1ffe"/>
          <w:color w:val="222222"/>
          <w:szCs w:val="22"/>
          <w:lang w:val="ka-GE" w:eastAsia="en-US"/>
        </w:rPr>
        <w:t xml:space="preserve">. </w:t>
      </w:r>
      <w:r>
        <w:rPr>
          <w:rFonts w:ascii="Sylfaen" w:hAnsi="Sylfaen"/>
          <w:color w:val="222222"/>
          <w:szCs w:val="22"/>
          <w:lang w:val="ka-GE" w:eastAsia="en-US"/>
        </w:rPr>
        <w:t xml:space="preserve"> </w:t>
      </w:r>
      <w:r w:rsidRPr="00581176">
        <w:rPr>
          <w:rFonts w:ascii="Sylfaen" w:hAnsi="Sylfaen" w:cs="Sylfaen"/>
          <w:color w:val="222222"/>
          <w:szCs w:val="22"/>
          <w:lang w:val="ka-GE" w:eastAsia="en-US"/>
        </w:rPr>
        <w:t>სხვა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ტყის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შემქნელი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სახეობებიდან</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აღსანიშნავია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მინდვრის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ნეკერჩხალი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იფანი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ქორაფი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ქართული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მუხა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მაღალმთის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მუხა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და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სხვა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უნდა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აღინიშნოს</w:t>
      </w:r>
      <w:r w:rsidRPr="00581176">
        <w:rPr>
          <w:rFonts w:ascii="pg-1ff9" w:hAnsi="pg-1ff9"/>
          <w:color w:val="222222"/>
          <w:szCs w:val="22"/>
          <w:lang w:val="ka-GE" w:eastAsia="en-US"/>
        </w:rPr>
        <w:t xml:space="preserve"> </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რ</w:t>
      </w:r>
      <w:r w:rsidRPr="00581176">
        <w:rPr>
          <w:rFonts w:ascii="pg-1ff9" w:hAnsi="pg-1ff9"/>
          <w:color w:val="222222"/>
          <w:szCs w:val="22"/>
          <w:lang w:val="ka-GE" w:eastAsia="en-US"/>
        </w:rPr>
        <w:t xml:space="preserve"> </w:t>
      </w:r>
      <w:r w:rsidRPr="00581176">
        <w:rPr>
          <w:rFonts w:ascii="Sylfaen" w:hAnsi="Sylfaen" w:cs="Sylfaen"/>
          <w:color w:val="222222"/>
          <w:szCs w:val="22"/>
          <w:lang w:val="ka-GE" w:eastAsia="en-US"/>
        </w:rPr>
        <w:t>ომ</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ცივ</w:t>
      </w:r>
      <w:r w:rsidRPr="00581176">
        <w:rPr>
          <w:rFonts w:ascii="pg-1ffe" w:hAnsi="pg-1ffe"/>
          <w:color w:val="222222"/>
          <w:szCs w:val="22"/>
          <w:lang w:val="ka-GE" w:eastAsia="en-US"/>
        </w:rPr>
        <w:t>-</w:t>
      </w:r>
      <w:r w:rsidRPr="00581176">
        <w:rPr>
          <w:rFonts w:ascii="Sylfaen" w:hAnsi="Sylfaen" w:cs="Sylfaen"/>
          <w:color w:val="222222"/>
          <w:szCs w:val="22"/>
          <w:lang w:val="ka-GE" w:eastAsia="en-US"/>
        </w:rPr>
        <w:t>გომბორის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ქედის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ჩრდილო</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ფერდობზე</w:t>
      </w:r>
      <w:r w:rsidRPr="00581176">
        <w:rPr>
          <w:rFonts w:ascii="pg-1ffe" w:hAnsi="pg-1ffe"/>
          <w:color w:val="222222"/>
          <w:szCs w:val="22"/>
          <w:lang w:val="ka-GE" w:eastAsia="en-US"/>
        </w:rPr>
        <w:t xml:space="preserve">, </w:t>
      </w:r>
      <w:r>
        <w:rPr>
          <w:rFonts w:ascii="Sylfaen" w:hAnsi="Sylfaen"/>
          <w:color w:val="222222"/>
          <w:szCs w:val="22"/>
          <w:lang w:val="ka-GE" w:eastAsia="en-US"/>
        </w:rPr>
        <w:t xml:space="preserve"> </w:t>
      </w:r>
      <w:r w:rsidRPr="00581176">
        <w:rPr>
          <w:rFonts w:ascii="Sylfaen" w:hAnsi="Sylfaen" w:cs="Sylfaen"/>
          <w:color w:val="222222"/>
          <w:szCs w:val="22"/>
          <w:lang w:val="ka-GE" w:eastAsia="en-US"/>
        </w:rPr>
        <w:t>რამოდენიმე</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ტენიან</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ადგილსამყოფელში</w:t>
      </w:r>
      <w:r w:rsidRPr="00581176">
        <w:rPr>
          <w:rFonts w:ascii="pg-1ffe" w:hAnsi="pg-1ffe"/>
          <w:color w:val="222222"/>
          <w:szCs w:val="22"/>
          <w:lang w:val="ka-GE" w:eastAsia="en-US"/>
        </w:rPr>
        <w:t>/</w:t>
      </w:r>
      <w:r w:rsidRPr="00581176">
        <w:rPr>
          <w:rFonts w:ascii="Sylfaen" w:hAnsi="Sylfaen" w:cs="Sylfaen"/>
          <w:color w:val="222222"/>
          <w:szCs w:val="22"/>
          <w:lang w:val="ka-GE" w:eastAsia="en-US"/>
        </w:rPr>
        <w:t>ღრმა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ხეობებში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აღნიშნულია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კოლხურის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ფლორის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ელემენტები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და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კოლხური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ტიპის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ტყის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თანასაზოგადოებები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მაგ</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კისისხევის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ხეობაში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სათლიანის</w:t>
      </w:r>
      <w:r w:rsidRPr="00581176">
        <w:rPr>
          <w:rFonts w:ascii="pg-1ffe" w:hAnsi="pg-1ffe"/>
          <w:color w:val="222222"/>
          <w:szCs w:val="22"/>
          <w:lang w:val="ka-GE" w:eastAsia="en-US"/>
        </w:rPr>
        <w:t xml:space="preserve"> </w:t>
      </w:r>
      <w:r>
        <w:rPr>
          <w:rFonts w:ascii="Sylfaen" w:hAnsi="Sylfaen"/>
          <w:color w:val="222222"/>
          <w:szCs w:val="22"/>
          <w:lang w:val="ka-GE" w:eastAsia="en-US"/>
        </w:rPr>
        <w:t xml:space="preserve"> </w:t>
      </w:r>
      <w:r w:rsidRPr="00581176">
        <w:rPr>
          <w:rFonts w:ascii="Sylfaen" w:hAnsi="Sylfaen" w:cs="Sylfaen"/>
          <w:color w:val="222222"/>
          <w:szCs w:val="22"/>
          <w:lang w:val="ka-GE" w:eastAsia="en-US"/>
        </w:rPr>
        <w:t>ხეობაში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და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სხვა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სამწუხაროდ</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დღეს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ცივ</w:t>
      </w:r>
      <w:r w:rsidRPr="00581176">
        <w:rPr>
          <w:rFonts w:ascii="pg-1ffe" w:hAnsi="pg-1ffe"/>
          <w:color w:val="222222"/>
          <w:szCs w:val="22"/>
          <w:lang w:val="ka-GE" w:eastAsia="en-US"/>
        </w:rPr>
        <w:t>-</w:t>
      </w:r>
      <w:r w:rsidRPr="00581176">
        <w:rPr>
          <w:rFonts w:ascii="Sylfaen" w:hAnsi="Sylfaen" w:cs="Sylfaen"/>
          <w:color w:val="222222"/>
          <w:szCs w:val="22"/>
          <w:lang w:val="ka-GE" w:eastAsia="en-US"/>
        </w:rPr>
        <w:t>გომბორის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ქედი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განიცდის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ადამიანის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მხრიდან</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ქედის</w:t>
      </w:r>
      <w:r w:rsidRPr="00581176">
        <w:rPr>
          <w:rFonts w:ascii="pg-1ffe" w:hAnsi="pg-1ffe"/>
          <w:color w:val="222222"/>
          <w:szCs w:val="22"/>
          <w:lang w:val="ka-GE" w:eastAsia="en-US"/>
        </w:rPr>
        <w:t xml:space="preserve"> </w:t>
      </w:r>
      <w:r>
        <w:rPr>
          <w:rFonts w:ascii="Sylfaen" w:hAnsi="Sylfaen"/>
          <w:color w:val="222222"/>
          <w:szCs w:val="22"/>
          <w:lang w:val="ka-GE" w:eastAsia="en-US"/>
        </w:rPr>
        <w:t xml:space="preserve"> </w:t>
      </w:r>
      <w:r w:rsidRPr="00581176">
        <w:rPr>
          <w:rFonts w:ascii="Sylfaen" w:hAnsi="Sylfaen" w:cs="Sylfaen"/>
          <w:color w:val="222222"/>
          <w:szCs w:val="22"/>
          <w:lang w:val="ka-GE" w:eastAsia="en-US"/>
        </w:rPr>
        <w:t>კალთების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ძირი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მჭიდროდ</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არის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დასახლებული</w:t>
      </w:r>
      <w:r w:rsidRPr="00581176">
        <w:rPr>
          <w:rFonts w:ascii="pg-1ff9" w:hAnsi="pg-1ff9"/>
          <w:color w:val="222222"/>
          <w:szCs w:val="22"/>
          <w:lang w:val="ka-GE" w:eastAsia="en-US"/>
        </w:rPr>
        <w:t xml:space="preserve"> </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და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ასევე</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სრულიად</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ათვისებულია</w:t>
      </w:r>
      <w:r w:rsidRPr="00581176">
        <w:rPr>
          <w:rFonts w:ascii="pg-1ff9" w:hAnsi="pg-1ff9"/>
          <w:color w:val="222222"/>
          <w:szCs w:val="22"/>
          <w:lang w:val="ka-GE" w:eastAsia="en-US"/>
        </w:rPr>
        <w:t xml:space="preserve"> </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სასოფლო</w:t>
      </w:r>
      <w:r w:rsidRPr="00581176">
        <w:rPr>
          <w:rFonts w:ascii="pg-1ffe" w:hAnsi="pg-1ffe"/>
          <w:color w:val="222222"/>
          <w:szCs w:val="22"/>
          <w:lang w:val="ka-GE" w:eastAsia="en-US"/>
        </w:rPr>
        <w:t xml:space="preserve"> </w:t>
      </w:r>
      <w:r>
        <w:rPr>
          <w:rFonts w:ascii="Sylfaen" w:hAnsi="Sylfaen"/>
          <w:color w:val="222222"/>
          <w:szCs w:val="22"/>
          <w:lang w:val="ka-GE" w:eastAsia="en-US"/>
        </w:rPr>
        <w:t xml:space="preserve"> </w:t>
      </w:r>
      <w:r w:rsidRPr="00581176">
        <w:rPr>
          <w:rFonts w:ascii="Sylfaen" w:hAnsi="Sylfaen" w:cs="Sylfaen"/>
          <w:color w:val="222222"/>
          <w:szCs w:val="22"/>
          <w:lang w:val="ka-GE" w:eastAsia="en-US"/>
        </w:rPr>
        <w:t>სამეურნეო</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სავარგულებით</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და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ფერმებით</w:t>
      </w:r>
      <w:r w:rsidRPr="00581176">
        <w:rPr>
          <w:rFonts w:ascii="pg-1ffe" w:hAnsi="pg-1ffe"/>
          <w:color w:val="222222"/>
          <w:szCs w:val="22"/>
          <w:lang w:val="ka-GE" w:eastAsia="en-US"/>
        </w:rPr>
        <w:t xml:space="preserve">. </w:t>
      </w:r>
    </w:p>
    <w:p w:rsidR="002C4AC3" w:rsidRDefault="002C4AC3" w:rsidP="002C4AC3">
      <w:pPr>
        <w:shd w:val="clear" w:color="auto" w:fill="FFFFFF"/>
        <w:spacing w:before="120" w:after="120"/>
        <w:rPr>
          <w:rFonts w:ascii="Sylfaen" w:hAnsi="Sylfaen" w:cs="Sylfaen"/>
          <w:color w:val="222222"/>
          <w:szCs w:val="22"/>
          <w:lang w:val="ka-GE" w:eastAsia="en-US"/>
        </w:rPr>
      </w:pPr>
      <w:r w:rsidRPr="00581176">
        <w:rPr>
          <w:rFonts w:ascii="Sylfaen" w:hAnsi="Sylfaen" w:cs="Sylfaen"/>
          <w:color w:val="222222"/>
          <w:szCs w:val="22"/>
          <w:lang w:val="ka-GE" w:eastAsia="en-US"/>
        </w:rPr>
        <w:t>საკვლევი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არეალის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მიმდებარედ</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ცივ</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გომბორის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ქედის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შესაბამისი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მონაკვეთი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წარმოადგენს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ყველაზე</w:t>
      </w:r>
      <w:r w:rsidRPr="00581176">
        <w:rPr>
          <w:rFonts w:ascii="pg-1ffe" w:hAnsi="pg-1ffe"/>
          <w:color w:val="222222"/>
          <w:szCs w:val="22"/>
          <w:lang w:val="ka-GE" w:eastAsia="en-US"/>
        </w:rPr>
        <w:t xml:space="preserve"> </w:t>
      </w:r>
      <w:r>
        <w:rPr>
          <w:rFonts w:ascii="Sylfaen" w:hAnsi="Sylfaen"/>
          <w:color w:val="222222"/>
          <w:szCs w:val="22"/>
          <w:lang w:val="ka-GE" w:eastAsia="en-US"/>
        </w:rPr>
        <w:t xml:space="preserve"> </w:t>
      </w:r>
      <w:r w:rsidRPr="00581176">
        <w:rPr>
          <w:rFonts w:ascii="Sylfaen" w:hAnsi="Sylfaen" w:cs="Sylfaen"/>
          <w:color w:val="222222"/>
          <w:szCs w:val="22"/>
          <w:lang w:val="ka-GE" w:eastAsia="en-US"/>
        </w:rPr>
        <w:t>მეტად</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ათვისებულ</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და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უკვე</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დეგრადირებულ</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ტყის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და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მეორეული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ტყე</w:t>
      </w:r>
      <w:r w:rsidRPr="00581176">
        <w:rPr>
          <w:rFonts w:ascii="pg-1ffe" w:hAnsi="pg-1ffe"/>
          <w:color w:val="222222"/>
          <w:szCs w:val="22"/>
          <w:lang w:val="ka-GE" w:eastAsia="en-US"/>
        </w:rPr>
        <w:t>-</w:t>
      </w:r>
      <w:r w:rsidRPr="00581176">
        <w:rPr>
          <w:rFonts w:ascii="Sylfaen" w:hAnsi="Sylfaen" w:cs="Sylfaen"/>
          <w:color w:val="222222"/>
          <w:szCs w:val="22"/>
          <w:lang w:val="ka-GE" w:eastAsia="en-US"/>
        </w:rPr>
        <w:t>ველის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გავრცელების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არეალს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შეიძლება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ითქვას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რომ</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კონსერვაციული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ღირებულების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მცენარეთა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სახეობები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და</w:t>
      </w:r>
      <w:r w:rsidRPr="00581176">
        <w:rPr>
          <w:rFonts w:ascii="pg-1ffe" w:hAnsi="pg-1ffe"/>
          <w:color w:val="222222"/>
          <w:szCs w:val="22"/>
          <w:lang w:val="ka-GE" w:eastAsia="en-US"/>
        </w:rPr>
        <w:t xml:space="preserve"> </w:t>
      </w:r>
      <w:r>
        <w:rPr>
          <w:rFonts w:ascii="Sylfaen" w:hAnsi="Sylfaen"/>
          <w:color w:val="222222"/>
          <w:szCs w:val="22"/>
          <w:lang w:val="ka-GE" w:eastAsia="en-US"/>
        </w:rPr>
        <w:t xml:space="preserve"> </w:t>
      </w:r>
      <w:r w:rsidRPr="00581176">
        <w:rPr>
          <w:rFonts w:ascii="Sylfaen" w:hAnsi="Sylfaen" w:cs="Sylfaen"/>
          <w:color w:val="222222"/>
          <w:szCs w:val="22"/>
          <w:lang w:val="ka-GE" w:eastAsia="en-US"/>
        </w:rPr>
        <w:t>თანასაზოგადოებები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lastRenderedPageBreak/>
        <w:t>არ</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არსებობს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ზონა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წარმოდგენილია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დასარევლიანებული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და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დეგრადირებული</w:t>
      </w:r>
      <w:r w:rsidRPr="00581176">
        <w:rPr>
          <w:rFonts w:ascii="pg-1ffe" w:hAnsi="pg-1ffe"/>
          <w:color w:val="222222"/>
          <w:szCs w:val="22"/>
          <w:lang w:val="ka-GE" w:eastAsia="en-US"/>
        </w:rPr>
        <w:t xml:space="preserve"> </w:t>
      </w:r>
      <w:r>
        <w:rPr>
          <w:rFonts w:ascii="Sylfaen" w:hAnsi="Sylfaen"/>
          <w:color w:val="222222"/>
          <w:szCs w:val="22"/>
          <w:lang w:val="ka-GE" w:eastAsia="en-US"/>
        </w:rPr>
        <w:t xml:space="preserve"> </w:t>
      </w:r>
      <w:r w:rsidRPr="00581176">
        <w:rPr>
          <w:rFonts w:ascii="Sylfaen" w:hAnsi="Sylfaen" w:cs="Sylfaen"/>
          <w:color w:val="222222"/>
          <w:szCs w:val="22"/>
          <w:lang w:val="ka-GE" w:eastAsia="en-US"/>
        </w:rPr>
        <w:t>საძოვრებით</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მეორადი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დაბალი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წარმად</w:t>
      </w:r>
      <w:r w:rsidRPr="00581176">
        <w:rPr>
          <w:rFonts w:ascii="pg-1ff9" w:hAnsi="pg-1ff9"/>
          <w:color w:val="222222"/>
          <w:szCs w:val="22"/>
          <w:lang w:val="ka-GE" w:eastAsia="en-US"/>
        </w:rPr>
        <w:t xml:space="preserve"> </w:t>
      </w:r>
      <w:r w:rsidRPr="00581176">
        <w:rPr>
          <w:rFonts w:ascii="Sylfaen" w:hAnsi="Sylfaen" w:cs="Sylfaen"/>
          <w:color w:val="222222"/>
          <w:szCs w:val="22"/>
          <w:lang w:val="ka-GE" w:eastAsia="en-US"/>
        </w:rPr>
        <w:t>ობის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ტყის</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მონაკვეთებით</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მეორეული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ველებითა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და</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რუდერალური</w:t>
      </w:r>
      <w:r w:rsidRPr="00581176">
        <w:rPr>
          <w:rFonts w:ascii="pg-1ffe" w:hAnsi="pg-1ffe"/>
          <w:color w:val="222222"/>
          <w:szCs w:val="22"/>
          <w:lang w:val="ka-GE" w:eastAsia="en-US"/>
        </w:rPr>
        <w:t xml:space="preserve"> </w:t>
      </w:r>
      <w:r w:rsidRPr="00581176">
        <w:rPr>
          <w:rFonts w:ascii="Sylfaen" w:hAnsi="Sylfaen" w:cs="Sylfaen"/>
          <w:color w:val="222222"/>
          <w:szCs w:val="22"/>
          <w:lang w:val="ka-GE" w:eastAsia="en-US"/>
        </w:rPr>
        <w:t>მცენარეულობით</w:t>
      </w:r>
      <w:r>
        <w:rPr>
          <w:rFonts w:ascii="Sylfaen" w:hAnsi="Sylfaen" w:cs="Sylfaen"/>
          <w:color w:val="222222"/>
          <w:szCs w:val="22"/>
          <w:lang w:val="ka-GE" w:eastAsia="en-US"/>
        </w:rPr>
        <w:t>.</w:t>
      </w:r>
    </w:p>
    <w:p w:rsidR="002C4AC3" w:rsidRPr="00C92929" w:rsidRDefault="002C4AC3" w:rsidP="002C4AC3">
      <w:pPr>
        <w:autoSpaceDE w:val="0"/>
        <w:autoSpaceDN w:val="0"/>
        <w:adjustRightInd w:val="0"/>
        <w:spacing w:before="120" w:after="120"/>
        <w:rPr>
          <w:rFonts w:ascii="Sylfaen" w:hAnsi="Sylfaen"/>
          <w:lang w:val="ka-GE"/>
        </w:rPr>
      </w:pPr>
      <w:r w:rsidRPr="00C92929">
        <w:rPr>
          <w:rFonts w:ascii="Sylfaen" w:hAnsi="Sylfaen"/>
          <w:lang w:val="ka-GE"/>
        </w:rPr>
        <w:t>როგორც ბერნის კონვენციის საკონტრაქტო მხარემ, საქართველომ განსაზღვრა რიგი საკანდიდატო არეალებისა, რომლებიც გვერდზე უნდა გადაიდოს ეროვნული "</w:t>
      </w:r>
      <w:r>
        <w:rPr>
          <w:rFonts w:ascii="Sylfaen" w:hAnsi="Sylfaen"/>
          <w:lang w:val="ka-GE"/>
        </w:rPr>
        <w:t>ზურმუხტის ქსელი</w:t>
      </w:r>
      <w:r w:rsidRPr="00C92929">
        <w:rPr>
          <w:rFonts w:ascii="Sylfaen" w:hAnsi="Sylfaen"/>
          <w:lang w:val="ka-GE"/>
        </w:rPr>
        <w:t>ს" ფარგლებში, - ეკოლოგიური ქსელისა, რომელიც შედგება განსაკუთრებული კონსერვაციის ინეტერესის  არეალებისაგან (</w:t>
      </w:r>
      <w:r>
        <w:rPr>
          <w:rFonts w:ascii="Sylfaen" w:hAnsi="Sylfaen"/>
          <w:lang w:val="en-US"/>
        </w:rPr>
        <w:t>ASCIs</w:t>
      </w:r>
      <w:r w:rsidRPr="00C92929">
        <w:rPr>
          <w:rFonts w:ascii="Sylfaen" w:hAnsi="Sylfaen"/>
          <w:lang w:val="ka-GE"/>
        </w:rPr>
        <w:t>). ეს სპეციალური კონსერვაციის ინეტერესის  არეალები (</w:t>
      </w:r>
      <w:r>
        <w:rPr>
          <w:rFonts w:ascii="Sylfaen" w:hAnsi="Sylfaen"/>
          <w:lang w:val="en-US"/>
        </w:rPr>
        <w:t>ASCIs</w:t>
      </w:r>
      <w:r w:rsidRPr="00C92929">
        <w:rPr>
          <w:rFonts w:ascii="Sylfaen" w:hAnsi="Sylfaen"/>
          <w:lang w:val="ka-GE"/>
        </w:rPr>
        <w:t>) წარმოადგენენ არეალებს, რომელთაც გააჩნიათ ნიშანდობლივი ღირებულება, რომელსაც გააჩნია პოტენციალი ხელი შეუწყოს ან აღადგინოს სახეობები და ჰაბიტატები  კონსერვაციის ხელსაყრელ სტატუსამდე, განსაკუთრებით ქვემოთ ჩამოთვლილისთვის:</w:t>
      </w:r>
    </w:p>
    <w:p w:rsidR="002C4AC3" w:rsidRPr="00C92929" w:rsidRDefault="002C4AC3" w:rsidP="00B75D6A">
      <w:pPr>
        <w:pStyle w:val="BodyText"/>
        <w:numPr>
          <w:ilvl w:val="0"/>
          <w:numId w:val="22"/>
        </w:numPr>
        <w:spacing w:before="120" w:after="120"/>
        <w:ind w:left="180" w:hanging="180"/>
        <w:jc w:val="both"/>
        <w:rPr>
          <w:rFonts w:ascii="Sylfaen" w:hAnsi="Sylfaen"/>
          <w:sz w:val="22"/>
          <w:lang w:val="ka-GE"/>
        </w:rPr>
      </w:pPr>
      <w:r w:rsidRPr="00C92929">
        <w:rPr>
          <w:rFonts w:ascii="Sylfaen" w:hAnsi="Sylfaen"/>
          <w:sz w:val="22"/>
          <w:lang w:val="ka-GE"/>
        </w:rPr>
        <w:t>საფრთხის ქვეშ მყოფი, ენდემური და მიგრაციული სახეობები, მკაცრად დაცული ბერნის კონვენციით;</w:t>
      </w:r>
    </w:p>
    <w:p w:rsidR="002C4AC3" w:rsidRPr="00C92929" w:rsidRDefault="002C4AC3" w:rsidP="00B75D6A">
      <w:pPr>
        <w:pStyle w:val="BodyText"/>
        <w:numPr>
          <w:ilvl w:val="0"/>
          <w:numId w:val="22"/>
        </w:numPr>
        <w:spacing w:before="120" w:after="120"/>
        <w:ind w:left="180" w:hanging="180"/>
        <w:jc w:val="both"/>
        <w:rPr>
          <w:rFonts w:ascii="Sylfaen" w:hAnsi="Sylfaen"/>
          <w:sz w:val="22"/>
          <w:lang w:val="ka-GE"/>
        </w:rPr>
      </w:pPr>
      <w:r w:rsidRPr="00C92929">
        <w:rPr>
          <w:rFonts w:ascii="Sylfaen" w:hAnsi="Sylfaen"/>
          <w:sz w:val="22"/>
          <w:lang w:val="ka-GE"/>
        </w:rPr>
        <w:t>საფრთხის ქვეშ მყოფი და სამაგალითო ჰაბიტატების სახეობები, აგრეთვე სხვადასხვა ჰაბიტატის სახეობების მოზაიკა;</w:t>
      </w:r>
    </w:p>
    <w:p w:rsidR="002C4AC3" w:rsidRPr="00C92929" w:rsidRDefault="002C4AC3" w:rsidP="00B75D6A">
      <w:pPr>
        <w:pStyle w:val="BodyText"/>
        <w:numPr>
          <w:ilvl w:val="0"/>
          <w:numId w:val="22"/>
        </w:numPr>
        <w:spacing w:before="120" w:after="120"/>
        <w:ind w:left="180" w:hanging="180"/>
        <w:jc w:val="both"/>
        <w:rPr>
          <w:rFonts w:ascii="Sylfaen" w:hAnsi="Sylfaen"/>
          <w:sz w:val="22"/>
          <w:lang w:val="ka-GE"/>
        </w:rPr>
      </w:pPr>
      <w:r w:rsidRPr="00C92929">
        <w:rPr>
          <w:rFonts w:ascii="Sylfaen" w:hAnsi="Sylfaen"/>
          <w:sz w:val="22"/>
          <w:lang w:val="ka-GE"/>
        </w:rPr>
        <w:t>მიგრირებადი სახეობები, რომლებიც ევროპის ქვეყნების საერთო მემკვიდრეობაა.</w:t>
      </w:r>
    </w:p>
    <w:p w:rsidR="002C4AC3" w:rsidRPr="00C92929" w:rsidRDefault="002C4AC3" w:rsidP="002C4AC3">
      <w:pPr>
        <w:pStyle w:val="BodyText"/>
        <w:spacing w:before="120" w:after="120"/>
        <w:jc w:val="both"/>
        <w:rPr>
          <w:rFonts w:ascii="Sylfaen" w:hAnsi="Sylfaen"/>
          <w:sz w:val="22"/>
          <w:lang w:val="ka-GE"/>
        </w:rPr>
      </w:pPr>
      <w:r w:rsidRPr="00C92929">
        <w:rPr>
          <w:rFonts w:ascii="Sylfaen" w:hAnsi="Sylfaen"/>
          <w:sz w:val="22"/>
          <w:lang w:val="ka-GE"/>
        </w:rPr>
        <w:t>ბერნის კონვენციის მონაწილე ქვეყნების მონაწილეობით განსაზღვრული განსაკუთრებული კონსერვაციის ინეტერესის  არეალები (</w:t>
      </w:r>
      <w:r>
        <w:rPr>
          <w:rFonts w:ascii="Sylfaen" w:hAnsi="Sylfaen"/>
          <w:sz w:val="22"/>
          <w:lang w:val="en-US"/>
        </w:rPr>
        <w:t>ASCIs</w:t>
      </w:r>
      <w:r w:rsidRPr="00C92929">
        <w:rPr>
          <w:rFonts w:ascii="Sylfaen" w:hAnsi="Sylfaen"/>
          <w:sz w:val="22"/>
          <w:lang w:val="ka-GE"/>
        </w:rPr>
        <w:t>) წარმოადგენს ისეთ არეალებს, რომლებიც მეცნიერული შეფასებით აკმაყოფილებს სახეობებისა და ჰაბიტატების კონსერვაციის კრიტერიუმებს. ეს ის შემთხვევებია, როდესაც:</w:t>
      </w:r>
    </w:p>
    <w:p w:rsidR="002C4AC3" w:rsidRPr="00C92929" w:rsidRDefault="002C4AC3" w:rsidP="00B75D6A">
      <w:pPr>
        <w:pStyle w:val="BodyText"/>
        <w:numPr>
          <w:ilvl w:val="0"/>
          <w:numId w:val="22"/>
        </w:numPr>
        <w:spacing w:before="120" w:after="120"/>
        <w:ind w:left="270" w:hanging="270"/>
        <w:jc w:val="both"/>
        <w:rPr>
          <w:rFonts w:ascii="Sylfaen" w:hAnsi="Sylfaen"/>
          <w:sz w:val="22"/>
          <w:lang w:val="ka-GE"/>
        </w:rPr>
      </w:pPr>
      <w:r w:rsidRPr="00C92929">
        <w:rPr>
          <w:rFonts w:ascii="Sylfaen" w:hAnsi="Sylfaen"/>
          <w:sz w:val="22"/>
          <w:lang w:val="ka-GE"/>
        </w:rPr>
        <w:t xml:space="preserve">სახეობები და ჰაბიტატები საკმაოდ კარგადაა წარმოდგენილი გავრცელების მასშტაბის, მრავალფეროვნების და კონსერვაციის განსაკუთრებული საჭიროებების მიხედვით ამ ტერიტორიებზე; </w:t>
      </w:r>
    </w:p>
    <w:p w:rsidR="002C4AC3" w:rsidRDefault="002C4AC3" w:rsidP="00B75D6A">
      <w:pPr>
        <w:pStyle w:val="BodyText"/>
        <w:numPr>
          <w:ilvl w:val="0"/>
          <w:numId w:val="22"/>
        </w:numPr>
        <w:spacing w:before="120" w:after="120" w:line="240" w:lineRule="auto"/>
        <w:ind w:left="270" w:hanging="270"/>
        <w:jc w:val="both"/>
        <w:rPr>
          <w:rFonts w:ascii="Sylfaen" w:hAnsi="Sylfaen"/>
          <w:sz w:val="22"/>
          <w:lang w:val="ka-GE"/>
        </w:rPr>
      </w:pPr>
      <w:r w:rsidRPr="00C92929">
        <w:rPr>
          <w:rFonts w:ascii="Sylfaen" w:hAnsi="Sylfaen"/>
          <w:sz w:val="22"/>
          <w:lang w:val="ka-GE"/>
        </w:rPr>
        <w:t>ეს ტერიტორიები მოიცავს ჰაბიტატის ტერიტორიისა და სახეობების პოპულაციის მნიშვნელოვან პროპორციებს საერთო ეროვნულ რესურსებთან შედარებით.</w:t>
      </w:r>
    </w:p>
    <w:p w:rsidR="0003655B" w:rsidRPr="009852B4" w:rsidRDefault="002C4AC3" w:rsidP="0003655B">
      <w:pPr>
        <w:pStyle w:val="BodyText"/>
        <w:spacing w:before="120" w:after="120" w:line="240" w:lineRule="auto"/>
        <w:jc w:val="both"/>
        <w:rPr>
          <w:rFonts w:ascii="Sylfaen" w:hAnsi="Sylfaen"/>
          <w:sz w:val="22"/>
          <w:lang w:val="ka-GE"/>
        </w:rPr>
      </w:pPr>
      <w:r w:rsidRPr="00465E25">
        <w:rPr>
          <w:rFonts w:ascii="Sylfaen" w:hAnsi="Sylfaen"/>
          <w:sz w:val="22"/>
          <w:lang w:val="ka-GE" w:eastAsia="de-DE"/>
        </w:rPr>
        <w:t>საპროექტო ტერიტორია სიახლოვედ გადის და არ კვეთავს  "ევროპის ველური ბუნების და ბუნებრივი ჰაბიტატების დაცვის შესახებ" (ბერნის) კონვენციის შესაბამისად შექმნილ "ზურმუხტის ქსელის" შეთავაზებულ საიტს (გომბორი -  GE0000027).</w:t>
      </w:r>
      <w:r>
        <w:rPr>
          <w:rFonts w:ascii="Sylfaen" w:hAnsi="Sylfaen"/>
          <w:sz w:val="22"/>
          <w:lang w:val="ka-GE" w:eastAsia="de-DE"/>
        </w:rPr>
        <w:t xml:space="preserve"> საავტომობილო გზების დეპარტამენტის მონაცემებით თელავი-გუჯაანის (ჩუმლაყის) საპროექტოს გზა ქალაქ თელავთან არის სიახლოვეს დაახლოებიტ 10-15მ დაშორებით აღნიშნულ საკანდიდატო ტერიტორიასთან და შემდგომ მანძილი შორდება. </w:t>
      </w:r>
      <w:r>
        <w:rPr>
          <w:rFonts w:ascii="TimesNewRomanPSMT" w:eastAsiaTheme="minorHAnsi" w:hAnsi="TimesNewRomanPSMT" w:cs="TimesNewRomanPSMT"/>
          <w:lang w:val="en-US" w:eastAsia="en-US"/>
        </w:rPr>
        <w:t xml:space="preserve"> </w:t>
      </w:r>
      <w:r w:rsidR="0003655B">
        <w:rPr>
          <w:rFonts w:ascii="Sylfaen" w:hAnsi="Sylfaen"/>
          <w:sz w:val="22"/>
          <w:lang w:val="ka-GE" w:eastAsia="de-DE"/>
        </w:rPr>
        <w:t>(იხ. დანართი 7 პროექტის ზემოქმედების შეფასება „ზურმუხტის ქსელი“-ს კანდიდატ უბანზე: „გომბორი“ (კოდი:</w:t>
      </w:r>
      <w:r w:rsidR="0003655B" w:rsidRPr="00465E25">
        <w:rPr>
          <w:rFonts w:ascii="Sylfaen" w:hAnsi="Sylfaen"/>
          <w:sz w:val="22"/>
          <w:lang w:val="ka-GE" w:eastAsia="de-DE"/>
        </w:rPr>
        <w:t>GE0000027</w:t>
      </w:r>
      <w:r w:rsidR="0003655B">
        <w:rPr>
          <w:rFonts w:ascii="Sylfaen" w:hAnsi="Sylfaen"/>
          <w:sz w:val="22"/>
          <w:lang w:val="ka-GE" w:eastAsia="de-DE"/>
        </w:rPr>
        <w:t xml:space="preserve">). </w:t>
      </w:r>
      <w:r w:rsidR="0003655B">
        <w:rPr>
          <w:rFonts w:ascii="TimesNewRomanPSMT" w:eastAsiaTheme="minorHAnsi" w:hAnsi="TimesNewRomanPSMT" w:cs="TimesNewRomanPSMT"/>
          <w:lang w:val="en-US" w:eastAsia="en-US"/>
        </w:rPr>
        <w:t xml:space="preserve"> </w:t>
      </w:r>
      <w:r w:rsidR="0003655B">
        <w:rPr>
          <w:rFonts w:ascii="Sylfaen" w:eastAsiaTheme="minorHAnsi" w:hAnsi="Sylfaen" w:cs="TimesNewRomanPSMT"/>
          <w:lang w:val="ka-GE" w:eastAsia="en-US"/>
        </w:rPr>
        <w:t xml:space="preserve"> </w:t>
      </w:r>
    </w:p>
    <w:p w:rsidR="002C4AC3" w:rsidRPr="009852B4" w:rsidRDefault="002C4AC3" w:rsidP="002C4AC3">
      <w:pPr>
        <w:pStyle w:val="BodyText"/>
        <w:spacing w:before="120" w:after="120" w:line="240" w:lineRule="auto"/>
        <w:jc w:val="both"/>
        <w:rPr>
          <w:rFonts w:ascii="Sylfaen" w:hAnsi="Sylfaen"/>
          <w:sz w:val="22"/>
          <w:lang w:val="ka-GE"/>
        </w:rPr>
      </w:pPr>
      <w:r>
        <w:rPr>
          <w:rFonts w:ascii="Sylfaen" w:eastAsiaTheme="minorHAnsi" w:hAnsi="Sylfaen" w:cs="TimesNewRomanPSMT"/>
          <w:lang w:val="ka-GE" w:eastAsia="en-US"/>
        </w:rPr>
        <w:t xml:space="preserve"> </w:t>
      </w:r>
    </w:p>
    <w:p w:rsidR="002C4AC3" w:rsidRPr="009852B4" w:rsidRDefault="00A16B01" w:rsidP="002C4AC3">
      <w:pPr>
        <w:pStyle w:val="Heading2"/>
        <w:spacing w:before="120" w:after="120"/>
      </w:pPr>
      <w:bookmarkStart w:id="38" w:name="_Toc471745450"/>
      <w:bookmarkStart w:id="39" w:name="_Toc471745795"/>
      <w:bookmarkStart w:id="40" w:name="_Toc473478789"/>
      <w:bookmarkStart w:id="41" w:name="_Toc496611085"/>
      <w:bookmarkStart w:id="42" w:name="_Toc531341112"/>
      <w:bookmarkStart w:id="43" w:name="_Toc464212174"/>
      <w:r>
        <w:rPr>
          <w:rFonts w:ascii="Sylfaen" w:hAnsi="Sylfaen"/>
          <w:lang w:val="ka-GE"/>
        </w:rPr>
        <w:t>3</w:t>
      </w:r>
      <w:r w:rsidR="002C4AC3" w:rsidRPr="009852B4">
        <w:t>.</w:t>
      </w:r>
      <w:r w:rsidR="002C4AC3">
        <w:rPr>
          <w:rFonts w:ascii="Sylfaen" w:hAnsi="Sylfaen"/>
          <w:lang w:val="ka-GE"/>
        </w:rPr>
        <w:t>6</w:t>
      </w:r>
      <w:r w:rsidR="002C4AC3" w:rsidRPr="009852B4">
        <w:t xml:space="preserve"> </w:t>
      </w:r>
      <w:bookmarkEnd w:id="38"/>
      <w:bookmarkEnd w:id="39"/>
      <w:bookmarkEnd w:id="40"/>
      <w:bookmarkEnd w:id="41"/>
      <w:r w:rsidR="002C4AC3" w:rsidRPr="009852B4">
        <w:rPr>
          <w:rFonts w:ascii="Sylfaen" w:hAnsi="Sylfaen" w:cs="Sylfaen"/>
        </w:rPr>
        <w:t>სოციო</w:t>
      </w:r>
      <w:r w:rsidR="002C4AC3" w:rsidRPr="009852B4">
        <w:t>-</w:t>
      </w:r>
      <w:r w:rsidR="002C4AC3" w:rsidRPr="009852B4">
        <w:rPr>
          <w:rFonts w:ascii="Sylfaen" w:hAnsi="Sylfaen" w:cs="Sylfaen"/>
        </w:rPr>
        <w:t>ეკონომიკური</w:t>
      </w:r>
      <w:r w:rsidR="002C4AC3" w:rsidRPr="009852B4">
        <w:t xml:space="preserve"> </w:t>
      </w:r>
      <w:r w:rsidR="002C4AC3" w:rsidRPr="009852B4">
        <w:rPr>
          <w:rFonts w:ascii="Sylfaen" w:hAnsi="Sylfaen" w:cs="Sylfaen"/>
        </w:rPr>
        <w:t>სიტუაცია</w:t>
      </w:r>
      <w:bookmarkEnd w:id="42"/>
    </w:p>
    <w:p w:rsidR="002C4AC3" w:rsidRPr="009852B4" w:rsidRDefault="00A16B01" w:rsidP="002C4AC3">
      <w:pPr>
        <w:pStyle w:val="EIAH3"/>
        <w:spacing w:before="120" w:after="120"/>
      </w:pPr>
      <w:bookmarkStart w:id="44" w:name="_Toc531341113"/>
      <w:bookmarkEnd w:id="43"/>
      <w:r>
        <w:rPr>
          <w:rFonts w:ascii="Sylfaen" w:hAnsi="Sylfaen"/>
          <w:lang w:val="ka-GE"/>
        </w:rPr>
        <w:t>3</w:t>
      </w:r>
      <w:r w:rsidR="002C4AC3" w:rsidRPr="009852B4">
        <w:t>.</w:t>
      </w:r>
      <w:r w:rsidR="002C4AC3">
        <w:rPr>
          <w:rFonts w:ascii="Sylfaen" w:hAnsi="Sylfaen"/>
          <w:lang w:val="ka-GE"/>
        </w:rPr>
        <w:t>6</w:t>
      </w:r>
      <w:r w:rsidR="002C4AC3" w:rsidRPr="009852B4">
        <w:t xml:space="preserve">.1 </w:t>
      </w:r>
      <w:r w:rsidR="002C4AC3" w:rsidRPr="009852B4">
        <w:rPr>
          <w:rFonts w:ascii="Sylfaen" w:hAnsi="Sylfaen" w:cs="Sylfaen"/>
        </w:rPr>
        <w:t>ზოგადი</w:t>
      </w:r>
      <w:bookmarkEnd w:id="44"/>
    </w:p>
    <w:p w:rsidR="002C4AC3" w:rsidRPr="00F80CCF" w:rsidRDefault="002C4AC3" w:rsidP="002C4AC3">
      <w:pPr>
        <w:spacing w:before="120" w:after="120"/>
        <w:rPr>
          <w:rFonts w:ascii="Sylfaen" w:hAnsi="Sylfaen"/>
          <w:szCs w:val="22"/>
          <w:lang w:val="ka-GE"/>
        </w:rPr>
      </w:pPr>
      <w:r w:rsidRPr="00F80CCF">
        <w:rPr>
          <w:rFonts w:ascii="Sylfaen" w:hAnsi="Sylfaen"/>
          <w:szCs w:val="22"/>
          <w:lang w:val="ka-GE"/>
        </w:rPr>
        <w:t xml:space="preserve">თელავის მუნიციპალიტეტი ადმინისტრაციულ-ტერიტორიული ერთეულია აღმოსავლეთ საქართველოში, კახეთის მხარეში. მისი ფართობია 1095 კვ. კმ. მას ჩრდილოეთით და დასავლეთით ესაზღვრება ახმეტის მუნიციპალიტეტი (ფართობი 2208 კვ.კმ.), ჩრდილო-აღმოსავლეთით დაღესტნის რესპუბლიკა, აღმოსავლეთით ყვარლის მუნიციპალიტეტი (ფართობი 1000 კვ.კმ.), სამხრეთ-აღმოსავლეთით გურჯაანის მუნიციპალიტეტი (ფართობი 846 კვ.კმ.) და სამხრეთ-დასავლეთით საგარეჯოს მუნიციპალიტეტი (ფართობი 1491 კვ.კმ.). </w:t>
      </w:r>
    </w:p>
    <w:p w:rsidR="002C4AC3" w:rsidRPr="00F80CCF" w:rsidRDefault="002C4AC3" w:rsidP="002C4AC3">
      <w:pPr>
        <w:spacing w:before="200" w:after="200"/>
        <w:rPr>
          <w:rFonts w:ascii="Sylfaen" w:hAnsi="Sylfaen"/>
          <w:szCs w:val="22"/>
          <w:lang w:val="ka-GE"/>
        </w:rPr>
      </w:pPr>
      <w:r w:rsidRPr="00F80CCF">
        <w:rPr>
          <w:rFonts w:ascii="Sylfaen" w:hAnsi="Sylfaen"/>
          <w:szCs w:val="22"/>
          <w:lang w:val="ka-GE"/>
        </w:rPr>
        <w:t xml:space="preserve">1917 წლამდე თელავის მუნიციპალიტეტის ტერიტორია შედიოდა თბილისის გუბერნიის თელავის მაზრაში, 1930 წლიდან კი ჩამოყალიბდა ცალკე რაიონად. მას 2006 წლიდან ეწოდა „მუნიციპალიტეტი“, ხოლო 2014 წლიდან მუნიციპალიტეტს გამოეყო ქალაქი „თელავი“. იგი კახეთის მხარის ადმინისტრაციულ ცენტრს წარმოადგენს. მდებარეობს გომბორის ქედის ჩრდილოეთ-აღმოსავლეთი კალთის ძირას და ალაზნის ვაკეზე - ზღვის დონიდან 550-800 მ, თბილისიდან 158 კმ. მანძილზე. ქალაქად გამოცხადდა 1801 წელს. </w:t>
      </w:r>
    </w:p>
    <w:p w:rsidR="002C4AC3" w:rsidRPr="00F80CCF" w:rsidRDefault="002C4AC3" w:rsidP="002C4AC3">
      <w:pPr>
        <w:spacing w:before="200" w:after="200"/>
        <w:rPr>
          <w:rFonts w:ascii="Sylfaen" w:hAnsi="Sylfaen"/>
          <w:szCs w:val="22"/>
          <w:lang w:val="ka-GE"/>
        </w:rPr>
      </w:pPr>
      <w:r w:rsidRPr="00F80CCF">
        <w:rPr>
          <w:rFonts w:ascii="Sylfaen" w:hAnsi="Sylfaen"/>
          <w:szCs w:val="22"/>
          <w:lang w:val="ka-GE"/>
        </w:rPr>
        <w:lastRenderedPageBreak/>
        <w:t>თელავის მუნიციპალიტეტში 30 დასახლებული პუნქტია, მათ შორის სოფლები: ლაფანყური, ნაფარეული, სანიორე, ფშაველი, ართანა, ლეჩური, ლალისყური, თეთრი წყლები, პანტიანი, იყალთო, ვარდისუბანი, რუისპირი, ყარაჯალა, გულგულა, კურდღელაური, შალაური, ნასამხრალი, კისისხევი, კონდოლი, წინანდალი, ქვემო ხოდაშენი, ბუშეტი, ვანთა, აკურა.</w:t>
      </w:r>
    </w:p>
    <w:p w:rsidR="002C4AC3" w:rsidRPr="00F80CCF" w:rsidRDefault="002C4AC3" w:rsidP="002C4AC3">
      <w:pPr>
        <w:spacing w:before="200" w:after="200"/>
        <w:rPr>
          <w:rFonts w:ascii="Sylfaen" w:hAnsi="Sylfaen"/>
          <w:szCs w:val="22"/>
          <w:lang w:val="ka-GE"/>
        </w:rPr>
      </w:pPr>
      <w:r w:rsidRPr="00F80CCF">
        <w:rPr>
          <w:rFonts w:ascii="Sylfaen" w:hAnsi="Sylfaen"/>
          <w:szCs w:val="22"/>
          <w:lang w:val="ka-GE"/>
        </w:rPr>
        <w:t>საპროექტო საავტომობილო მაგისტრალის სიახლოვეს განლაგებულია თელავის მუნიციპალიტეტში შემავალი სოფლები: კონდოლი, აკურა.</w:t>
      </w:r>
    </w:p>
    <w:p w:rsidR="002C4AC3" w:rsidRPr="00F80CCF" w:rsidRDefault="002C4AC3" w:rsidP="002C4AC3">
      <w:pPr>
        <w:spacing w:before="200" w:after="200"/>
        <w:rPr>
          <w:rFonts w:ascii="Sylfaen" w:hAnsi="Sylfaen"/>
          <w:szCs w:val="22"/>
          <w:lang w:val="ka-GE"/>
        </w:rPr>
      </w:pPr>
      <w:r w:rsidRPr="00F80CCF">
        <w:rPr>
          <w:rFonts w:ascii="Sylfaen" w:hAnsi="Sylfaen"/>
          <w:szCs w:val="22"/>
          <w:lang w:val="ka-GE"/>
        </w:rPr>
        <w:t xml:space="preserve">სოფელი კონდოლი მდებარეობს ალაზნის ვაკეზე მდინარე „კისისხევის“ მარცხენა ნაპირზე, ზღვის დონიდან 460 მეტრზე, თელავიდან 6 კილომეტრში.  </w:t>
      </w:r>
    </w:p>
    <w:p w:rsidR="002C4AC3" w:rsidRPr="00F80CCF" w:rsidRDefault="002C4AC3" w:rsidP="002C4AC3">
      <w:pPr>
        <w:spacing w:before="200" w:after="200"/>
        <w:rPr>
          <w:rFonts w:ascii="Sylfaen" w:hAnsi="Sylfaen"/>
          <w:szCs w:val="22"/>
          <w:lang w:val="ka-GE"/>
        </w:rPr>
      </w:pPr>
      <w:r w:rsidRPr="00F80CCF">
        <w:rPr>
          <w:rFonts w:ascii="Sylfaen" w:hAnsi="Sylfaen"/>
          <w:szCs w:val="22"/>
          <w:lang w:val="ka-GE"/>
        </w:rPr>
        <w:t>სოფელი აკურა მდებარეობს გომბორის ქედის აღმოსავლეთ ფერდობის ძირში, მდინარე ვანთისხევის ნაპირზე 12 კმ. თელავიდან, და 60 კმ-ში თბილისიდან.</w:t>
      </w:r>
    </w:p>
    <w:p w:rsidR="002C4AC3" w:rsidRPr="00F80CCF" w:rsidRDefault="002C4AC3" w:rsidP="002C4AC3">
      <w:pPr>
        <w:spacing w:before="200" w:after="200"/>
        <w:rPr>
          <w:rFonts w:ascii="Sylfaen" w:hAnsi="Sylfaen"/>
          <w:szCs w:val="22"/>
          <w:lang w:val="ka-GE"/>
        </w:rPr>
      </w:pPr>
      <w:r w:rsidRPr="00F80CCF">
        <w:rPr>
          <w:rFonts w:ascii="Sylfaen" w:hAnsi="Sylfaen"/>
          <w:szCs w:val="22"/>
          <w:lang w:val="ka-GE"/>
        </w:rPr>
        <w:t>გურჯაანი არის ადმინისტრაციულ-ტერიტორიული ერთეული  კახეთის მხარეში. გურჯაანის მუნიციპალიტეტის ტერიტორია 1917 წლამდე შედიოდა თბილისის გუბერნიის თელავის მაზრაში, 1921 წლიდან საქართველოს ადმინისტრაციულ-ტერიტორიული დაყოფით იგი შედიოდა თელავის მაზრაში, 1930 წლიდან კახეთის ოლქში წარმოდგენდა დამოუკიდებელ რაიონს, შემდეგ ცალკე რაიონად ჩამოყალიბდა და ამჟამად მუნიციპალიტეტს წარმოადგენს.</w:t>
      </w:r>
    </w:p>
    <w:p w:rsidR="002C4AC3" w:rsidRPr="00F80CCF" w:rsidRDefault="002C4AC3" w:rsidP="002C4AC3">
      <w:pPr>
        <w:spacing w:before="200" w:after="200"/>
        <w:rPr>
          <w:rFonts w:ascii="Sylfaen" w:hAnsi="Sylfaen"/>
          <w:szCs w:val="22"/>
          <w:lang w:val="ka-GE"/>
        </w:rPr>
      </w:pPr>
      <w:r w:rsidRPr="00F80CCF">
        <w:rPr>
          <w:rFonts w:ascii="Sylfaen" w:hAnsi="Sylfaen"/>
          <w:szCs w:val="22"/>
          <w:lang w:val="ka-GE"/>
        </w:rPr>
        <w:t>გურჯაანის მუნიციპალიტეტს საზღვრავს ხუთი ადმინისტრაციული მუნიციპალიტეტი: დასავლეთით - საგარეჯოს მუნიციპალიტეტი, სამხრეთ-აღმოსავლეთით - სიღნაღის მუნიციპალიტეტი, ჩრდილო-დასავლეთით - თელავის მუნიციპალიტეტი, ჩრდილოეთით - ყვარლის მუნიციპალიტეტი, ხოლო აღმოსავლეთით - ლაგოდეხის მუნიციპალიტეტი. კახეთის მხარის ფარგლებში გურჯაანის მუნიციპალიტეტი ყველაზე პატარა ადმინისტრაციულ-ტერიტორიული ერთეულია. მისი ფართობია 846,0 კმ². სასოფლო-სამეურნეო სავარგულებს 39 430 ჰა უკავია, ხოლო ტყით დაფარული საერთო ფართი შეადგენს 27 730 ჰა-ს. ადმინისტრაციული ცენტრია ქალაქი გურჯაანი.</w:t>
      </w:r>
    </w:p>
    <w:p w:rsidR="002C4AC3" w:rsidRPr="00F80CCF" w:rsidRDefault="002C4AC3" w:rsidP="002C4AC3">
      <w:pPr>
        <w:spacing w:before="200" w:after="200"/>
        <w:rPr>
          <w:rFonts w:ascii="Sylfaen" w:hAnsi="Sylfaen"/>
          <w:szCs w:val="22"/>
          <w:lang w:val="ka-GE"/>
        </w:rPr>
      </w:pPr>
      <w:r w:rsidRPr="00F80CCF">
        <w:rPr>
          <w:rFonts w:ascii="Sylfaen" w:hAnsi="Sylfaen"/>
          <w:szCs w:val="22"/>
          <w:lang w:val="ka-GE"/>
        </w:rPr>
        <w:t>საპროექტო საავომობილო მაგისტრალის სიახლოვეს განლაგებულია გურჯაანის მუნიციპალიტეტში შემავალი სოფლები: ჩუმლაყი (მდებარეობს გომბორის ქედის ჩრდილოეთ-აღმოსავლეთ მთისწინეთზე. ზღვის დონიდან 420 მეტრი, გურჯაანიდან 4 კილომეტრი) და ველისციხე (მდებარეობს ალაზნის ვაკეზე, მდინარე ჭერმისხევის ნაპირას, ზღვის დონიდან 380 მეტრზე, გურჯაანიდან 11 კილომეტრში).</w:t>
      </w:r>
    </w:p>
    <w:p w:rsidR="002C4AC3" w:rsidRPr="009852B4" w:rsidRDefault="00A16B01" w:rsidP="002C4AC3">
      <w:pPr>
        <w:pStyle w:val="EIAH3"/>
        <w:spacing w:before="120" w:after="120"/>
      </w:pPr>
      <w:bookmarkStart w:id="45" w:name="_Toc531341114"/>
      <w:r>
        <w:rPr>
          <w:rFonts w:ascii="Sylfaen" w:hAnsi="Sylfaen"/>
          <w:lang w:val="ka-GE"/>
        </w:rPr>
        <w:t>3</w:t>
      </w:r>
      <w:r w:rsidR="002C4AC3" w:rsidRPr="009852B4">
        <w:t>.</w:t>
      </w:r>
      <w:r w:rsidR="002C4AC3">
        <w:rPr>
          <w:rFonts w:ascii="Sylfaen" w:hAnsi="Sylfaen"/>
          <w:lang w:val="ka-GE"/>
        </w:rPr>
        <w:t>6</w:t>
      </w:r>
      <w:r w:rsidR="002C4AC3" w:rsidRPr="009852B4">
        <w:t xml:space="preserve">.2 </w:t>
      </w:r>
      <w:r w:rsidR="002C4AC3" w:rsidRPr="009852B4">
        <w:rPr>
          <w:rFonts w:ascii="Sylfaen" w:hAnsi="Sylfaen" w:cs="Sylfaen"/>
        </w:rPr>
        <w:t>მოსახლეობა</w:t>
      </w:r>
      <w:bookmarkEnd w:id="45"/>
    </w:p>
    <w:p w:rsidR="002C4AC3" w:rsidRPr="00F80CCF" w:rsidRDefault="002C4AC3" w:rsidP="002C4AC3">
      <w:pPr>
        <w:rPr>
          <w:rFonts w:ascii="Sylfaen" w:hAnsi="Sylfaen"/>
          <w:szCs w:val="22"/>
          <w:lang w:val="ka-GE"/>
        </w:rPr>
      </w:pPr>
      <w:r w:rsidRPr="00F80CCF">
        <w:rPr>
          <w:rFonts w:ascii="Sylfaen" w:hAnsi="Sylfaen"/>
          <w:szCs w:val="22"/>
          <w:lang w:val="ka-GE"/>
        </w:rPr>
        <w:t>201</w:t>
      </w:r>
      <w:r w:rsidRPr="00F80CCF">
        <w:rPr>
          <w:rFonts w:ascii="Sylfaen" w:hAnsi="Sylfaen"/>
          <w:szCs w:val="22"/>
        </w:rPr>
        <w:t>7</w:t>
      </w:r>
      <w:r w:rsidRPr="00F80CCF">
        <w:rPr>
          <w:rFonts w:ascii="Sylfaen" w:hAnsi="Sylfaen"/>
          <w:szCs w:val="22"/>
          <w:lang w:val="ka-GE"/>
        </w:rPr>
        <w:t xml:space="preserve"> წლის მონაცემებით (საქართველოს ადგილობრივ თვითმმართველობათა ოფიციალური ვებ გვერდის მონაცემებით) თელავის მუნიციპალიტეტის მოსახლეობა შეადგენს 71000 ადამიანს (რაც საქართველოს მოსახლეობის დაახლოებით 1.9% შეადგენს), მაშინ, როდესაც 2014 წლის საყოველთაო აღწერის შედეგად, ოფიციალური მონაცემებით, თელავის მუნიციპალიტეტის მოსახლეობა შეადგენდა 38 721 ადამიანს.</w:t>
      </w:r>
    </w:p>
    <w:tbl>
      <w:tblPr>
        <w:tblW w:w="10350" w:type="dxa"/>
        <w:tblInd w:w="-8" w:type="dxa"/>
        <w:tblBorders>
          <w:top w:val="outset" w:sz="6" w:space="0" w:color="485870"/>
          <w:left w:val="outset" w:sz="6" w:space="0" w:color="485870"/>
          <w:bottom w:val="outset" w:sz="6" w:space="0" w:color="485870"/>
          <w:right w:val="outset" w:sz="6" w:space="0" w:color="485870"/>
        </w:tblBorders>
        <w:shd w:val="clear" w:color="auto" w:fill="FFFFFF"/>
        <w:tblLayout w:type="fixed"/>
        <w:tblCellMar>
          <w:top w:w="45" w:type="dxa"/>
          <w:left w:w="45" w:type="dxa"/>
          <w:bottom w:w="45" w:type="dxa"/>
          <w:right w:w="45" w:type="dxa"/>
        </w:tblCellMar>
        <w:tblLook w:val="04A0" w:firstRow="1" w:lastRow="0" w:firstColumn="1" w:lastColumn="0" w:noHBand="0" w:noVBand="1"/>
      </w:tblPr>
      <w:tblGrid>
        <w:gridCol w:w="1350"/>
        <w:gridCol w:w="810"/>
        <w:gridCol w:w="810"/>
        <w:gridCol w:w="810"/>
        <w:gridCol w:w="900"/>
        <w:gridCol w:w="810"/>
        <w:gridCol w:w="810"/>
        <w:gridCol w:w="810"/>
        <w:gridCol w:w="755"/>
        <w:gridCol w:w="775"/>
        <w:gridCol w:w="810"/>
        <w:gridCol w:w="900"/>
      </w:tblGrid>
      <w:tr w:rsidR="002C4AC3" w:rsidRPr="000901CF" w:rsidTr="002C4AC3">
        <w:tc>
          <w:tcPr>
            <w:tcW w:w="10350" w:type="dxa"/>
            <w:gridSpan w:val="12"/>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b/>
                <w:color w:val="666868"/>
                <w:sz w:val="18"/>
              </w:rPr>
            </w:pPr>
            <w:r w:rsidRPr="000901CF">
              <w:rPr>
                <w:rFonts w:ascii="Sylfaen" w:hAnsi="Sylfaen"/>
                <w:b/>
                <w:color w:val="666868"/>
                <w:sz w:val="18"/>
                <w:szCs w:val="22"/>
                <w:lang w:val="ka-GE"/>
              </w:rPr>
              <w:t xml:space="preserve">საქართველოს მოსახლეობის </w:t>
            </w:r>
            <w:r w:rsidRPr="000901CF">
              <w:rPr>
                <w:rFonts w:ascii="Sylfaen" w:hAnsi="Sylfaen"/>
                <w:b/>
                <w:color w:val="666868"/>
                <w:sz w:val="18"/>
                <w:szCs w:val="22"/>
              </w:rPr>
              <w:t>ძირითადი დემოგრაფიული მაჩვენებლები</w:t>
            </w:r>
          </w:p>
        </w:tc>
      </w:tr>
      <w:tr w:rsidR="002C4AC3" w:rsidRPr="000901CF" w:rsidTr="002C4AC3">
        <w:trPr>
          <w:trHeight w:val="420"/>
        </w:trPr>
        <w:tc>
          <w:tcPr>
            <w:tcW w:w="135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rPr>
                <w:rFonts w:ascii="Sylfaen" w:hAnsi="Sylfaen"/>
                <w:b/>
                <w:color w:val="666868"/>
                <w:sz w:val="18"/>
              </w:rPr>
            </w:pP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b/>
                <w:color w:val="666868"/>
                <w:sz w:val="18"/>
              </w:rPr>
            </w:pPr>
            <w:r w:rsidRPr="000901CF">
              <w:rPr>
                <w:rFonts w:ascii="Sylfaen" w:hAnsi="Sylfaen"/>
                <w:b/>
                <w:color w:val="666868"/>
                <w:sz w:val="18"/>
                <w:szCs w:val="22"/>
              </w:rPr>
              <w:t>2007</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b/>
                <w:color w:val="666868"/>
                <w:sz w:val="18"/>
              </w:rPr>
            </w:pPr>
            <w:r w:rsidRPr="000901CF">
              <w:rPr>
                <w:rFonts w:ascii="Sylfaen" w:hAnsi="Sylfaen"/>
                <w:b/>
                <w:color w:val="666868"/>
                <w:sz w:val="18"/>
                <w:szCs w:val="22"/>
              </w:rPr>
              <w:t>2008</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b/>
                <w:color w:val="666868"/>
                <w:sz w:val="18"/>
              </w:rPr>
            </w:pPr>
            <w:r w:rsidRPr="000901CF">
              <w:rPr>
                <w:rFonts w:ascii="Sylfaen" w:hAnsi="Sylfaen"/>
                <w:b/>
                <w:color w:val="666868"/>
                <w:sz w:val="18"/>
                <w:szCs w:val="22"/>
              </w:rPr>
              <w:t>2009</w:t>
            </w:r>
          </w:p>
        </w:tc>
        <w:tc>
          <w:tcPr>
            <w:tcW w:w="90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b/>
                <w:color w:val="666868"/>
                <w:sz w:val="18"/>
              </w:rPr>
            </w:pPr>
            <w:r w:rsidRPr="000901CF">
              <w:rPr>
                <w:rFonts w:ascii="Sylfaen" w:hAnsi="Sylfaen"/>
                <w:b/>
                <w:color w:val="666868"/>
                <w:sz w:val="18"/>
                <w:szCs w:val="22"/>
              </w:rPr>
              <w:t>2010</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b/>
                <w:color w:val="666868"/>
                <w:sz w:val="18"/>
              </w:rPr>
            </w:pPr>
            <w:r w:rsidRPr="000901CF">
              <w:rPr>
                <w:rFonts w:ascii="Sylfaen" w:hAnsi="Sylfaen"/>
                <w:b/>
                <w:color w:val="666868"/>
                <w:sz w:val="18"/>
                <w:szCs w:val="22"/>
              </w:rPr>
              <w:t>2011</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b/>
                <w:color w:val="666868"/>
                <w:sz w:val="18"/>
              </w:rPr>
            </w:pPr>
            <w:r w:rsidRPr="000901CF">
              <w:rPr>
                <w:rFonts w:ascii="Sylfaen" w:hAnsi="Sylfaen"/>
                <w:b/>
                <w:color w:val="666868"/>
                <w:sz w:val="18"/>
                <w:szCs w:val="22"/>
              </w:rPr>
              <w:t>2012</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b/>
                <w:color w:val="666868"/>
                <w:sz w:val="18"/>
              </w:rPr>
            </w:pPr>
            <w:r w:rsidRPr="000901CF">
              <w:rPr>
                <w:rFonts w:ascii="Sylfaen" w:hAnsi="Sylfaen"/>
                <w:b/>
                <w:color w:val="666868"/>
                <w:sz w:val="18"/>
                <w:szCs w:val="22"/>
              </w:rPr>
              <w:t>2013</w:t>
            </w:r>
          </w:p>
        </w:tc>
        <w:tc>
          <w:tcPr>
            <w:tcW w:w="755"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b/>
                <w:color w:val="666868"/>
                <w:sz w:val="18"/>
              </w:rPr>
            </w:pPr>
            <w:r w:rsidRPr="000901CF">
              <w:rPr>
                <w:rFonts w:ascii="Sylfaen" w:hAnsi="Sylfaen"/>
                <w:b/>
                <w:color w:val="666868"/>
                <w:sz w:val="18"/>
                <w:szCs w:val="22"/>
              </w:rPr>
              <w:t>2014</w:t>
            </w:r>
          </w:p>
        </w:tc>
        <w:tc>
          <w:tcPr>
            <w:tcW w:w="775"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b/>
                <w:color w:val="666868"/>
                <w:sz w:val="18"/>
              </w:rPr>
            </w:pPr>
            <w:r w:rsidRPr="000901CF">
              <w:rPr>
                <w:rFonts w:ascii="Sylfaen" w:hAnsi="Sylfaen"/>
                <w:b/>
                <w:color w:val="666868"/>
                <w:sz w:val="18"/>
                <w:szCs w:val="22"/>
              </w:rPr>
              <w:t>2015</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b/>
                <w:color w:val="666868"/>
                <w:sz w:val="18"/>
              </w:rPr>
            </w:pPr>
            <w:r w:rsidRPr="000901CF">
              <w:rPr>
                <w:rFonts w:ascii="Sylfaen" w:hAnsi="Sylfaen"/>
                <w:b/>
                <w:color w:val="666868"/>
                <w:sz w:val="18"/>
                <w:szCs w:val="22"/>
              </w:rPr>
              <w:t>2016</w:t>
            </w:r>
          </w:p>
        </w:tc>
        <w:tc>
          <w:tcPr>
            <w:tcW w:w="90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b/>
                <w:color w:val="666868"/>
                <w:sz w:val="18"/>
              </w:rPr>
            </w:pPr>
            <w:r w:rsidRPr="000901CF">
              <w:rPr>
                <w:rFonts w:ascii="Sylfaen" w:hAnsi="Sylfaen"/>
                <w:b/>
                <w:color w:val="666868"/>
                <w:sz w:val="18"/>
                <w:szCs w:val="22"/>
              </w:rPr>
              <w:t>2017</w:t>
            </w:r>
          </w:p>
        </w:tc>
      </w:tr>
      <w:tr w:rsidR="002C4AC3" w:rsidRPr="000901CF" w:rsidTr="002C4AC3">
        <w:trPr>
          <w:trHeight w:val="375"/>
        </w:trPr>
        <w:tc>
          <w:tcPr>
            <w:tcW w:w="135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rPr>
                <w:rFonts w:ascii="Sylfaen" w:hAnsi="Sylfaen"/>
                <w:b/>
                <w:color w:val="666868"/>
                <w:sz w:val="18"/>
              </w:rPr>
            </w:pPr>
            <w:r w:rsidRPr="000901CF">
              <w:rPr>
                <w:rFonts w:ascii="Sylfaen" w:hAnsi="Sylfaen"/>
                <w:b/>
                <w:color w:val="666868"/>
                <w:sz w:val="18"/>
                <w:szCs w:val="22"/>
              </w:rPr>
              <w:t>მოსახლეობის რიცხოვნობა 1 იანვრისათვის </w:t>
            </w:r>
            <w:r w:rsidRPr="000901CF">
              <w:rPr>
                <w:rFonts w:ascii="Sylfaen" w:hAnsi="Sylfaen"/>
                <w:b/>
                <w:color w:val="666868"/>
                <w:sz w:val="18"/>
                <w:szCs w:val="22"/>
              </w:rPr>
              <w:br/>
              <w:t>(ათასი კაცი)</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spacing w:before="100" w:beforeAutospacing="1" w:after="100" w:afterAutospacing="1"/>
              <w:jc w:val="right"/>
              <w:rPr>
                <w:rFonts w:ascii="Sylfaen" w:hAnsi="Sylfaen"/>
                <w:b/>
                <w:color w:val="666868"/>
                <w:sz w:val="18"/>
              </w:rPr>
            </w:pPr>
            <w:r w:rsidRPr="000901CF">
              <w:rPr>
                <w:rFonts w:ascii="Sylfaen" w:hAnsi="Sylfaen"/>
                <w:b/>
                <w:color w:val="666868"/>
                <w:sz w:val="18"/>
                <w:szCs w:val="22"/>
              </w:rPr>
              <w:t>4 394.7</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spacing w:before="100" w:beforeAutospacing="1" w:after="100" w:afterAutospacing="1"/>
              <w:jc w:val="right"/>
              <w:rPr>
                <w:rFonts w:ascii="Sylfaen" w:hAnsi="Sylfaen"/>
                <w:b/>
                <w:color w:val="666868"/>
                <w:sz w:val="18"/>
              </w:rPr>
            </w:pPr>
            <w:r w:rsidRPr="000901CF">
              <w:rPr>
                <w:rFonts w:ascii="Sylfaen" w:hAnsi="Sylfaen"/>
                <w:b/>
                <w:color w:val="666868"/>
                <w:sz w:val="18"/>
                <w:szCs w:val="22"/>
              </w:rPr>
              <w:t>4 382.1</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spacing w:before="100" w:beforeAutospacing="1" w:after="100" w:afterAutospacing="1"/>
              <w:jc w:val="right"/>
              <w:rPr>
                <w:rFonts w:ascii="Sylfaen" w:hAnsi="Sylfaen"/>
                <w:b/>
                <w:color w:val="666868"/>
                <w:sz w:val="18"/>
              </w:rPr>
            </w:pPr>
            <w:r w:rsidRPr="000901CF">
              <w:rPr>
                <w:rFonts w:ascii="Sylfaen" w:hAnsi="Sylfaen"/>
                <w:b/>
                <w:color w:val="666868"/>
                <w:sz w:val="18"/>
                <w:szCs w:val="22"/>
              </w:rPr>
              <w:t>4 385.4</w:t>
            </w:r>
          </w:p>
        </w:tc>
        <w:tc>
          <w:tcPr>
            <w:tcW w:w="90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spacing w:before="100" w:beforeAutospacing="1" w:after="100" w:afterAutospacing="1"/>
              <w:jc w:val="right"/>
              <w:rPr>
                <w:rFonts w:ascii="Sylfaen" w:hAnsi="Sylfaen"/>
                <w:b/>
                <w:color w:val="666868"/>
                <w:sz w:val="18"/>
              </w:rPr>
            </w:pPr>
            <w:r w:rsidRPr="000901CF">
              <w:rPr>
                <w:rFonts w:ascii="Sylfaen" w:hAnsi="Sylfaen"/>
                <w:b/>
                <w:color w:val="666868"/>
                <w:sz w:val="18"/>
                <w:szCs w:val="22"/>
              </w:rPr>
              <w:t>4 436.4</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spacing w:before="100" w:beforeAutospacing="1" w:after="100" w:afterAutospacing="1"/>
              <w:jc w:val="right"/>
              <w:rPr>
                <w:rFonts w:ascii="Sylfaen" w:hAnsi="Sylfaen"/>
                <w:b/>
                <w:color w:val="666868"/>
                <w:sz w:val="18"/>
              </w:rPr>
            </w:pPr>
            <w:r w:rsidRPr="000901CF">
              <w:rPr>
                <w:rFonts w:ascii="Sylfaen" w:hAnsi="Sylfaen"/>
                <w:b/>
                <w:color w:val="666868"/>
                <w:sz w:val="18"/>
                <w:szCs w:val="22"/>
              </w:rPr>
              <w:t>4 469.2</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spacing w:before="100" w:beforeAutospacing="1" w:after="100" w:afterAutospacing="1"/>
              <w:jc w:val="right"/>
              <w:rPr>
                <w:rFonts w:ascii="Sylfaen" w:hAnsi="Sylfaen"/>
                <w:b/>
                <w:color w:val="666868"/>
                <w:sz w:val="18"/>
              </w:rPr>
            </w:pPr>
            <w:r w:rsidRPr="000901CF">
              <w:rPr>
                <w:rFonts w:ascii="Sylfaen" w:hAnsi="Sylfaen"/>
                <w:b/>
                <w:color w:val="666868"/>
                <w:sz w:val="18"/>
                <w:szCs w:val="22"/>
              </w:rPr>
              <w:t>4 497.6</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spacing w:before="100" w:beforeAutospacing="1" w:after="100" w:afterAutospacing="1"/>
              <w:jc w:val="right"/>
              <w:rPr>
                <w:rFonts w:ascii="Sylfaen" w:hAnsi="Sylfaen"/>
                <w:b/>
                <w:color w:val="666868"/>
                <w:sz w:val="18"/>
              </w:rPr>
            </w:pPr>
            <w:r w:rsidRPr="000901CF">
              <w:rPr>
                <w:rFonts w:ascii="Sylfaen" w:hAnsi="Sylfaen"/>
                <w:b/>
                <w:color w:val="666868"/>
                <w:sz w:val="18"/>
                <w:szCs w:val="22"/>
              </w:rPr>
              <w:t>4 483.8</w:t>
            </w:r>
          </w:p>
        </w:tc>
        <w:tc>
          <w:tcPr>
            <w:tcW w:w="755"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right"/>
              <w:rPr>
                <w:rFonts w:ascii="Sylfaen" w:hAnsi="Sylfaen"/>
                <w:b/>
                <w:color w:val="666868"/>
                <w:sz w:val="18"/>
              </w:rPr>
            </w:pPr>
            <w:r w:rsidRPr="000901CF">
              <w:rPr>
                <w:rFonts w:ascii="Sylfaen" w:hAnsi="Sylfaen"/>
                <w:b/>
                <w:color w:val="666868"/>
                <w:sz w:val="18"/>
                <w:szCs w:val="22"/>
              </w:rPr>
              <w:t>4 490.5</w:t>
            </w:r>
          </w:p>
        </w:tc>
        <w:tc>
          <w:tcPr>
            <w:tcW w:w="775"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right"/>
              <w:rPr>
                <w:rFonts w:ascii="Sylfaen" w:hAnsi="Sylfaen"/>
                <w:b/>
                <w:color w:val="666868"/>
                <w:sz w:val="18"/>
              </w:rPr>
            </w:pPr>
            <w:r w:rsidRPr="000901CF">
              <w:rPr>
                <w:rFonts w:ascii="Sylfaen" w:hAnsi="Sylfaen"/>
                <w:b/>
                <w:color w:val="666868"/>
                <w:sz w:val="18"/>
                <w:szCs w:val="22"/>
              </w:rPr>
              <w:t>3 713.7</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right"/>
              <w:rPr>
                <w:rFonts w:ascii="Sylfaen" w:hAnsi="Sylfaen"/>
                <w:b/>
                <w:color w:val="666868"/>
                <w:sz w:val="18"/>
              </w:rPr>
            </w:pPr>
            <w:r w:rsidRPr="000901CF">
              <w:rPr>
                <w:rFonts w:ascii="Sylfaen" w:hAnsi="Sylfaen"/>
                <w:b/>
                <w:color w:val="666868"/>
                <w:sz w:val="18"/>
                <w:szCs w:val="22"/>
              </w:rPr>
              <w:t>3 720.4</w:t>
            </w:r>
          </w:p>
        </w:tc>
        <w:tc>
          <w:tcPr>
            <w:tcW w:w="90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right"/>
              <w:rPr>
                <w:rFonts w:ascii="Sylfaen" w:hAnsi="Sylfaen"/>
                <w:b/>
                <w:color w:val="666868"/>
                <w:sz w:val="18"/>
              </w:rPr>
            </w:pPr>
            <w:r w:rsidRPr="000901CF">
              <w:rPr>
                <w:rFonts w:ascii="Sylfaen" w:hAnsi="Sylfaen"/>
                <w:b/>
                <w:color w:val="666868"/>
                <w:sz w:val="18"/>
                <w:szCs w:val="22"/>
              </w:rPr>
              <w:t>3 718.2</w:t>
            </w:r>
          </w:p>
        </w:tc>
      </w:tr>
      <w:tr w:rsidR="002C4AC3" w:rsidRPr="000901CF" w:rsidTr="002C4AC3">
        <w:tc>
          <w:tcPr>
            <w:tcW w:w="10350" w:type="dxa"/>
            <w:gridSpan w:val="12"/>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rPr>
                <w:rFonts w:ascii="Sylfaen" w:hAnsi="Sylfaen"/>
                <w:b/>
                <w:color w:val="666868"/>
                <w:sz w:val="18"/>
                <w:lang w:val="ka-GE"/>
              </w:rPr>
            </w:pPr>
            <w:r w:rsidRPr="000901CF">
              <w:rPr>
                <w:rFonts w:ascii="Sylfaen" w:hAnsi="Sylfaen"/>
                <w:b/>
                <w:sz w:val="18"/>
                <w:szCs w:val="22"/>
              </w:rPr>
              <w:t xml:space="preserve">მათ შორის </w:t>
            </w:r>
            <w:r w:rsidRPr="000901CF">
              <w:rPr>
                <w:rFonts w:ascii="Sylfaen" w:hAnsi="Sylfaen"/>
                <w:b/>
                <w:color w:val="FF0000"/>
                <w:sz w:val="18"/>
                <w:szCs w:val="22"/>
                <w:lang w:val="ka-GE"/>
              </w:rPr>
              <w:t>თელავის</w:t>
            </w:r>
            <w:r w:rsidRPr="000901CF">
              <w:rPr>
                <w:rFonts w:ascii="Sylfaen" w:hAnsi="Sylfaen"/>
                <w:b/>
                <w:sz w:val="18"/>
                <w:szCs w:val="22"/>
                <w:lang w:val="ka-GE"/>
              </w:rPr>
              <w:t xml:space="preserve"> მუნიცპალიტეტში: (რაც საქართველოს მოსახლეობის დაახლოებით 1.9% შეადგენს)</w:t>
            </w:r>
          </w:p>
        </w:tc>
      </w:tr>
      <w:tr w:rsidR="002C4AC3" w:rsidRPr="000901CF"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color w:val="000000" w:themeColor="text1"/>
                <w:sz w:val="18"/>
              </w:rPr>
            </w:pPr>
            <w:r w:rsidRPr="000901CF">
              <w:rPr>
                <w:rFonts w:ascii="Sylfaen" w:hAnsi="Sylfaen"/>
                <w:bCs/>
                <w:color w:val="000000" w:themeColor="text1"/>
                <w:sz w:val="18"/>
                <w:szCs w:val="22"/>
              </w:rPr>
              <w:t>წელი</w:t>
            </w:r>
          </w:p>
        </w:tc>
        <w:tc>
          <w:tcPr>
            <w:tcW w:w="819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color w:val="000000" w:themeColor="text1"/>
                <w:sz w:val="18"/>
              </w:rPr>
            </w:pPr>
            <w:r w:rsidRPr="000901CF">
              <w:rPr>
                <w:rFonts w:ascii="Sylfaen" w:hAnsi="Sylfaen"/>
                <w:bCs/>
                <w:color w:val="000000" w:themeColor="text1"/>
                <w:sz w:val="18"/>
                <w:szCs w:val="22"/>
              </w:rPr>
              <w:t>მოსახლეობის რიცხოვნობა 1 იანვრისათვის </w:t>
            </w:r>
            <w:r w:rsidRPr="000901CF">
              <w:rPr>
                <w:rFonts w:ascii="Sylfaen" w:hAnsi="Sylfaen"/>
                <w:bCs/>
                <w:color w:val="000000" w:themeColor="text1"/>
                <w:sz w:val="18"/>
                <w:szCs w:val="22"/>
              </w:rPr>
              <w:br/>
              <w:t>(ათასი კაცი)</w:t>
            </w:r>
          </w:p>
        </w:tc>
      </w:tr>
      <w:tr w:rsidR="002C4AC3" w:rsidRPr="000901CF"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color w:val="000000" w:themeColor="text1"/>
                <w:sz w:val="18"/>
              </w:rPr>
            </w:pPr>
            <w:r w:rsidRPr="000901CF">
              <w:rPr>
                <w:rFonts w:ascii="Sylfaen" w:hAnsi="Sylfaen"/>
                <w:bCs/>
                <w:color w:val="000000" w:themeColor="text1"/>
                <w:sz w:val="18"/>
                <w:szCs w:val="22"/>
              </w:rPr>
              <w:t>2007</w:t>
            </w:r>
          </w:p>
        </w:tc>
        <w:tc>
          <w:tcPr>
            <w:tcW w:w="819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color w:val="000000" w:themeColor="text1"/>
                <w:sz w:val="18"/>
                <w:lang w:val="ka-GE"/>
              </w:rPr>
            </w:pPr>
            <w:r w:rsidRPr="000901CF">
              <w:rPr>
                <w:rFonts w:ascii="Sylfaen" w:hAnsi="Sylfaen"/>
                <w:color w:val="000000" w:themeColor="text1"/>
                <w:sz w:val="18"/>
                <w:szCs w:val="22"/>
                <w:lang w:val="ka-GE"/>
              </w:rPr>
              <w:t>70.4</w:t>
            </w:r>
          </w:p>
        </w:tc>
      </w:tr>
      <w:tr w:rsidR="002C4AC3" w:rsidRPr="000901CF"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color w:val="000000" w:themeColor="text1"/>
                <w:sz w:val="18"/>
              </w:rPr>
            </w:pPr>
            <w:r w:rsidRPr="000901CF">
              <w:rPr>
                <w:rFonts w:ascii="Sylfaen" w:hAnsi="Sylfaen"/>
                <w:bCs/>
                <w:color w:val="000000" w:themeColor="text1"/>
                <w:sz w:val="18"/>
                <w:szCs w:val="22"/>
              </w:rPr>
              <w:t>2008</w:t>
            </w:r>
          </w:p>
        </w:tc>
        <w:tc>
          <w:tcPr>
            <w:tcW w:w="819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color w:val="000000" w:themeColor="text1"/>
                <w:sz w:val="18"/>
                <w:lang w:val="ka-GE"/>
              </w:rPr>
            </w:pPr>
            <w:r w:rsidRPr="000901CF">
              <w:rPr>
                <w:rFonts w:ascii="Sylfaen" w:hAnsi="Sylfaen"/>
                <w:color w:val="000000" w:themeColor="text1"/>
                <w:sz w:val="18"/>
                <w:szCs w:val="22"/>
                <w:lang w:val="ka-GE"/>
              </w:rPr>
              <w:t>70.0</w:t>
            </w:r>
          </w:p>
        </w:tc>
      </w:tr>
      <w:tr w:rsidR="002C4AC3" w:rsidRPr="000901CF"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color w:val="000000" w:themeColor="text1"/>
                <w:sz w:val="18"/>
              </w:rPr>
            </w:pPr>
            <w:r w:rsidRPr="000901CF">
              <w:rPr>
                <w:rFonts w:ascii="Sylfaen" w:hAnsi="Sylfaen"/>
                <w:bCs/>
                <w:color w:val="000000" w:themeColor="text1"/>
                <w:sz w:val="18"/>
                <w:szCs w:val="22"/>
              </w:rPr>
              <w:lastRenderedPageBreak/>
              <w:t>2009</w:t>
            </w:r>
          </w:p>
        </w:tc>
        <w:tc>
          <w:tcPr>
            <w:tcW w:w="819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color w:val="000000" w:themeColor="text1"/>
                <w:sz w:val="18"/>
                <w:lang w:val="ka-GE"/>
              </w:rPr>
            </w:pPr>
            <w:r w:rsidRPr="000901CF">
              <w:rPr>
                <w:rFonts w:ascii="Sylfaen" w:hAnsi="Sylfaen"/>
                <w:color w:val="000000" w:themeColor="text1"/>
                <w:sz w:val="18"/>
                <w:szCs w:val="22"/>
                <w:lang w:val="ka-GE"/>
              </w:rPr>
              <w:t>69.8</w:t>
            </w:r>
          </w:p>
        </w:tc>
      </w:tr>
      <w:tr w:rsidR="002C4AC3" w:rsidRPr="000901CF"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color w:val="000000" w:themeColor="text1"/>
                <w:sz w:val="18"/>
              </w:rPr>
            </w:pPr>
            <w:r w:rsidRPr="000901CF">
              <w:rPr>
                <w:rFonts w:ascii="Sylfaen" w:hAnsi="Sylfaen"/>
                <w:bCs/>
                <w:color w:val="000000" w:themeColor="text1"/>
                <w:sz w:val="18"/>
                <w:szCs w:val="22"/>
              </w:rPr>
              <w:t>2010</w:t>
            </w:r>
          </w:p>
        </w:tc>
        <w:tc>
          <w:tcPr>
            <w:tcW w:w="819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color w:val="000000" w:themeColor="text1"/>
                <w:sz w:val="18"/>
                <w:lang w:val="ka-GE"/>
              </w:rPr>
            </w:pPr>
            <w:r w:rsidRPr="000901CF">
              <w:rPr>
                <w:rFonts w:ascii="Sylfaen" w:hAnsi="Sylfaen"/>
                <w:color w:val="000000" w:themeColor="text1"/>
                <w:sz w:val="18"/>
                <w:szCs w:val="22"/>
                <w:lang w:val="ka-GE"/>
              </w:rPr>
              <w:t>70.5</w:t>
            </w:r>
          </w:p>
        </w:tc>
      </w:tr>
      <w:tr w:rsidR="002C4AC3" w:rsidRPr="000901CF"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color w:val="000000" w:themeColor="text1"/>
                <w:sz w:val="18"/>
              </w:rPr>
            </w:pPr>
            <w:r w:rsidRPr="000901CF">
              <w:rPr>
                <w:rFonts w:ascii="Sylfaen" w:hAnsi="Sylfaen"/>
                <w:bCs/>
                <w:color w:val="000000" w:themeColor="text1"/>
                <w:sz w:val="18"/>
                <w:szCs w:val="22"/>
              </w:rPr>
              <w:t>2011</w:t>
            </w:r>
          </w:p>
        </w:tc>
        <w:tc>
          <w:tcPr>
            <w:tcW w:w="819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01CF" w:rsidRDefault="002C4AC3" w:rsidP="002C4AC3">
            <w:pPr>
              <w:jc w:val="center"/>
              <w:rPr>
                <w:rFonts w:ascii="Sylfaen" w:hAnsi="Sylfaen"/>
                <w:color w:val="000000" w:themeColor="text1"/>
                <w:sz w:val="18"/>
                <w:lang w:val="ka-GE"/>
              </w:rPr>
            </w:pPr>
            <w:r w:rsidRPr="000901CF">
              <w:rPr>
                <w:rFonts w:ascii="Sylfaen" w:hAnsi="Sylfaen"/>
                <w:color w:val="000000" w:themeColor="text1"/>
                <w:sz w:val="18"/>
                <w:szCs w:val="22"/>
                <w:lang w:val="ka-GE"/>
              </w:rPr>
              <w:t>71.0</w:t>
            </w:r>
          </w:p>
        </w:tc>
      </w:tr>
      <w:tr w:rsidR="002C4AC3" w:rsidRPr="000901CF"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01CF" w:rsidRDefault="002C4AC3" w:rsidP="002C4AC3">
            <w:pPr>
              <w:jc w:val="center"/>
              <w:rPr>
                <w:rFonts w:ascii="Sylfaen" w:hAnsi="Sylfaen"/>
                <w:color w:val="000000" w:themeColor="text1"/>
                <w:sz w:val="18"/>
              </w:rPr>
            </w:pPr>
            <w:r w:rsidRPr="000901CF">
              <w:rPr>
                <w:rFonts w:ascii="Sylfaen" w:hAnsi="Sylfaen"/>
                <w:bCs/>
                <w:color w:val="000000" w:themeColor="text1"/>
                <w:sz w:val="18"/>
                <w:szCs w:val="22"/>
              </w:rPr>
              <w:t>2012</w:t>
            </w:r>
          </w:p>
        </w:tc>
        <w:tc>
          <w:tcPr>
            <w:tcW w:w="819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01CF" w:rsidRDefault="002C4AC3" w:rsidP="002C4AC3">
            <w:pPr>
              <w:jc w:val="center"/>
              <w:rPr>
                <w:rFonts w:ascii="Sylfaen" w:hAnsi="Sylfaen"/>
                <w:color w:val="000000" w:themeColor="text1"/>
                <w:sz w:val="18"/>
                <w:lang w:val="ka-GE"/>
              </w:rPr>
            </w:pPr>
            <w:r w:rsidRPr="000901CF">
              <w:rPr>
                <w:rFonts w:ascii="Sylfaen" w:hAnsi="Sylfaen"/>
                <w:color w:val="000000" w:themeColor="text1"/>
                <w:sz w:val="18"/>
                <w:szCs w:val="22"/>
                <w:lang w:val="ka-GE"/>
              </w:rPr>
              <w:t>71.2</w:t>
            </w:r>
          </w:p>
        </w:tc>
      </w:tr>
      <w:tr w:rsidR="002C4AC3" w:rsidRPr="000901CF"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01CF" w:rsidRDefault="002C4AC3" w:rsidP="002C4AC3">
            <w:pPr>
              <w:jc w:val="center"/>
              <w:rPr>
                <w:rFonts w:ascii="Sylfaen" w:hAnsi="Sylfaen"/>
                <w:color w:val="000000" w:themeColor="text1"/>
                <w:sz w:val="18"/>
              </w:rPr>
            </w:pPr>
            <w:r w:rsidRPr="000901CF">
              <w:rPr>
                <w:rFonts w:ascii="Sylfaen" w:hAnsi="Sylfaen"/>
                <w:bCs/>
                <w:color w:val="000000" w:themeColor="text1"/>
                <w:sz w:val="18"/>
                <w:szCs w:val="22"/>
              </w:rPr>
              <w:t>2013</w:t>
            </w:r>
          </w:p>
        </w:tc>
        <w:tc>
          <w:tcPr>
            <w:tcW w:w="819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01CF" w:rsidRDefault="002C4AC3" w:rsidP="002C4AC3">
            <w:pPr>
              <w:jc w:val="center"/>
              <w:rPr>
                <w:rFonts w:ascii="Sylfaen" w:hAnsi="Sylfaen"/>
                <w:color w:val="000000" w:themeColor="text1"/>
                <w:sz w:val="18"/>
                <w:lang w:val="ka-GE"/>
              </w:rPr>
            </w:pPr>
            <w:r w:rsidRPr="000901CF">
              <w:rPr>
                <w:rFonts w:ascii="Sylfaen" w:hAnsi="Sylfaen"/>
                <w:color w:val="000000" w:themeColor="text1"/>
                <w:sz w:val="18"/>
                <w:szCs w:val="22"/>
                <w:lang w:val="ka-GE"/>
              </w:rPr>
              <w:t>70.9</w:t>
            </w:r>
          </w:p>
        </w:tc>
      </w:tr>
      <w:tr w:rsidR="002C4AC3" w:rsidRPr="000901CF"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01CF" w:rsidRDefault="002C4AC3" w:rsidP="002C4AC3">
            <w:pPr>
              <w:jc w:val="center"/>
              <w:rPr>
                <w:rFonts w:ascii="Sylfaen" w:hAnsi="Sylfaen"/>
                <w:color w:val="000000" w:themeColor="text1"/>
                <w:sz w:val="18"/>
              </w:rPr>
            </w:pPr>
            <w:r w:rsidRPr="000901CF">
              <w:rPr>
                <w:rFonts w:ascii="Sylfaen" w:hAnsi="Sylfaen"/>
                <w:bCs/>
                <w:color w:val="000000" w:themeColor="text1"/>
                <w:sz w:val="18"/>
                <w:szCs w:val="22"/>
              </w:rPr>
              <w:t>2014</w:t>
            </w:r>
          </w:p>
        </w:tc>
        <w:tc>
          <w:tcPr>
            <w:tcW w:w="819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01CF" w:rsidRDefault="002C4AC3" w:rsidP="002C4AC3">
            <w:pPr>
              <w:jc w:val="center"/>
              <w:rPr>
                <w:rFonts w:ascii="Sylfaen" w:hAnsi="Sylfaen"/>
                <w:color w:val="000000" w:themeColor="text1"/>
                <w:sz w:val="18"/>
                <w:lang w:val="ka-GE"/>
              </w:rPr>
            </w:pPr>
            <w:r w:rsidRPr="000901CF">
              <w:rPr>
                <w:rFonts w:ascii="Sylfaen" w:hAnsi="Sylfaen"/>
                <w:color w:val="000000" w:themeColor="text1"/>
                <w:sz w:val="18"/>
                <w:szCs w:val="22"/>
                <w:lang w:val="ka-GE"/>
              </w:rPr>
              <w:t>70.9</w:t>
            </w:r>
          </w:p>
        </w:tc>
      </w:tr>
      <w:tr w:rsidR="002C4AC3" w:rsidRPr="000901CF"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01CF" w:rsidRDefault="002C4AC3" w:rsidP="002C4AC3">
            <w:pPr>
              <w:jc w:val="center"/>
              <w:rPr>
                <w:rFonts w:ascii="Sylfaen" w:hAnsi="Sylfaen"/>
                <w:color w:val="000000" w:themeColor="text1"/>
                <w:sz w:val="18"/>
              </w:rPr>
            </w:pPr>
            <w:r w:rsidRPr="000901CF">
              <w:rPr>
                <w:rFonts w:ascii="Sylfaen" w:hAnsi="Sylfaen"/>
                <w:bCs/>
                <w:color w:val="000000" w:themeColor="text1"/>
                <w:sz w:val="18"/>
                <w:szCs w:val="22"/>
              </w:rPr>
              <w:t>2015</w:t>
            </w:r>
          </w:p>
        </w:tc>
        <w:tc>
          <w:tcPr>
            <w:tcW w:w="819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01CF" w:rsidRDefault="002C4AC3" w:rsidP="002C4AC3">
            <w:pPr>
              <w:jc w:val="center"/>
              <w:rPr>
                <w:rFonts w:ascii="Sylfaen" w:hAnsi="Sylfaen"/>
                <w:color w:val="000000" w:themeColor="text1"/>
                <w:sz w:val="18"/>
                <w:lang w:val="ka-GE"/>
              </w:rPr>
            </w:pPr>
            <w:r w:rsidRPr="000901CF">
              <w:rPr>
                <w:rFonts w:ascii="Sylfaen" w:hAnsi="Sylfaen"/>
                <w:color w:val="000000" w:themeColor="text1"/>
                <w:sz w:val="18"/>
                <w:szCs w:val="22"/>
                <w:lang w:val="ka-GE"/>
              </w:rPr>
              <w:t>58.3</w:t>
            </w:r>
          </w:p>
        </w:tc>
      </w:tr>
      <w:tr w:rsidR="002C4AC3" w:rsidRPr="000901CF"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01CF" w:rsidRDefault="002C4AC3" w:rsidP="002C4AC3">
            <w:pPr>
              <w:jc w:val="center"/>
              <w:rPr>
                <w:rFonts w:ascii="Sylfaen" w:hAnsi="Sylfaen"/>
                <w:color w:val="000000" w:themeColor="text1"/>
                <w:sz w:val="18"/>
              </w:rPr>
            </w:pPr>
            <w:r w:rsidRPr="000901CF">
              <w:rPr>
                <w:rFonts w:ascii="Sylfaen" w:hAnsi="Sylfaen"/>
                <w:bCs/>
                <w:color w:val="000000" w:themeColor="text1"/>
                <w:sz w:val="18"/>
                <w:szCs w:val="22"/>
              </w:rPr>
              <w:t>2016</w:t>
            </w:r>
          </w:p>
        </w:tc>
        <w:tc>
          <w:tcPr>
            <w:tcW w:w="819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01CF" w:rsidRDefault="002C4AC3" w:rsidP="002C4AC3">
            <w:pPr>
              <w:jc w:val="center"/>
              <w:rPr>
                <w:rFonts w:ascii="Sylfaen" w:hAnsi="Sylfaen"/>
                <w:color w:val="000000" w:themeColor="text1"/>
                <w:sz w:val="18"/>
                <w:lang w:val="ka-GE"/>
              </w:rPr>
            </w:pPr>
            <w:r w:rsidRPr="000901CF">
              <w:rPr>
                <w:rFonts w:ascii="Sylfaen" w:hAnsi="Sylfaen"/>
                <w:color w:val="000000" w:themeColor="text1"/>
                <w:sz w:val="18"/>
                <w:szCs w:val="22"/>
                <w:lang w:val="ka-GE"/>
              </w:rPr>
              <w:t>38.7</w:t>
            </w:r>
          </w:p>
        </w:tc>
      </w:tr>
      <w:tr w:rsidR="002C4AC3" w:rsidRPr="000901CF"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01CF" w:rsidRDefault="002C4AC3" w:rsidP="002C4AC3">
            <w:pPr>
              <w:jc w:val="center"/>
              <w:rPr>
                <w:rFonts w:ascii="Sylfaen" w:hAnsi="Sylfaen"/>
                <w:color w:val="000000" w:themeColor="text1"/>
                <w:sz w:val="18"/>
              </w:rPr>
            </w:pPr>
            <w:r w:rsidRPr="000901CF">
              <w:rPr>
                <w:rFonts w:ascii="Sylfaen" w:hAnsi="Sylfaen"/>
                <w:bCs/>
                <w:color w:val="000000" w:themeColor="text1"/>
                <w:sz w:val="18"/>
                <w:szCs w:val="22"/>
              </w:rPr>
              <w:t>2017</w:t>
            </w:r>
          </w:p>
        </w:tc>
        <w:tc>
          <w:tcPr>
            <w:tcW w:w="819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01CF" w:rsidRDefault="002C4AC3" w:rsidP="002C4AC3">
            <w:pPr>
              <w:jc w:val="center"/>
              <w:rPr>
                <w:rFonts w:ascii="Sylfaen" w:hAnsi="Sylfaen"/>
                <w:color w:val="000000" w:themeColor="text1"/>
                <w:sz w:val="18"/>
                <w:lang w:val="ka-GE"/>
              </w:rPr>
            </w:pPr>
            <w:r w:rsidRPr="000901CF">
              <w:rPr>
                <w:rFonts w:ascii="Sylfaen" w:hAnsi="Sylfaen"/>
                <w:color w:val="000000" w:themeColor="text1"/>
                <w:sz w:val="18"/>
                <w:szCs w:val="22"/>
                <w:lang w:val="ka-GE"/>
              </w:rPr>
              <w:t>38.6</w:t>
            </w:r>
          </w:p>
        </w:tc>
      </w:tr>
    </w:tbl>
    <w:p w:rsidR="002C4AC3" w:rsidRPr="00F80CCF" w:rsidRDefault="002C4AC3" w:rsidP="002C4AC3">
      <w:pPr>
        <w:spacing w:before="120" w:after="120"/>
        <w:rPr>
          <w:rFonts w:ascii="Sylfaen" w:hAnsi="Sylfaen"/>
          <w:szCs w:val="22"/>
          <w:lang w:val="ka-GE"/>
        </w:rPr>
      </w:pPr>
      <w:r w:rsidRPr="00F80CCF">
        <w:rPr>
          <w:rFonts w:ascii="Sylfaen" w:hAnsi="Sylfaen"/>
          <w:szCs w:val="22"/>
          <w:lang w:val="ka-GE"/>
        </w:rPr>
        <w:t>2017 წლის მონაცემებით (საქართველოს ადგილობრივ თვითმმართველობათა ოფიციალური ვებ გვერდის მონაცემებით) თელავის მუნიციპალიტეტის მოსახლეობა შეადგენს 70000 ადამიანს (რაც საქართველოს მოსახლეობის დაახლოებით 1.8% შეადგენს), მაშინ, როდესაც 2014 წლის საყოველთაო აღწერის შედეგად, ოფიციალური მონაცემებით, თელავის მუნიციპალიტეტის მოსახლეობა შეადგენდა 54 337 ადამიანს.</w:t>
      </w:r>
    </w:p>
    <w:tbl>
      <w:tblPr>
        <w:tblW w:w="10440" w:type="dxa"/>
        <w:tblInd w:w="-8" w:type="dxa"/>
        <w:tblBorders>
          <w:top w:val="outset" w:sz="6" w:space="0" w:color="485870"/>
          <w:left w:val="outset" w:sz="6" w:space="0" w:color="485870"/>
          <w:bottom w:val="outset" w:sz="6" w:space="0" w:color="485870"/>
          <w:right w:val="outset" w:sz="6" w:space="0" w:color="485870"/>
        </w:tblBorders>
        <w:shd w:val="clear" w:color="auto" w:fill="FFFFFF"/>
        <w:tblCellMar>
          <w:top w:w="45" w:type="dxa"/>
          <w:left w:w="45" w:type="dxa"/>
          <w:bottom w:w="45" w:type="dxa"/>
          <w:right w:w="45" w:type="dxa"/>
        </w:tblCellMar>
        <w:tblLook w:val="04A0" w:firstRow="1" w:lastRow="0" w:firstColumn="1" w:lastColumn="0" w:noHBand="0" w:noVBand="1"/>
      </w:tblPr>
      <w:tblGrid>
        <w:gridCol w:w="1350"/>
        <w:gridCol w:w="810"/>
        <w:gridCol w:w="810"/>
        <w:gridCol w:w="810"/>
        <w:gridCol w:w="900"/>
        <w:gridCol w:w="810"/>
        <w:gridCol w:w="873"/>
        <w:gridCol w:w="751"/>
        <w:gridCol w:w="751"/>
        <w:gridCol w:w="775"/>
        <w:gridCol w:w="810"/>
        <w:gridCol w:w="990"/>
      </w:tblGrid>
      <w:tr w:rsidR="002C4AC3" w:rsidRPr="00092D1D" w:rsidTr="002C4AC3">
        <w:tc>
          <w:tcPr>
            <w:tcW w:w="10440" w:type="dxa"/>
            <w:gridSpan w:val="12"/>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b/>
                <w:color w:val="666868"/>
                <w:sz w:val="18"/>
              </w:rPr>
            </w:pPr>
            <w:r w:rsidRPr="00092D1D">
              <w:rPr>
                <w:rFonts w:ascii="Sylfaen" w:hAnsi="Sylfaen"/>
                <w:b/>
                <w:color w:val="666868"/>
                <w:sz w:val="18"/>
                <w:szCs w:val="22"/>
                <w:lang w:val="ka-GE"/>
              </w:rPr>
              <w:t xml:space="preserve">საქართველოს მოსახლეობის </w:t>
            </w:r>
            <w:r w:rsidRPr="00092D1D">
              <w:rPr>
                <w:rFonts w:ascii="Sylfaen" w:hAnsi="Sylfaen"/>
                <w:b/>
                <w:color w:val="666868"/>
                <w:sz w:val="18"/>
                <w:szCs w:val="22"/>
              </w:rPr>
              <w:t>ძირითადი დემოგრაფიული მაჩვენებლები</w:t>
            </w:r>
          </w:p>
        </w:tc>
      </w:tr>
      <w:tr w:rsidR="002C4AC3" w:rsidRPr="00092D1D" w:rsidTr="002C4AC3">
        <w:trPr>
          <w:trHeight w:val="420"/>
        </w:trPr>
        <w:tc>
          <w:tcPr>
            <w:tcW w:w="135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rPr>
                <w:rFonts w:ascii="Sylfaen" w:hAnsi="Sylfaen"/>
                <w:b/>
                <w:color w:val="666868"/>
                <w:sz w:val="18"/>
              </w:rPr>
            </w:pP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b/>
                <w:color w:val="666868"/>
                <w:sz w:val="18"/>
              </w:rPr>
            </w:pPr>
            <w:r w:rsidRPr="00092D1D">
              <w:rPr>
                <w:rFonts w:ascii="Sylfaen" w:hAnsi="Sylfaen"/>
                <w:b/>
                <w:color w:val="666868"/>
                <w:sz w:val="18"/>
                <w:szCs w:val="22"/>
              </w:rPr>
              <w:t>2007</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b/>
                <w:color w:val="666868"/>
                <w:sz w:val="18"/>
              </w:rPr>
            </w:pPr>
            <w:r w:rsidRPr="00092D1D">
              <w:rPr>
                <w:rFonts w:ascii="Sylfaen" w:hAnsi="Sylfaen"/>
                <w:b/>
                <w:color w:val="666868"/>
                <w:sz w:val="18"/>
                <w:szCs w:val="22"/>
              </w:rPr>
              <w:t>2008</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b/>
                <w:color w:val="666868"/>
                <w:sz w:val="18"/>
              </w:rPr>
            </w:pPr>
            <w:r w:rsidRPr="00092D1D">
              <w:rPr>
                <w:rFonts w:ascii="Sylfaen" w:hAnsi="Sylfaen"/>
                <w:b/>
                <w:color w:val="666868"/>
                <w:sz w:val="18"/>
                <w:szCs w:val="22"/>
              </w:rPr>
              <w:t>2009</w:t>
            </w:r>
          </w:p>
        </w:tc>
        <w:tc>
          <w:tcPr>
            <w:tcW w:w="90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b/>
                <w:color w:val="666868"/>
                <w:sz w:val="18"/>
              </w:rPr>
            </w:pPr>
            <w:r w:rsidRPr="00092D1D">
              <w:rPr>
                <w:rFonts w:ascii="Sylfaen" w:hAnsi="Sylfaen"/>
                <w:b/>
                <w:color w:val="666868"/>
                <w:sz w:val="18"/>
                <w:szCs w:val="22"/>
              </w:rPr>
              <w:t>2010</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b/>
                <w:color w:val="666868"/>
                <w:sz w:val="18"/>
              </w:rPr>
            </w:pPr>
            <w:r w:rsidRPr="00092D1D">
              <w:rPr>
                <w:rFonts w:ascii="Sylfaen" w:hAnsi="Sylfaen"/>
                <w:b/>
                <w:color w:val="666868"/>
                <w:sz w:val="18"/>
                <w:szCs w:val="22"/>
              </w:rPr>
              <w:t>2011</w:t>
            </w:r>
          </w:p>
        </w:tc>
        <w:tc>
          <w:tcPr>
            <w:tcW w:w="873"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b/>
                <w:color w:val="666868"/>
                <w:sz w:val="18"/>
              </w:rPr>
            </w:pPr>
            <w:r w:rsidRPr="00092D1D">
              <w:rPr>
                <w:rFonts w:ascii="Sylfaen" w:hAnsi="Sylfaen"/>
                <w:b/>
                <w:color w:val="666868"/>
                <w:sz w:val="18"/>
                <w:szCs w:val="22"/>
              </w:rPr>
              <w:t>2012</w:t>
            </w:r>
          </w:p>
        </w:tc>
        <w:tc>
          <w:tcPr>
            <w:tcW w:w="0" w:type="auto"/>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b/>
                <w:color w:val="666868"/>
                <w:sz w:val="18"/>
              </w:rPr>
            </w:pPr>
            <w:r w:rsidRPr="00092D1D">
              <w:rPr>
                <w:rFonts w:ascii="Sylfaen" w:hAnsi="Sylfaen"/>
                <w:b/>
                <w:color w:val="666868"/>
                <w:sz w:val="18"/>
                <w:szCs w:val="22"/>
              </w:rPr>
              <w:t>2013</w:t>
            </w:r>
          </w:p>
        </w:tc>
        <w:tc>
          <w:tcPr>
            <w:tcW w:w="751"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b/>
                <w:color w:val="666868"/>
                <w:sz w:val="18"/>
              </w:rPr>
            </w:pPr>
            <w:r w:rsidRPr="00092D1D">
              <w:rPr>
                <w:rFonts w:ascii="Sylfaen" w:hAnsi="Sylfaen"/>
                <w:b/>
                <w:color w:val="666868"/>
                <w:sz w:val="18"/>
                <w:szCs w:val="22"/>
              </w:rPr>
              <w:t>2014</w:t>
            </w:r>
          </w:p>
        </w:tc>
        <w:tc>
          <w:tcPr>
            <w:tcW w:w="775"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b/>
                <w:color w:val="666868"/>
                <w:sz w:val="18"/>
              </w:rPr>
            </w:pPr>
            <w:r w:rsidRPr="00092D1D">
              <w:rPr>
                <w:rFonts w:ascii="Sylfaen" w:hAnsi="Sylfaen"/>
                <w:b/>
                <w:color w:val="666868"/>
                <w:sz w:val="18"/>
                <w:szCs w:val="22"/>
              </w:rPr>
              <w:t>2015</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b/>
                <w:color w:val="666868"/>
                <w:sz w:val="18"/>
              </w:rPr>
            </w:pPr>
            <w:r w:rsidRPr="00092D1D">
              <w:rPr>
                <w:rFonts w:ascii="Sylfaen" w:hAnsi="Sylfaen"/>
                <w:b/>
                <w:color w:val="666868"/>
                <w:sz w:val="18"/>
                <w:szCs w:val="22"/>
              </w:rPr>
              <w:t>2016</w:t>
            </w:r>
          </w:p>
        </w:tc>
        <w:tc>
          <w:tcPr>
            <w:tcW w:w="99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b/>
                <w:color w:val="666868"/>
                <w:sz w:val="18"/>
              </w:rPr>
            </w:pPr>
            <w:r w:rsidRPr="00092D1D">
              <w:rPr>
                <w:rFonts w:ascii="Sylfaen" w:hAnsi="Sylfaen"/>
                <w:b/>
                <w:color w:val="666868"/>
                <w:sz w:val="18"/>
                <w:szCs w:val="22"/>
              </w:rPr>
              <w:t>2017</w:t>
            </w:r>
          </w:p>
        </w:tc>
      </w:tr>
      <w:tr w:rsidR="002C4AC3" w:rsidRPr="00092D1D" w:rsidTr="002C4AC3">
        <w:trPr>
          <w:trHeight w:val="375"/>
        </w:trPr>
        <w:tc>
          <w:tcPr>
            <w:tcW w:w="135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rPr>
                <w:rFonts w:ascii="Sylfaen" w:hAnsi="Sylfaen"/>
                <w:b/>
                <w:color w:val="666868"/>
                <w:sz w:val="18"/>
              </w:rPr>
            </w:pPr>
            <w:r w:rsidRPr="00092D1D">
              <w:rPr>
                <w:rFonts w:ascii="Sylfaen" w:hAnsi="Sylfaen"/>
                <w:b/>
                <w:color w:val="666868"/>
                <w:sz w:val="18"/>
                <w:szCs w:val="22"/>
              </w:rPr>
              <w:t>მოსახლეობის რიცხოვნობა 1 იანვრისათვის </w:t>
            </w:r>
            <w:r w:rsidRPr="00092D1D">
              <w:rPr>
                <w:rFonts w:ascii="Sylfaen" w:hAnsi="Sylfaen"/>
                <w:b/>
                <w:color w:val="666868"/>
                <w:sz w:val="18"/>
                <w:szCs w:val="22"/>
              </w:rPr>
              <w:br/>
              <w:t>(ათასი კაცი)</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spacing w:before="100" w:beforeAutospacing="1"/>
              <w:rPr>
                <w:rFonts w:ascii="Sylfaen" w:hAnsi="Sylfaen"/>
                <w:b/>
                <w:color w:val="666868"/>
                <w:sz w:val="18"/>
              </w:rPr>
            </w:pPr>
            <w:r w:rsidRPr="00092D1D">
              <w:rPr>
                <w:rFonts w:ascii="Sylfaen" w:hAnsi="Sylfaen"/>
                <w:b/>
                <w:color w:val="666868"/>
                <w:sz w:val="18"/>
                <w:szCs w:val="22"/>
              </w:rPr>
              <w:t>4 394.7</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spacing w:before="100" w:beforeAutospacing="1" w:after="100" w:afterAutospacing="1"/>
              <w:rPr>
                <w:rFonts w:ascii="Sylfaen" w:hAnsi="Sylfaen"/>
                <w:b/>
                <w:color w:val="666868"/>
                <w:sz w:val="18"/>
              </w:rPr>
            </w:pPr>
            <w:r w:rsidRPr="00092D1D">
              <w:rPr>
                <w:rFonts w:ascii="Sylfaen" w:hAnsi="Sylfaen"/>
                <w:b/>
                <w:color w:val="666868"/>
                <w:sz w:val="18"/>
                <w:szCs w:val="22"/>
              </w:rPr>
              <w:t>4382.1</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spacing w:before="100" w:beforeAutospacing="1" w:after="100" w:afterAutospacing="1"/>
              <w:rPr>
                <w:rFonts w:ascii="Sylfaen" w:hAnsi="Sylfaen"/>
                <w:b/>
                <w:color w:val="666868"/>
                <w:sz w:val="18"/>
              </w:rPr>
            </w:pPr>
            <w:r w:rsidRPr="00092D1D">
              <w:rPr>
                <w:rFonts w:ascii="Sylfaen" w:hAnsi="Sylfaen"/>
                <w:b/>
                <w:color w:val="666868"/>
                <w:sz w:val="18"/>
                <w:szCs w:val="22"/>
              </w:rPr>
              <w:t>4 385.4</w:t>
            </w:r>
          </w:p>
        </w:tc>
        <w:tc>
          <w:tcPr>
            <w:tcW w:w="90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spacing w:before="100" w:beforeAutospacing="1" w:after="100" w:afterAutospacing="1"/>
              <w:rPr>
                <w:rFonts w:ascii="Sylfaen" w:hAnsi="Sylfaen"/>
                <w:b/>
                <w:color w:val="666868"/>
                <w:sz w:val="18"/>
              </w:rPr>
            </w:pPr>
            <w:r w:rsidRPr="00092D1D">
              <w:rPr>
                <w:rFonts w:ascii="Sylfaen" w:hAnsi="Sylfaen"/>
                <w:b/>
                <w:color w:val="666868"/>
                <w:sz w:val="18"/>
                <w:szCs w:val="22"/>
              </w:rPr>
              <w:t>4 436.4</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spacing w:before="100" w:beforeAutospacing="1" w:after="100" w:afterAutospacing="1"/>
              <w:rPr>
                <w:rFonts w:ascii="Sylfaen" w:hAnsi="Sylfaen"/>
                <w:b/>
                <w:color w:val="666868"/>
                <w:sz w:val="18"/>
              </w:rPr>
            </w:pPr>
            <w:r w:rsidRPr="00092D1D">
              <w:rPr>
                <w:rFonts w:ascii="Sylfaen" w:hAnsi="Sylfaen"/>
                <w:b/>
                <w:color w:val="666868"/>
                <w:sz w:val="18"/>
                <w:szCs w:val="22"/>
              </w:rPr>
              <w:t>4 469.2</w:t>
            </w:r>
          </w:p>
        </w:tc>
        <w:tc>
          <w:tcPr>
            <w:tcW w:w="873"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spacing w:before="100" w:beforeAutospacing="1" w:after="100" w:afterAutospacing="1"/>
              <w:rPr>
                <w:rFonts w:ascii="Sylfaen" w:hAnsi="Sylfaen"/>
                <w:b/>
                <w:color w:val="666868"/>
                <w:sz w:val="18"/>
              </w:rPr>
            </w:pPr>
            <w:r w:rsidRPr="00092D1D">
              <w:rPr>
                <w:rFonts w:ascii="Sylfaen" w:hAnsi="Sylfaen"/>
                <w:b/>
                <w:color w:val="666868"/>
                <w:sz w:val="18"/>
                <w:szCs w:val="22"/>
              </w:rPr>
              <w:t>4 497.6</w:t>
            </w:r>
          </w:p>
        </w:tc>
        <w:tc>
          <w:tcPr>
            <w:tcW w:w="751"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spacing w:before="100" w:beforeAutospacing="1" w:after="100" w:afterAutospacing="1"/>
              <w:rPr>
                <w:rFonts w:ascii="Sylfaen" w:hAnsi="Sylfaen"/>
                <w:b/>
                <w:color w:val="666868"/>
                <w:sz w:val="18"/>
              </w:rPr>
            </w:pPr>
            <w:r w:rsidRPr="00092D1D">
              <w:rPr>
                <w:rFonts w:ascii="Sylfaen" w:hAnsi="Sylfaen"/>
                <w:b/>
                <w:color w:val="666868"/>
                <w:sz w:val="18"/>
                <w:szCs w:val="22"/>
              </w:rPr>
              <w:t>4483.8</w:t>
            </w:r>
          </w:p>
        </w:tc>
        <w:tc>
          <w:tcPr>
            <w:tcW w:w="751"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rPr>
                <w:rFonts w:ascii="Sylfaen" w:hAnsi="Sylfaen"/>
                <w:b/>
                <w:color w:val="666868"/>
                <w:sz w:val="18"/>
              </w:rPr>
            </w:pPr>
            <w:r w:rsidRPr="00092D1D">
              <w:rPr>
                <w:rFonts w:ascii="Sylfaen" w:hAnsi="Sylfaen"/>
                <w:b/>
                <w:color w:val="666868"/>
                <w:sz w:val="18"/>
                <w:szCs w:val="22"/>
              </w:rPr>
              <w:t>4490.5</w:t>
            </w:r>
          </w:p>
        </w:tc>
        <w:tc>
          <w:tcPr>
            <w:tcW w:w="775"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rPr>
                <w:rFonts w:ascii="Sylfaen" w:hAnsi="Sylfaen"/>
                <w:b/>
                <w:color w:val="666868"/>
                <w:sz w:val="18"/>
              </w:rPr>
            </w:pPr>
            <w:r w:rsidRPr="00092D1D">
              <w:rPr>
                <w:rFonts w:ascii="Sylfaen" w:hAnsi="Sylfaen"/>
                <w:b/>
                <w:color w:val="666868"/>
                <w:sz w:val="18"/>
                <w:szCs w:val="22"/>
              </w:rPr>
              <w:t>3713.7</w:t>
            </w:r>
          </w:p>
        </w:tc>
        <w:tc>
          <w:tcPr>
            <w:tcW w:w="81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rPr>
                <w:rFonts w:ascii="Sylfaen" w:hAnsi="Sylfaen"/>
                <w:b/>
                <w:color w:val="666868"/>
                <w:sz w:val="18"/>
              </w:rPr>
            </w:pPr>
            <w:r w:rsidRPr="00092D1D">
              <w:rPr>
                <w:rFonts w:ascii="Sylfaen" w:hAnsi="Sylfaen"/>
                <w:b/>
                <w:color w:val="666868"/>
                <w:sz w:val="18"/>
                <w:szCs w:val="22"/>
              </w:rPr>
              <w:t>3 720.4</w:t>
            </w:r>
          </w:p>
        </w:tc>
        <w:tc>
          <w:tcPr>
            <w:tcW w:w="990" w:type="dxa"/>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rPr>
                <w:rFonts w:ascii="Sylfaen" w:hAnsi="Sylfaen"/>
                <w:b/>
                <w:color w:val="666868"/>
                <w:sz w:val="18"/>
              </w:rPr>
            </w:pPr>
            <w:r w:rsidRPr="00092D1D">
              <w:rPr>
                <w:rFonts w:ascii="Sylfaen" w:hAnsi="Sylfaen"/>
                <w:b/>
                <w:color w:val="666868"/>
                <w:sz w:val="18"/>
                <w:szCs w:val="22"/>
              </w:rPr>
              <w:t>3 718.2</w:t>
            </w:r>
          </w:p>
        </w:tc>
      </w:tr>
      <w:tr w:rsidR="002C4AC3" w:rsidRPr="00092D1D" w:rsidTr="002C4AC3">
        <w:tc>
          <w:tcPr>
            <w:tcW w:w="10440" w:type="dxa"/>
            <w:gridSpan w:val="12"/>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rPr>
                <w:rFonts w:ascii="Sylfaen" w:hAnsi="Sylfaen"/>
                <w:b/>
                <w:color w:val="666868"/>
                <w:sz w:val="18"/>
                <w:lang w:val="ka-GE"/>
              </w:rPr>
            </w:pPr>
            <w:r w:rsidRPr="00092D1D">
              <w:rPr>
                <w:rFonts w:ascii="Sylfaen" w:hAnsi="Sylfaen"/>
                <w:b/>
                <w:sz w:val="18"/>
                <w:szCs w:val="22"/>
              </w:rPr>
              <w:t xml:space="preserve">მათ შორის </w:t>
            </w:r>
            <w:r w:rsidRPr="00092D1D">
              <w:rPr>
                <w:rFonts w:ascii="Sylfaen" w:hAnsi="Sylfaen"/>
                <w:b/>
                <w:color w:val="FF0000"/>
                <w:sz w:val="18"/>
                <w:szCs w:val="22"/>
                <w:lang w:val="ka-GE"/>
              </w:rPr>
              <w:t>გურჯაანის</w:t>
            </w:r>
            <w:r w:rsidRPr="00092D1D">
              <w:rPr>
                <w:rFonts w:ascii="Sylfaen" w:hAnsi="Sylfaen"/>
                <w:b/>
                <w:sz w:val="18"/>
                <w:szCs w:val="22"/>
                <w:lang w:val="ka-GE"/>
              </w:rPr>
              <w:t xml:space="preserve"> მუნიცპალიტეტში:</w:t>
            </w:r>
          </w:p>
        </w:tc>
      </w:tr>
      <w:tr w:rsidR="002C4AC3" w:rsidRPr="00092D1D"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color w:val="000000" w:themeColor="text1"/>
                <w:sz w:val="18"/>
              </w:rPr>
            </w:pPr>
            <w:r w:rsidRPr="00092D1D">
              <w:rPr>
                <w:rFonts w:ascii="Sylfaen" w:hAnsi="Sylfaen"/>
                <w:bCs/>
                <w:color w:val="000000" w:themeColor="text1"/>
                <w:sz w:val="18"/>
                <w:szCs w:val="22"/>
              </w:rPr>
              <w:t>წელი</w:t>
            </w:r>
          </w:p>
        </w:tc>
        <w:tc>
          <w:tcPr>
            <w:tcW w:w="828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color w:val="000000" w:themeColor="text1"/>
                <w:sz w:val="18"/>
              </w:rPr>
            </w:pPr>
            <w:r w:rsidRPr="00092D1D">
              <w:rPr>
                <w:rFonts w:ascii="Sylfaen" w:hAnsi="Sylfaen"/>
                <w:bCs/>
                <w:color w:val="000000" w:themeColor="text1"/>
                <w:sz w:val="18"/>
                <w:szCs w:val="22"/>
              </w:rPr>
              <w:t>მოსახლეობის რიცხოვნობა 1 იანვრისათვის </w:t>
            </w:r>
            <w:r w:rsidRPr="00092D1D">
              <w:rPr>
                <w:rFonts w:ascii="Sylfaen" w:hAnsi="Sylfaen"/>
                <w:bCs/>
                <w:color w:val="000000" w:themeColor="text1"/>
                <w:sz w:val="18"/>
                <w:szCs w:val="22"/>
              </w:rPr>
              <w:br/>
              <w:t>(ათასი კაცი)</w:t>
            </w:r>
          </w:p>
        </w:tc>
      </w:tr>
      <w:tr w:rsidR="002C4AC3" w:rsidRPr="00092D1D"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color w:val="000000" w:themeColor="text1"/>
                <w:sz w:val="18"/>
              </w:rPr>
            </w:pPr>
            <w:r w:rsidRPr="00092D1D">
              <w:rPr>
                <w:rFonts w:ascii="Sylfaen" w:hAnsi="Sylfaen"/>
                <w:bCs/>
                <w:color w:val="000000" w:themeColor="text1"/>
                <w:sz w:val="18"/>
                <w:szCs w:val="22"/>
              </w:rPr>
              <w:t>2007</w:t>
            </w:r>
          </w:p>
        </w:tc>
        <w:tc>
          <w:tcPr>
            <w:tcW w:w="828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color w:val="000000" w:themeColor="text1"/>
                <w:sz w:val="18"/>
                <w:lang w:val="ka-GE"/>
              </w:rPr>
            </w:pPr>
            <w:r w:rsidRPr="00092D1D">
              <w:rPr>
                <w:rFonts w:ascii="Sylfaen" w:hAnsi="Sylfaen"/>
                <w:color w:val="000000" w:themeColor="text1"/>
                <w:sz w:val="18"/>
                <w:szCs w:val="22"/>
                <w:lang w:val="ka-GE"/>
              </w:rPr>
              <w:t>70.5</w:t>
            </w:r>
          </w:p>
        </w:tc>
      </w:tr>
      <w:tr w:rsidR="002C4AC3" w:rsidRPr="00092D1D"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color w:val="000000" w:themeColor="text1"/>
                <w:sz w:val="18"/>
              </w:rPr>
            </w:pPr>
            <w:r w:rsidRPr="00092D1D">
              <w:rPr>
                <w:rFonts w:ascii="Sylfaen" w:hAnsi="Sylfaen"/>
                <w:bCs/>
                <w:color w:val="000000" w:themeColor="text1"/>
                <w:sz w:val="18"/>
                <w:szCs w:val="22"/>
              </w:rPr>
              <w:t>2008</w:t>
            </w:r>
          </w:p>
        </w:tc>
        <w:tc>
          <w:tcPr>
            <w:tcW w:w="828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color w:val="000000" w:themeColor="text1"/>
                <w:sz w:val="18"/>
                <w:lang w:val="ka-GE"/>
              </w:rPr>
            </w:pPr>
            <w:r w:rsidRPr="00092D1D">
              <w:rPr>
                <w:rFonts w:ascii="Sylfaen" w:hAnsi="Sylfaen"/>
                <w:color w:val="000000" w:themeColor="text1"/>
                <w:sz w:val="18"/>
                <w:szCs w:val="22"/>
                <w:lang w:val="ka-GE"/>
              </w:rPr>
              <w:t>70.2</w:t>
            </w:r>
          </w:p>
        </w:tc>
      </w:tr>
      <w:tr w:rsidR="002C4AC3" w:rsidRPr="00092D1D"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color w:val="000000" w:themeColor="text1"/>
                <w:sz w:val="18"/>
              </w:rPr>
            </w:pPr>
            <w:r w:rsidRPr="00092D1D">
              <w:rPr>
                <w:rFonts w:ascii="Sylfaen" w:hAnsi="Sylfaen"/>
                <w:bCs/>
                <w:color w:val="000000" w:themeColor="text1"/>
                <w:sz w:val="18"/>
                <w:szCs w:val="22"/>
              </w:rPr>
              <w:t>2009</w:t>
            </w:r>
          </w:p>
        </w:tc>
        <w:tc>
          <w:tcPr>
            <w:tcW w:w="828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color w:val="000000" w:themeColor="text1"/>
                <w:sz w:val="18"/>
                <w:lang w:val="ka-GE"/>
              </w:rPr>
            </w:pPr>
            <w:r w:rsidRPr="00092D1D">
              <w:rPr>
                <w:rFonts w:ascii="Sylfaen" w:hAnsi="Sylfaen"/>
                <w:color w:val="000000" w:themeColor="text1"/>
                <w:sz w:val="18"/>
                <w:szCs w:val="22"/>
                <w:lang w:val="ka-GE"/>
              </w:rPr>
              <w:t>69.9</w:t>
            </w:r>
          </w:p>
        </w:tc>
      </w:tr>
      <w:tr w:rsidR="002C4AC3" w:rsidRPr="00092D1D"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color w:val="000000" w:themeColor="text1"/>
                <w:sz w:val="18"/>
              </w:rPr>
            </w:pPr>
            <w:r w:rsidRPr="00092D1D">
              <w:rPr>
                <w:rFonts w:ascii="Sylfaen" w:hAnsi="Sylfaen"/>
                <w:bCs/>
                <w:color w:val="000000" w:themeColor="text1"/>
                <w:sz w:val="18"/>
                <w:szCs w:val="22"/>
              </w:rPr>
              <w:t>2010</w:t>
            </w:r>
          </w:p>
        </w:tc>
        <w:tc>
          <w:tcPr>
            <w:tcW w:w="828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color w:val="000000" w:themeColor="text1"/>
                <w:sz w:val="18"/>
                <w:lang w:val="ka-GE"/>
              </w:rPr>
            </w:pPr>
            <w:r w:rsidRPr="00092D1D">
              <w:rPr>
                <w:rFonts w:ascii="Sylfaen" w:hAnsi="Sylfaen"/>
                <w:color w:val="000000" w:themeColor="text1"/>
                <w:sz w:val="18"/>
                <w:szCs w:val="22"/>
                <w:lang w:val="ka-GE"/>
              </w:rPr>
              <w:t>69.9</w:t>
            </w:r>
          </w:p>
        </w:tc>
      </w:tr>
      <w:tr w:rsidR="002C4AC3" w:rsidRPr="00092D1D"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color w:val="000000" w:themeColor="text1"/>
                <w:sz w:val="18"/>
              </w:rPr>
            </w:pPr>
            <w:r w:rsidRPr="00092D1D">
              <w:rPr>
                <w:rFonts w:ascii="Sylfaen" w:hAnsi="Sylfaen"/>
                <w:bCs/>
                <w:color w:val="000000" w:themeColor="text1"/>
                <w:sz w:val="18"/>
                <w:szCs w:val="22"/>
              </w:rPr>
              <w:t>2011</w:t>
            </w:r>
          </w:p>
        </w:tc>
        <w:tc>
          <w:tcPr>
            <w:tcW w:w="828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hideMark/>
          </w:tcPr>
          <w:p w:rsidR="002C4AC3" w:rsidRPr="00092D1D" w:rsidRDefault="002C4AC3" w:rsidP="002C4AC3">
            <w:pPr>
              <w:jc w:val="center"/>
              <w:rPr>
                <w:rFonts w:ascii="Sylfaen" w:hAnsi="Sylfaen"/>
                <w:color w:val="000000" w:themeColor="text1"/>
                <w:sz w:val="18"/>
                <w:lang w:val="ka-GE"/>
              </w:rPr>
            </w:pPr>
            <w:r w:rsidRPr="00092D1D">
              <w:rPr>
                <w:rFonts w:ascii="Sylfaen" w:hAnsi="Sylfaen"/>
                <w:color w:val="000000" w:themeColor="text1"/>
                <w:sz w:val="18"/>
                <w:szCs w:val="22"/>
                <w:lang w:val="ka-GE"/>
              </w:rPr>
              <w:t>69.9</w:t>
            </w:r>
          </w:p>
        </w:tc>
      </w:tr>
      <w:tr w:rsidR="002C4AC3" w:rsidRPr="00092D1D"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2D1D" w:rsidRDefault="002C4AC3" w:rsidP="002C4AC3">
            <w:pPr>
              <w:jc w:val="center"/>
              <w:rPr>
                <w:rFonts w:ascii="Sylfaen" w:hAnsi="Sylfaen"/>
                <w:color w:val="000000" w:themeColor="text1"/>
                <w:sz w:val="18"/>
              </w:rPr>
            </w:pPr>
            <w:r w:rsidRPr="00092D1D">
              <w:rPr>
                <w:rFonts w:ascii="Sylfaen" w:hAnsi="Sylfaen"/>
                <w:bCs/>
                <w:color w:val="000000" w:themeColor="text1"/>
                <w:sz w:val="18"/>
                <w:szCs w:val="22"/>
              </w:rPr>
              <w:t>2012</w:t>
            </w:r>
          </w:p>
        </w:tc>
        <w:tc>
          <w:tcPr>
            <w:tcW w:w="828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2D1D" w:rsidRDefault="002C4AC3" w:rsidP="002C4AC3">
            <w:pPr>
              <w:jc w:val="center"/>
              <w:rPr>
                <w:rFonts w:ascii="Sylfaen" w:hAnsi="Sylfaen"/>
                <w:color w:val="000000" w:themeColor="text1"/>
                <w:sz w:val="18"/>
                <w:lang w:val="ka-GE"/>
              </w:rPr>
            </w:pPr>
            <w:r w:rsidRPr="00092D1D">
              <w:rPr>
                <w:rFonts w:ascii="Sylfaen" w:hAnsi="Sylfaen"/>
                <w:color w:val="000000" w:themeColor="text1"/>
                <w:sz w:val="18"/>
                <w:szCs w:val="22"/>
                <w:lang w:val="ka-GE"/>
              </w:rPr>
              <w:t>69.7</w:t>
            </w:r>
          </w:p>
        </w:tc>
      </w:tr>
      <w:tr w:rsidR="002C4AC3" w:rsidRPr="00092D1D"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2D1D" w:rsidRDefault="002C4AC3" w:rsidP="002C4AC3">
            <w:pPr>
              <w:jc w:val="center"/>
              <w:rPr>
                <w:rFonts w:ascii="Sylfaen" w:hAnsi="Sylfaen"/>
                <w:color w:val="000000" w:themeColor="text1"/>
                <w:sz w:val="18"/>
              </w:rPr>
            </w:pPr>
            <w:r w:rsidRPr="00092D1D">
              <w:rPr>
                <w:rFonts w:ascii="Sylfaen" w:hAnsi="Sylfaen"/>
                <w:bCs/>
                <w:color w:val="000000" w:themeColor="text1"/>
                <w:sz w:val="18"/>
                <w:szCs w:val="22"/>
              </w:rPr>
              <w:t>2013</w:t>
            </w:r>
          </w:p>
        </w:tc>
        <w:tc>
          <w:tcPr>
            <w:tcW w:w="828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2D1D" w:rsidRDefault="002C4AC3" w:rsidP="002C4AC3">
            <w:pPr>
              <w:jc w:val="center"/>
              <w:rPr>
                <w:rFonts w:ascii="Sylfaen" w:hAnsi="Sylfaen"/>
                <w:color w:val="000000" w:themeColor="text1"/>
                <w:sz w:val="18"/>
                <w:lang w:val="ka-GE"/>
              </w:rPr>
            </w:pPr>
            <w:r w:rsidRPr="00092D1D">
              <w:rPr>
                <w:rFonts w:ascii="Sylfaen" w:hAnsi="Sylfaen"/>
                <w:color w:val="000000" w:themeColor="text1"/>
                <w:sz w:val="18"/>
                <w:szCs w:val="22"/>
                <w:lang w:val="ka-GE"/>
              </w:rPr>
              <w:t>69.2</w:t>
            </w:r>
          </w:p>
        </w:tc>
      </w:tr>
      <w:tr w:rsidR="002C4AC3" w:rsidRPr="00092D1D"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2D1D" w:rsidRDefault="002C4AC3" w:rsidP="002C4AC3">
            <w:pPr>
              <w:jc w:val="center"/>
              <w:rPr>
                <w:rFonts w:ascii="Sylfaen" w:hAnsi="Sylfaen"/>
                <w:color w:val="000000" w:themeColor="text1"/>
                <w:sz w:val="18"/>
              </w:rPr>
            </w:pPr>
            <w:r w:rsidRPr="00092D1D">
              <w:rPr>
                <w:rFonts w:ascii="Sylfaen" w:hAnsi="Sylfaen"/>
                <w:bCs/>
                <w:color w:val="000000" w:themeColor="text1"/>
                <w:sz w:val="18"/>
                <w:szCs w:val="22"/>
              </w:rPr>
              <w:t>2014</w:t>
            </w:r>
          </w:p>
        </w:tc>
        <w:tc>
          <w:tcPr>
            <w:tcW w:w="828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2D1D" w:rsidRDefault="002C4AC3" w:rsidP="002C4AC3">
            <w:pPr>
              <w:jc w:val="center"/>
              <w:rPr>
                <w:rFonts w:ascii="Sylfaen" w:hAnsi="Sylfaen"/>
                <w:color w:val="000000" w:themeColor="text1"/>
                <w:sz w:val="18"/>
                <w:lang w:val="ka-GE"/>
              </w:rPr>
            </w:pPr>
            <w:r w:rsidRPr="00092D1D">
              <w:rPr>
                <w:rFonts w:ascii="Sylfaen" w:hAnsi="Sylfaen"/>
                <w:color w:val="000000" w:themeColor="text1"/>
                <w:sz w:val="18"/>
                <w:szCs w:val="22"/>
                <w:lang w:val="ka-GE"/>
              </w:rPr>
              <w:t>69.0</w:t>
            </w:r>
          </w:p>
        </w:tc>
      </w:tr>
      <w:tr w:rsidR="002C4AC3" w:rsidRPr="00092D1D"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2D1D" w:rsidRDefault="002C4AC3" w:rsidP="002C4AC3">
            <w:pPr>
              <w:jc w:val="center"/>
              <w:rPr>
                <w:rFonts w:ascii="Sylfaen" w:hAnsi="Sylfaen"/>
                <w:color w:val="000000" w:themeColor="text1"/>
                <w:sz w:val="18"/>
              </w:rPr>
            </w:pPr>
            <w:r w:rsidRPr="00092D1D">
              <w:rPr>
                <w:rFonts w:ascii="Sylfaen" w:hAnsi="Sylfaen"/>
                <w:bCs/>
                <w:color w:val="000000" w:themeColor="text1"/>
                <w:sz w:val="18"/>
                <w:szCs w:val="22"/>
              </w:rPr>
              <w:t>2015</w:t>
            </w:r>
          </w:p>
        </w:tc>
        <w:tc>
          <w:tcPr>
            <w:tcW w:w="828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2D1D" w:rsidRDefault="002C4AC3" w:rsidP="002C4AC3">
            <w:pPr>
              <w:jc w:val="center"/>
              <w:rPr>
                <w:rFonts w:ascii="Sylfaen" w:hAnsi="Sylfaen"/>
                <w:color w:val="000000" w:themeColor="text1"/>
                <w:sz w:val="18"/>
                <w:lang w:val="ka-GE"/>
              </w:rPr>
            </w:pPr>
            <w:r w:rsidRPr="00092D1D">
              <w:rPr>
                <w:rFonts w:ascii="Sylfaen" w:hAnsi="Sylfaen"/>
                <w:color w:val="000000" w:themeColor="text1"/>
                <w:sz w:val="18"/>
                <w:szCs w:val="22"/>
                <w:lang w:val="ka-GE"/>
              </w:rPr>
              <w:t>54.3</w:t>
            </w:r>
          </w:p>
        </w:tc>
      </w:tr>
      <w:tr w:rsidR="002C4AC3" w:rsidRPr="00092D1D"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2D1D" w:rsidRDefault="002C4AC3" w:rsidP="002C4AC3">
            <w:pPr>
              <w:jc w:val="center"/>
              <w:rPr>
                <w:rFonts w:ascii="Sylfaen" w:hAnsi="Sylfaen"/>
                <w:color w:val="000000" w:themeColor="text1"/>
                <w:sz w:val="18"/>
              </w:rPr>
            </w:pPr>
            <w:r w:rsidRPr="00092D1D">
              <w:rPr>
                <w:rFonts w:ascii="Sylfaen" w:hAnsi="Sylfaen"/>
                <w:bCs/>
                <w:color w:val="000000" w:themeColor="text1"/>
                <w:sz w:val="18"/>
                <w:szCs w:val="22"/>
              </w:rPr>
              <w:t>2016</w:t>
            </w:r>
          </w:p>
        </w:tc>
        <w:tc>
          <w:tcPr>
            <w:tcW w:w="828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2D1D" w:rsidRDefault="002C4AC3" w:rsidP="002C4AC3">
            <w:pPr>
              <w:jc w:val="center"/>
              <w:rPr>
                <w:rFonts w:ascii="Sylfaen" w:hAnsi="Sylfaen"/>
                <w:color w:val="000000" w:themeColor="text1"/>
                <w:sz w:val="18"/>
                <w:lang w:val="ka-GE"/>
              </w:rPr>
            </w:pPr>
            <w:r w:rsidRPr="00092D1D">
              <w:rPr>
                <w:rFonts w:ascii="Sylfaen" w:hAnsi="Sylfaen"/>
                <w:color w:val="000000" w:themeColor="text1"/>
                <w:sz w:val="18"/>
                <w:szCs w:val="22"/>
                <w:lang w:val="ka-GE"/>
              </w:rPr>
              <w:t>53.9</w:t>
            </w:r>
          </w:p>
        </w:tc>
      </w:tr>
      <w:tr w:rsidR="002C4AC3" w:rsidRPr="00092D1D" w:rsidTr="002C4AC3">
        <w:tc>
          <w:tcPr>
            <w:tcW w:w="2160" w:type="dxa"/>
            <w:gridSpan w:val="2"/>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2D1D" w:rsidRDefault="002C4AC3" w:rsidP="002C4AC3">
            <w:pPr>
              <w:jc w:val="center"/>
              <w:rPr>
                <w:rFonts w:ascii="Sylfaen" w:hAnsi="Sylfaen"/>
                <w:color w:val="000000" w:themeColor="text1"/>
                <w:sz w:val="18"/>
              </w:rPr>
            </w:pPr>
            <w:r w:rsidRPr="00092D1D">
              <w:rPr>
                <w:rFonts w:ascii="Sylfaen" w:hAnsi="Sylfaen"/>
                <w:bCs/>
                <w:color w:val="000000" w:themeColor="text1"/>
                <w:sz w:val="18"/>
                <w:szCs w:val="22"/>
              </w:rPr>
              <w:t>2017</w:t>
            </w:r>
          </w:p>
        </w:tc>
        <w:tc>
          <w:tcPr>
            <w:tcW w:w="8280" w:type="dxa"/>
            <w:gridSpan w:val="10"/>
            <w:tcBorders>
              <w:top w:val="outset" w:sz="6" w:space="0" w:color="485870"/>
              <w:left w:val="outset" w:sz="6" w:space="0" w:color="485870"/>
              <w:bottom w:val="outset" w:sz="6" w:space="0" w:color="485870"/>
              <w:right w:val="outset" w:sz="6" w:space="0" w:color="485870"/>
            </w:tcBorders>
            <w:shd w:val="clear" w:color="auto" w:fill="FFFFFF"/>
            <w:vAlign w:val="center"/>
          </w:tcPr>
          <w:p w:rsidR="002C4AC3" w:rsidRPr="00092D1D" w:rsidRDefault="002C4AC3" w:rsidP="002C4AC3">
            <w:pPr>
              <w:jc w:val="center"/>
              <w:rPr>
                <w:rFonts w:ascii="Sylfaen" w:hAnsi="Sylfaen"/>
                <w:color w:val="000000" w:themeColor="text1"/>
                <w:sz w:val="18"/>
                <w:lang w:val="ka-GE"/>
              </w:rPr>
            </w:pPr>
            <w:r w:rsidRPr="00092D1D">
              <w:rPr>
                <w:rFonts w:ascii="Sylfaen" w:hAnsi="Sylfaen"/>
                <w:color w:val="000000" w:themeColor="text1"/>
                <w:sz w:val="18"/>
                <w:szCs w:val="22"/>
                <w:lang w:val="ka-GE"/>
              </w:rPr>
              <w:t>53.6</w:t>
            </w:r>
          </w:p>
        </w:tc>
      </w:tr>
    </w:tbl>
    <w:p w:rsidR="002C4AC3" w:rsidRPr="00092D1D" w:rsidRDefault="002C4AC3" w:rsidP="002C4AC3">
      <w:pPr>
        <w:rPr>
          <w:rFonts w:ascii="Sylfaen" w:hAnsi="Sylfaen"/>
          <w:sz w:val="20"/>
          <w:szCs w:val="22"/>
          <w:lang w:val="ka-GE"/>
        </w:rPr>
      </w:pPr>
      <w:r w:rsidRPr="00092D1D">
        <w:rPr>
          <w:rFonts w:ascii="Sylfaen" w:hAnsi="Sylfaen"/>
          <w:sz w:val="20"/>
          <w:szCs w:val="22"/>
          <w:lang w:val="ka-GE"/>
        </w:rPr>
        <w:t>შენიშვნა: აღნიშნული მონაცემები ეფუძნება 2014 წლის 5 ნოემბრის საყოველთაო აღწერის შედეგებს, საქართველოს სტატისტიკის ეროვნული სამსახურის მიერ გამოქვეყნებულ ყოველწლიურ მონაცემებს და საქართველოს ადგილობრივ თვითმმართველობათა ოფიციალური ვებ გვერდის მონაცემებს.</w:t>
      </w:r>
    </w:p>
    <w:p w:rsidR="002C4AC3" w:rsidRPr="000901CF" w:rsidRDefault="002C4AC3" w:rsidP="002C4AC3">
      <w:pPr>
        <w:pStyle w:val="ListNumber3"/>
        <w:numPr>
          <w:ilvl w:val="0"/>
          <w:numId w:val="0"/>
        </w:numPr>
        <w:spacing w:before="120" w:after="0" w:line="240" w:lineRule="auto"/>
        <w:rPr>
          <w:rFonts w:ascii="Sylfaen" w:hAnsi="Sylfaen"/>
          <w:b/>
          <w:u w:val="single"/>
          <w:lang w:val="ka-GE"/>
        </w:rPr>
      </w:pPr>
      <w:r w:rsidRPr="000901CF">
        <w:rPr>
          <w:rFonts w:ascii="Sylfaen" w:hAnsi="Sylfaen"/>
          <w:b/>
          <w:u w:val="single"/>
          <w:lang w:val="ka-GE"/>
        </w:rPr>
        <w:t>დასაქმება</w:t>
      </w:r>
    </w:p>
    <w:p w:rsidR="002C4AC3" w:rsidRPr="00F80CCF" w:rsidRDefault="002C4AC3" w:rsidP="002C4AC3">
      <w:pPr>
        <w:spacing w:before="120"/>
        <w:rPr>
          <w:rFonts w:ascii="Sylfaen" w:hAnsi="Sylfaen"/>
          <w:lang w:val="ka-GE"/>
        </w:rPr>
      </w:pPr>
      <w:r w:rsidRPr="00F80CCF">
        <w:rPr>
          <w:rFonts w:ascii="Sylfaen" w:hAnsi="Sylfaen"/>
          <w:lang w:val="ka-GE"/>
        </w:rPr>
        <w:t xml:space="preserve">ოფიციალური მონაცემებით, 2017 წლის 1 იანვრისთვის კახეთის რეგიონში არის რეგისტრირებული 651 392 ეკონომიკური სუბიექტი, ხოლო უმუშევრობის დონე 2016 წლის უკანასკნელი მონაცემებით 11.8 %-ია, რაც საკმაოდ მაღალი მაჩვენებელია. ამ რეგიონში მოსახლეობის უმეტესობა თვითდასაქმებულია. ასეთია ძირითადად სოფლის მოსახლეობა, ვისაც საკუთრებაში ან სარგებლობაში აქვს საკმარისი რაოდენობის მიწის ნაკვეთი (დაახლოებით 1 ჰა). ოფიციალური სტატისტიკის მიხედვით 15 წლის და </w:t>
      </w:r>
      <w:r w:rsidRPr="00F80CCF">
        <w:rPr>
          <w:rFonts w:ascii="Sylfaen" w:hAnsi="Sylfaen"/>
          <w:lang w:val="ka-GE"/>
        </w:rPr>
        <w:lastRenderedPageBreak/>
        <w:t>უფროსი ასაკის მოსახლეობის განაწილება ეკონომიკური აქტივობების მიხედვით კახეთის რეგიონში 2006-20</w:t>
      </w:r>
      <w:r>
        <w:rPr>
          <w:rFonts w:ascii="Sylfaen" w:hAnsi="Sylfaen"/>
          <w:lang w:val="ka-GE"/>
        </w:rPr>
        <w:t>16 წლების მონაცემებით შემდეგია:</w:t>
      </w:r>
    </w:p>
    <w:tbl>
      <w:tblPr>
        <w:tblW w:w="10619" w:type="dxa"/>
        <w:tblInd w:w="-5" w:type="dxa"/>
        <w:tblLook w:val="04A0" w:firstRow="1" w:lastRow="0" w:firstColumn="1" w:lastColumn="0" w:noHBand="0" w:noVBand="1"/>
      </w:tblPr>
      <w:tblGrid>
        <w:gridCol w:w="2610"/>
        <w:gridCol w:w="718"/>
        <w:gridCol w:w="718"/>
        <w:gridCol w:w="718"/>
        <w:gridCol w:w="718"/>
        <w:gridCol w:w="718"/>
        <w:gridCol w:w="718"/>
        <w:gridCol w:w="718"/>
        <w:gridCol w:w="718"/>
        <w:gridCol w:w="810"/>
        <w:gridCol w:w="718"/>
        <w:gridCol w:w="737"/>
      </w:tblGrid>
      <w:tr w:rsidR="002C4AC3" w:rsidRPr="00E12C77" w:rsidTr="002C4AC3">
        <w:trPr>
          <w:trHeight w:val="315"/>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4AC3" w:rsidRPr="00E12C77" w:rsidRDefault="002C4AC3" w:rsidP="002C4AC3">
            <w:pPr>
              <w:rPr>
                <w:rFonts w:ascii="Sylfaen" w:hAnsi="Sylfaen" w:cs="Calibri"/>
                <w:sz w:val="18"/>
              </w:rPr>
            </w:pPr>
            <w:r w:rsidRPr="00E12C77">
              <w:rPr>
                <w:rFonts w:ascii="Sylfaen" w:hAnsi="Sylfaen" w:cs="Calibri"/>
                <w:sz w:val="18"/>
              </w:rPr>
              <w:t> </w:t>
            </w:r>
          </w:p>
        </w:tc>
        <w:tc>
          <w:tcPr>
            <w:tcW w:w="718" w:type="dxa"/>
            <w:tcBorders>
              <w:top w:val="single" w:sz="4" w:space="0" w:color="auto"/>
              <w:left w:val="nil"/>
              <w:bottom w:val="single" w:sz="4" w:space="0" w:color="auto"/>
              <w:right w:val="single" w:sz="4" w:space="0" w:color="auto"/>
            </w:tcBorders>
            <w:shd w:val="clear" w:color="000000" w:fill="FFFFFF"/>
            <w:vAlign w:val="center"/>
            <w:hideMark/>
          </w:tcPr>
          <w:p w:rsidR="002C4AC3" w:rsidRPr="00E12C77" w:rsidRDefault="002C4AC3" w:rsidP="002C4AC3">
            <w:pPr>
              <w:jc w:val="center"/>
              <w:rPr>
                <w:rFonts w:ascii="Sylfaen" w:hAnsi="Sylfaen" w:cs="Calibri"/>
                <w:b/>
                <w:bCs/>
                <w:sz w:val="18"/>
              </w:rPr>
            </w:pPr>
            <w:r w:rsidRPr="00E12C77">
              <w:rPr>
                <w:rFonts w:ascii="Sylfaen" w:hAnsi="Sylfaen" w:cs="Calibri"/>
                <w:b/>
                <w:bCs/>
                <w:sz w:val="18"/>
              </w:rPr>
              <w:t>2006</w:t>
            </w:r>
          </w:p>
        </w:tc>
        <w:tc>
          <w:tcPr>
            <w:tcW w:w="718" w:type="dxa"/>
            <w:tcBorders>
              <w:top w:val="single" w:sz="4" w:space="0" w:color="auto"/>
              <w:left w:val="nil"/>
              <w:bottom w:val="single" w:sz="4" w:space="0" w:color="auto"/>
              <w:right w:val="single" w:sz="4" w:space="0" w:color="auto"/>
            </w:tcBorders>
            <w:shd w:val="clear" w:color="000000" w:fill="FFFFFF"/>
            <w:vAlign w:val="center"/>
            <w:hideMark/>
          </w:tcPr>
          <w:p w:rsidR="002C4AC3" w:rsidRPr="00E12C77" w:rsidRDefault="002C4AC3" w:rsidP="002C4AC3">
            <w:pPr>
              <w:jc w:val="center"/>
              <w:rPr>
                <w:rFonts w:ascii="Sylfaen" w:hAnsi="Sylfaen" w:cs="Calibri"/>
                <w:b/>
                <w:bCs/>
                <w:sz w:val="18"/>
              </w:rPr>
            </w:pPr>
            <w:r w:rsidRPr="00E12C77">
              <w:rPr>
                <w:rFonts w:ascii="Sylfaen" w:hAnsi="Sylfaen" w:cs="Calibri"/>
                <w:b/>
                <w:bCs/>
                <w:sz w:val="18"/>
              </w:rPr>
              <w:t>2007</w:t>
            </w:r>
          </w:p>
        </w:tc>
        <w:tc>
          <w:tcPr>
            <w:tcW w:w="718" w:type="dxa"/>
            <w:tcBorders>
              <w:top w:val="single" w:sz="4" w:space="0" w:color="auto"/>
              <w:left w:val="nil"/>
              <w:bottom w:val="single" w:sz="4" w:space="0" w:color="auto"/>
              <w:right w:val="single" w:sz="4" w:space="0" w:color="auto"/>
            </w:tcBorders>
            <w:shd w:val="clear" w:color="000000" w:fill="FFFFFF"/>
            <w:vAlign w:val="center"/>
            <w:hideMark/>
          </w:tcPr>
          <w:p w:rsidR="002C4AC3" w:rsidRPr="00E12C77" w:rsidRDefault="002C4AC3" w:rsidP="002C4AC3">
            <w:pPr>
              <w:jc w:val="center"/>
              <w:rPr>
                <w:rFonts w:ascii="Sylfaen" w:hAnsi="Sylfaen" w:cs="Calibri"/>
                <w:b/>
                <w:bCs/>
                <w:sz w:val="18"/>
              </w:rPr>
            </w:pPr>
            <w:r w:rsidRPr="00E12C77">
              <w:rPr>
                <w:rFonts w:ascii="Sylfaen" w:hAnsi="Sylfaen" w:cs="Calibri"/>
                <w:b/>
                <w:bCs/>
                <w:sz w:val="18"/>
              </w:rPr>
              <w:t>2008</w:t>
            </w:r>
          </w:p>
        </w:tc>
        <w:tc>
          <w:tcPr>
            <w:tcW w:w="718" w:type="dxa"/>
            <w:tcBorders>
              <w:top w:val="single" w:sz="4" w:space="0" w:color="auto"/>
              <w:left w:val="nil"/>
              <w:bottom w:val="single" w:sz="4" w:space="0" w:color="auto"/>
              <w:right w:val="single" w:sz="4" w:space="0" w:color="auto"/>
            </w:tcBorders>
            <w:shd w:val="clear" w:color="000000" w:fill="FFFFFF"/>
            <w:vAlign w:val="center"/>
            <w:hideMark/>
          </w:tcPr>
          <w:p w:rsidR="002C4AC3" w:rsidRPr="00E12C77" w:rsidRDefault="002C4AC3" w:rsidP="002C4AC3">
            <w:pPr>
              <w:jc w:val="center"/>
              <w:rPr>
                <w:rFonts w:ascii="Sylfaen" w:hAnsi="Sylfaen" w:cs="Calibri"/>
                <w:b/>
                <w:bCs/>
                <w:sz w:val="18"/>
              </w:rPr>
            </w:pPr>
            <w:r w:rsidRPr="00E12C77">
              <w:rPr>
                <w:rFonts w:ascii="Sylfaen" w:hAnsi="Sylfaen" w:cs="Calibri"/>
                <w:b/>
                <w:bCs/>
                <w:sz w:val="18"/>
              </w:rPr>
              <w:t>2009</w:t>
            </w:r>
          </w:p>
        </w:tc>
        <w:tc>
          <w:tcPr>
            <w:tcW w:w="718" w:type="dxa"/>
            <w:tcBorders>
              <w:top w:val="single" w:sz="4" w:space="0" w:color="auto"/>
              <w:left w:val="nil"/>
              <w:bottom w:val="single" w:sz="4" w:space="0" w:color="auto"/>
              <w:right w:val="single" w:sz="4" w:space="0" w:color="auto"/>
            </w:tcBorders>
            <w:shd w:val="clear" w:color="000000" w:fill="FFFFFF"/>
            <w:vAlign w:val="center"/>
            <w:hideMark/>
          </w:tcPr>
          <w:p w:rsidR="002C4AC3" w:rsidRPr="00E12C77" w:rsidRDefault="002C4AC3" w:rsidP="002C4AC3">
            <w:pPr>
              <w:jc w:val="center"/>
              <w:rPr>
                <w:rFonts w:ascii="Sylfaen" w:hAnsi="Sylfaen" w:cs="Calibri"/>
                <w:b/>
                <w:bCs/>
                <w:sz w:val="18"/>
              </w:rPr>
            </w:pPr>
            <w:r w:rsidRPr="00E12C77">
              <w:rPr>
                <w:rFonts w:ascii="Sylfaen" w:hAnsi="Sylfaen" w:cs="Calibri"/>
                <w:b/>
                <w:bCs/>
                <w:sz w:val="18"/>
              </w:rPr>
              <w:t>2010</w:t>
            </w:r>
          </w:p>
        </w:tc>
        <w:tc>
          <w:tcPr>
            <w:tcW w:w="718" w:type="dxa"/>
            <w:tcBorders>
              <w:top w:val="single" w:sz="4" w:space="0" w:color="auto"/>
              <w:left w:val="nil"/>
              <w:bottom w:val="single" w:sz="4" w:space="0" w:color="auto"/>
              <w:right w:val="single" w:sz="4" w:space="0" w:color="auto"/>
            </w:tcBorders>
            <w:shd w:val="clear" w:color="auto" w:fill="auto"/>
            <w:vAlign w:val="center"/>
            <w:hideMark/>
          </w:tcPr>
          <w:p w:rsidR="002C4AC3" w:rsidRPr="00E12C77" w:rsidRDefault="002C4AC3" w:rsidP="002C4AC3">
            <w:pPr>
              <w:jc w:val="center"/>
              <w:rPr>
                <w:rFonts w:ascii="Sylfaen" w:hAnsi="Sylfaen" w:cs="Calibri"/>
                <w:b/>
                <w:bCs/>
                <w:sz w:val="18"/>
              </w:rPr>
            </w:pPr>
            <w:r w:rsidRPr="00E12C77">
              <w:rPr>
                <w:rFonts w:ascii="Sylfaen" w:hAnsi="Sylfaen" w:cs="Calibri"/>
                <w:b/>
                <w:bCs/>
                <w:sz w:val="18"/>
              </w:rPr>
              <w:t>2011</w:t>
            </w:r>
          </w:p>
        </w:tc>
        <w:tc>
          <w:tcPr>
            <w:tcW w:w="718" w:type="dxa"/>
            <w:tcBorders>
              <w:top w:val="single" w:sz="4" w:space="0" w:color="auto"/>
              <w:left w:val="nil"/>
              <w:bottom w:val="single" w:sz="4" w:space="0" w:color="auto"/>
              <w:right w:val="single" w:sz="4" w:space="0" w:color="auto"/>
            </w:tcBorders>
            <w:shd w:val="clear" w:color="auto" w:fill="auto"/>
            <w:vAlign w:val="center"/>
            <w:hideMark/>
          </w:tcPr>
          <w:p w:rsidR="002C4AC3" w:rsidRPr="00E12C77" w:rsidRDefault="002C4AC3" w:rsidP="002C4AC3">
            <w:pPr>
              <w:jc w:val="center"/>
              <w:rPr>
                <w:rFonts w:ascii="Sylfaen" w:hAnsi="Sylfaen" w:cs="Calibri"/>
                <w:b/>
                <w:bCs/>
                <w:sz w:val="18"/>
              </w:rPr>
            </w:pPr>
            <w:r w:rsidRPr="00E12C77">
              <w:rPr>
                <w:rFonts w:ascii="Sylfaen" w:hAnsi="Sylfaen" w:cs="Calibri"/>
                <w:b/>
                <w:bCs/>
                <w:sz w:val="18"/>
              </w:rPr>
              <w:t>2012</w:t>
            </w:r>
          </w:p>
        </w:tc>
        <w:tc>
          <w:tcPr>
            <w:tcW w:w="718" w:type="dxa"/>
            <w:tcBorders>
              <w:top w:val="single" w:sz="4" w:space="0" w:color="auto"/>
              <w:left w:val="nil"/>
              <w:bottom w:val="single" w:sz="4" w:space="0" w:color="auto"/>
              <w:right w:val="single" w:sz="4" w:space="0" w:color="auto"/>
            </w:tcBorders>
            <w:shd w:val="clear" w:color="auto" w:fill="auto"/>
            <w:vAlign w:val="center"/>
            <w:hideMark/>
          </w:tcPr>
          <w:p w:rsidR="002C4AC3" w:rsidRPr="00E12C77" w:rsidRDefault="002C4AC3" w:rsidP="002C4AC3">
            <w:pPr>
              <w:jc w:val="center"/>
              <w:rPr>
                <w:rFonts w:ascii="Sylfaen" w:hAnsi="Sylfaen" w:cs="Calibri"/>
                <w:b/>
                <w:bCs/>
                <w:sz w:val="18"/>
              </w:rPr>
            </w:pPr>
            <w:r w:rsidRPr="00E12C77">
              <w:rPr>
                <w:rFonts w:ascii="Sylfaen" w:hAnsi="Sylfaen" w:cs="Calibri"/>
                <w:b/>
                <w:bCs/>
                <w:sz w:val="18"/>
              </w:rPr>
              <w:t>2013</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2C4AC3" w:rsidRPr="00E12C77" w:rsidRDefault="002C4AC3" w:rsidP="002C4AC3">
            <w:pPr>
              <w:jc w:val="center"/>
              <w:rPr>
                <w:rFonts w:ascii="Sylfaen" w:hAnsi="Sylfaen" w:cs="Calibri"/>
                <w:b/>
                <w:bCs/>
                <w:sz w:val="18"/>
              </w:rPr>
            </w:pPr>
            <w:r w:rsidRPr="00E12C77">
              <w:rPr>
                <w:rFonts w:ascii="Sylfaen" w:hAnsi="Sylfaen" w:cs="Calibri"/>
                <w:b/>
                <w:bCs/>
                <w:sz w:val="18"/>
              </w:rPr>
              <w:t>2014</w:t>
            </w:r>
          </w:p>
        </w:tc>
        <w:tc>
          <w:tcPr>
            <w:tcW w:w="718" w:type="dxa"/>
            <w:tcBorders>
              <w:top w:val="single" w:sz="4" w:space="0" w:color="auto"/>
              <w:left w:val="nil"/>
              <w:bottom w:val="single" w:sz="4" w:space="0" w:color="auto"/>
              <w:right w:val="single" w:sz="4" w:space="0" w:color="auto"/>
            </w:tcBorders>
            <w:shd w:val="clear" w:color="auto" w:fill="auto"/>
            <w:vAlign w:val="center"/>
            <w:hideMark/>
          </w:tcPr>
          <w:p w:rsidR="002C4AC3" w:rsidRPr="00E12C77" w:rsidRDefault="002C4AC3" w:rsidP="002C4AC3">
            <w:pPr>
              <w:jc w:val="center"/>
              <w:rPr>
                <w:rFonts w:ascii="Sylfaen" w:hAnsi="Sylfaen" w:cs="Calibri"/>
                <w:b/>
                <w:bCs/>
                <w:sz w:val="18"/>
              </w:rPr>
            </w:pPr>
            <w:r w:rsidRPr="00E12C77">
              <w:rPr>
                <w:rFonts w:ascii="Sylfaen" w:hAnsi="Sylfaen" w:cs="Calibri"/>
                <w:b/>
                <w:bCs/>
                <w:sz w:val="18"/>
              </w:rPr>
              <w:t>2015</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2C4AC3" w:rsidRPr="00E12C77" w:rsidRDefault="002C4AC3" w:rsidP="002C4AC3">
            <w:pPr>
              <w:jc w:val="center"/>
              <w:rPr>
                <w:rFonts w:ascii="Sylfaen" w:hAnsi="Sylfaen" w:cs="Calibri"/>
                <w:b/>
                <w:bCs/>
                <w:sz w:val="18"/>
              </w:rPr>
            </w:pPr>
            <w:r w:rsidRPr="00E12C77">
              <w:rPr>
                <w:rFonts w:ascii="Sylfaen" w:hAnsi="Sylfaen" w:cs="Calibri"/>
                <w:b/>
                <w:bCs/>
                <w:sz w:val="18"/>
              </w:rPr>
              <w:t>2016</w:t>
            </w:r>
          </w:p>
        </w:tc>
      </w:tr>
      <w:tr w:rsidR="002C4AC3" w:rsidRPr="00E12C77" w:rsidTr="002C4AC3">
        <w:trPr>
          <w:trHeight w:val="315"/>
        </w:trPr>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2C4AC3" w:rsidRPr="00E12C77" w:rsidRDefault="002C4AC3" w:rsidP="002C4AC3">
            <w:pPr>
              <w:rPr>
                <w:rFonts w:ascii="Sylfaen" w:hAnsi="Sylfaen" w:cs="Calibri"/>
                <w:color w:val="000000"/>
                <w:sz w:val="18"/>
              </w:rPr>
            </w:pPr>
            <w:r w:rsidRPr="00E12C77">
              <w:rPr>
                <w:rFonts w:ascii="Sylfaen" w:hAnsi="Sylfaen" w:cs="Sylfaen"/>
                <w:color w:val="000000"/>
                <w:sz w:val="18"/>
              </w:rPr>
              <w:t>სულ</w:t>
            </w:r>
            <w:r w:rsidRPr="00E12C77">
              <w:rPr>
                <w:rFonts w:ascii="Sylfaen" w:hAnsi="Sylfaen" w:cs="Calibri"/>
                <w:color w:val="000000"/>
                <w:sz w:val="18"/>
              </w:rPr>
              <w:t xml:space="preserve"> </w:t>
            </w:r>
            <w:r w:rsidRPr="00E12C77">
              <w:rPr>
                <w:rFonts w:ascii="Sylfaen" w:hAnsi="Sylfaen" w:cs="Sylfaen"/>
                <w:color w:val="000000"/>
                <w:sz w:val="18"/>
              </w:rPr>
              <w:t>აქტიური</w:t>
            </w:r>
            <w:r w:rsidRPr="00E12C77">
              <w:rPr>
                <w:rFonts w:ascii="Sylfaen" w:hAnsi="Sylfaen" w:cs="Calibri"/>
                <w:color w:val="000000"/>
                <w:sz w:val="18"/>
              </w:rPr>
              <w:t xml:space="preserve"> </w:t>
            </w:r>
            <w:r w:rsidRPr="00E12C77">
              <w:rPr>
                <w:rFonts w:ascii="Sylfaen" w:hAnsi="Sylfaen" w:cs="Sylfaen"/>
                <w:color w:val="000000"/>
                <w:sz w:val="18"/>
              </w:rPr>
              <w:t>მოსახლეობა</w:t>
            </w:r>
            <w:r w:rsidRPr="00E12C77">
              <w:rPr>
                <w:rFonts w:ascii="Sylfaen" w:hAnsi="Sylfaen" w:cs="Calibri"/>
                <w:color w:val="000000"/>
                <w:sz w:val="18"/>
              </w:rPr>
              <w:t xml:space="preserve"> (</w:t>
            </w:r>
            <w:r w:rsidRPr="00E12C77">
              <w:rPr>
                <w:rFonts w:ascii="Sylfaen" w:hAnsi="Sylfaen" w:cs="Sylfaen"/>
                <w:color w:val="000000"/>
                <w:sz w:val="18"/>
              </w:rPr>
              <w:t>სამუშაო</w:t>
            </w:r>
            <w:r w:rsidRPr="00E12C77">
              <w:rPr>
                <w:rFonts w:ascii="Sylfaen" w:hAnsi="Sylfaen" w:cs="Calibri"/>
                <w:color w:val="000000"/>
                <w:sz w:val="18"/>
              </w:rPr>
              <w:t xml:space="preserve"> </w:t>
            </w:r>
            <w:r w:rsidRPr="00E12C77">
              <w:rPr>
                <w:rFonts w:ascii="Sylfaen" w:hAnsi="Sylfaen" w:cs="Sylfaen"/>
                <w:color w:val="000000"/>
                <w:sz w:val="18"/>
              </w:rPr>
              <w:t>ძალა</w:t>
            </w:r>
            <w:r w:rsidRPr="00E12C77">
              <w:rPr>
                <w:rFonts w:ascii="Sylfaen" w:hAnsi="Sylfaen" w:cs="Calibri"/>
                <w:color w:val="000000"/>
                <w:sz w:val="18"/>
              </w:rPr>
              <w:t>)</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214.9</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208.0</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205.3</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206.9</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196.0</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195.0</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199.7</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196.4</w:t>
            </w:r>
          </w:p>
        </w:tc>
        <w:tc>
          <w:tcPr>
            <w:tcW w:w="810"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196.3</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192.0</w:t>
            </w:r>
          </w:p>
        </w:tc>
        <w:tc>
          <w:tcPr>
            <w:tcW w:w="737"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192.7</w:t>
            </w:r>
          </w:p>
        </w:tc>
      </w:tr>
      <w:tr w:rsidR="002C4AC3" w:rsidRPr="00E12C77" w:rsidTr="002C4AC3">
        <w:trPr>
          <w:trHeight w:val="315"/>
        </w:trPr>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2C4AC3" w:rsidRPr="00E12C77" w:rsidRDefault="002C4AC3" w:rsidP="002C4AC3">
            <w:pPr>
              <w:rPr>
                <w:rFonts w:ascii="Sylfaen" w:hAnsi="Sylfaen" w:cs="Calibri"/>
                <w:sz w:val="18"/>
              </w:rPr>
            </w:pPr>
            <w:r w:rsidRPr="00E12C77">
              <w:rPr>
                <w:rFonts w:ascii="Sylfaen" w:hAnsi="Sylfaen" w:cs="Sylfaen"/>
                <w:sz w:val="18"/>
              </w:rPr>
              <w:t>დასაქმებული</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201.0</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197.1</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186.2</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184.1</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174.2</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177.6</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186.6</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183.9</w:t>
            </w:r>
          </w:p>
        </w:tc>
        <w:tc>
          <w:tcPr>
            <w:tcW w:w="810"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186.2</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180.7</w:t>
            </w:r>
          </w:p>
        </w:tc>
        <w:tc>
          <w:tcPr>
            <w:tcW w:w="737"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182.3</w:t>
            </w:r>
          </w:p>
        </w:tc>
      </w:tr>
      <w:tr w:rsidR="002C4AC3" w:rsidRPr="00E12C77" w:rsidTr="002C4AC3">
        <w:trPr>
          <w:trHeight w:val="315"/>
        </w:trPr>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2C4AC3" w:rsidRPr="00E12C77" w:rsidRDefault="002C4AC3" w:rsidP="002C4AC3">
            <w:pPr>
              <w:rPr>
                <w:rFonts w:ascii="Sylfaen" w:hAnsi="Sylfaen" w:cs="Calibri"/>
                <w:sz w:val="18"/>
              </w:rPr>
            </w:pPr>
            <w:r w:rsidRPr="00E12C77">
              <w:rPr>
                <w:rFonts w:ascii="Sylfaen" w:hAnsi="Sylfaen" w:cs="Sylfaen"/>
                <w:sz w:val="18"/>
              </w:rPr>
              <w:t>დაქირავებული</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46.3</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42.0</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44.3</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48.0</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44.8</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41.8</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44.2</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47.2</w:t>
            </w:r>
          </w:p>
        </w:tc>
        <w:tc>
          <w:tcPr>
            <w:tcW w:w="810"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45.6</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53.2</w:t>
            </w:r>
          </w:p>
        </w:tc>
        <w:tc>
          <w:tcPr>
            <w:tcW w:w="737"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49.7</w:t>
            </w:r>
          </w:p>
        </w:tc>
      </w:tr>
      <w:tr w:rsidR="002C4AC3" w:rsidRPr="00E12C77" w:rsidTr="002C4AC3">
        <w:trPr>
          <w:trHeight w:val="315"/>
        </w:trPr>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2C4AC3" w:rsidRPr="00E12C77" w:rsidRDefault="002C4AC3" w:rsidP="002C4AC3">
            <w:pPr>
              <w:rPr>
                <w:rFonts w:ascii="Sylfaen" w:hAnsi="Sylfaen" w:cs="Calibri"/>
                <w:sz w:val="18"/>
              </w:rPr>
            </w:pPr>
            <w:r w:rsidRPr="00E12C77">
              <w:rPr>
                <w:rFonts w:ascii="Sylfaen" w:hAnsi="Sylfaen" w:cs="Sylfaen"/>
                <w:sz w:val="18"/>
              </w:rPr>
              <w:t>თვითდასაქმებული</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154.6</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155.0</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141.5</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136.0</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129.3</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135.8</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142.4</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136.6</w:t>
            </w:r>
          </w:p>
        </w:tc>
        <w:tc>
          <w:tcPr>
            <w:tcW w:w="810"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140.6</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127.4</w:t>
            </w:r>
          </w:p>
        </w:tc>
        <w:tc>
          <w:tcPr>
            <w:tcW w:w="737"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132.5</w:t>
            </w:r>
          </w:p>
        </w:tc>
      </w:tr>
      <w:tr w:rsidR="002C4AC3" w:rsidRPr="00E12C77" w:rsidTr="002C4AC3">
        <w:trPr>
          <w:trHeight w:val="315"/>
        </w:trPr>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2C4AC3" w:rsidRPr="00E12C77" w:rsidRDefault="002C4AC3" w:rsidP="002C4AC3">
            <w:pPr>
              <w:rPr>
                <w:rFonts w:ascii="Sylfaen" w:hAnsi="Sylfaen" w:cs="Calibri"/>
                <w:sz w:val="18"/>
              </w:rPr>
            </w:pPr>
            <w:r w:rsidRPr="00E12C77">
              <w:rPr>
                <w:rFonts w:ascii="Sylfaen" w:hAnsi="Sylfaen" w:cs="Sylfaen"/>
                <w:sz w:val="18"/>
              </w:rPr>
              <w:t>გაურკვეველი</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0.1</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0.0</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0.4</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0.1</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0.1</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0.0</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0.0</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0.1</w:t>
            </w:r>
          </w:p>
        </w:tc>
        <w:tc>
          <w:tcPr>
            <w:tcW w:w="810"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0.0</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0.1</w:t>
            </w:r>
          </w:p>
        </w:tc>
        <w:tc>
          <w:tcPr>
            <w:tcW w:w="737"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0.1</w:t>
            </w:r>
          </w:p>
        </w:tc>
      </w:tr>
      <w:tr w:rsidR="002C4AC3" w:rsidRPr="00E12C77" w:rsidTr="002C4AC3">
        <w:trPr>
          <w:trHeight w:val="315"/>
        </w:trPr>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2C4AC3" w:rsidRPr="00E12C77" w:rsidRDefault="002C4AC3" w:rsidP="002C4AC3">
            <w:pPr>
              <w:rPr>
                <w:rFonts w:ascii="Sylfaen" w:hAnsi="Sylfaen" w:cs="Calibri"/>
                <w:sz w:val="18"/>
              </w:rPr>
            </w:pPr>
            <w:r w:rsidRPr="00E12C77">
              <w:rPr>
                <w:rFonts w:ascii="Sylfaen" w:hAnsi="Sylfaen" w:cs="Sylfaen"/>
                <w:sz w:val="18"/>
              </w:rPr>
              <w:t>უმუშევარი</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13.9</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10.9</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19.1</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22.8</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21.8</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17.4</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13.1</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12.5</w:t>
            </w:r>
          </w:p>
        </w:tc>
        <w:tc>
          <w:tcPr>
            <w:tcW w:w="810"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10.1</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11.3</w:t>
            </w:r>
          </w:p>
        </w:tc>
        <w:tc>
          <w:tcPr>
            <w:tcW w:w="737"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10.4</w:t>
            </w:r>
          </w:p>
        </w:tc>
      </w:tr>
      <w:tr w:rsidR="002C4AC3" w:rsidRPr="00E12C77" w:rsidTr="002C4AC3">
        <w:trPr>
          <w:trHeight w:val="315"/>
        </w:trPr>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2C4AC3" w:rsidRPr="00E12C77" w:rsidRDefault="002C4AC3" w:rsidP="002C4AC3">
            <w:pPr>
              <w:rPr>
                <w:rFonts w:ascii="Sylfaen" w:hAnsi="Sylfaen" w:cs="Calibri"/>
                <w:sz w:val="18"/>
              </w:rPr>
            </w:pPr>
            <w:r w:rsidRPr="00E12C77">
              <w:rPr>
                <w:rFonts w:ascii="Sylfaen" w:hAnsi="Sylfaen" w:cs="Sylfaen"/>
                <w:sz w:val="18"/>
              </w:rPr>
              <w:t>მოსახლეობა</w:t>
            </w:r>
            <w:r w:rsidRPr="00E12C77">
              <w:rPr>
                <w:rFonts w:ascii="Sylfaen" w:hAnsi="Sylfaen" w:cs="Calibri"/>
                <w:sz w:val="18"/>
              </w:rPr>
              <w:t xml:space="preserve"> </w:t>
            </w:r>
            <w:r w:rsidRPr="00E12C77">
              <w:rPr>
                <w:rFonts w:ascii="Sylfaen" w:hAnsi="Sylfaen" w:cs="Sylfaen"/>
                <w:sz w:val="18"/>
              </w:rPr>
              <w:t>სამუშაო</w:t>
            </w:r>
            <w:r w:rsidRPr="00E12C77">
              <w:rPr>
                <w:rFonts w:ascii="Sylfaen" w:hAnsi="Sylfaen" w:cs="Calibri"/>
                <w:sz w:val="18"/>
              </w:rPr>
              <w:t xml:space="preserve"> </w:t>
            </w:r>
            <w:r w:rsidRPr="00E12C77">
              <w:rPr>
                <w:rFonts w:ascii="Sylfaen" w:hAnsi="Sylfaen" w:cs="Sylfaen"/>
                <w:sz w:val="18"/>
              </w:rPr>
              <w:t>ძალის</w:t>
            </w:r>
            <w:r w:rsidRPr="00E12C77">
              <w:rPr>
                <w:rFonts w:ascii="Sylfaen" w:hAnsi="Sylfaen" w:cs="Calibri"/>
                <w:sz w:val="18"/>
              </w:rPr>
              <w:t xml:space="preserve"> </w:t>
            </w:r>
            <w:r w:rsidRPr="00E12C77">
              <w:rPr>
                <w:rFonts w:ascii="Sylfaen" w:hAnsi="Sylfaen" w:cs="Sylfaen"/>
                <w:sz w:val="18"/>
              </w:rPr>
              <w:t>გარეთ</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90.7</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78.7</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86.7</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86.7</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81.0</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82.7</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78.4</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73.4</w:t>
            </w:r>
          </w:p>
        </w:tc>
        <w:tc>
          <w:tcPr>
            <w:tcW w:w="810"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76.4</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77.1</w:t>
            </w:r>
          </w:p>
        </w:tc>
        <w:tc>
          <w:tcPr>
            <w:tcW w:w="737"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color w:val="000000"/>
                <w:sz w:val="18"/>
              </w:rPr>
            </w:pPr>
            <w:r w:rsidRPr="00E12C77">
              <w:rPr>
                <w:rFonts w:ascii="Sylfaen" w:hAnsi="Sylfaen" w:cs="Calibri"/>
                <w:color w:val="000000"/>
                <w:sz w:val="18"/>
              </w:rPr>
              <w:t>71.6</w:t>
            </w:r>
          </w:p>
        </w:tc>
      </w:tr>
      <w:tr w:rsidR="002C4AC3" w:rsidRPr="00E12C77" w:rsidTr="002C4AC3">
        <w:trPr>
          <w:trHeight w:val="315"/>
        </w:trPr>
        <w:tc>
          <w:tcPr>
            <w:tcW w:w="2610" w:type="dxa"/>
            <w:tcBorders>
              <w:top w:val="nil"/>
              <w:left w:val="single" w:sz="4" w:space="0" w:color="auto"/>
              <w:bottom w:val="single" w:sz="4" w:space="0" w:color="auto"/>
              <w:right w:val="single" w:sz="4" w:space="0" w:color="auto"/>
            </w:tcBorders>
            <w:shd w:val="clear" w:color="auto" w:fill="auto"/>
            <w:vAlign w:val="center"/>
            <w:hideMark/>
          </w:tcPr>
          <w:p w:rsidR="002C4AC3" w:rsidRPr="00E12C77" w:rsidRDefault="002C4AC3" w:rsidP="002C4AC3">
            <w:pPr>
              <w:rPr>
                <w:rFonts w:ascii="Sylfaen" w:hAnsi="Sylfaen" w:cs="Calibri"/>
                <w:b/>
                <w:bCs/>
                <w:sz w:val="18"/>
              </w:rPr>
            </w:pPr>
            <w:r w:rsidRPr="00E12C77">
              <w:rPr>
                <w:rFonts w:ascii="Sylfaen" w:hAnsi="Sylfaen" w:cs="Sylfaen"/>
                <w:b/>
                <w:bCs/>
                <w:sz w:val="18"/>
              </w:rPr>
              <w:t>უმუშევრობის</w:t>
            </w:r>
            <w:r w:rsidRPr="00E12C77">
              <w:rPr>
                <w:rFonts w:ascii="Sylfaen" w:hAnsi="Sylfaen" w:cs="Calibri"/>
                <w:b/>
                <w:bCs/>
                <w:sz w:val="18"/>
              </w:rPr>
              <w:t xml:space="preserve"> </w:t>
            </w:r>
            <w:r w:rsidRPr="00E12C77">
              <w:rPr>
                <w:rFonts w:ascii="Sylfaen" w:hAnsi="Sylfaen" w:cs="Sylfaen"/>
                <w:b/>
                <w:bCs/>
                <w:sz w:val="18"/>
              </w:rPr>
              <w:t>დონე</w:t>
            </w:r>
            <w:r w:rsidRPr="00E12C77">
              <w:rPr>
                <w:rFonts w:ascii="Sylfaen" w:hAnsi="Sylfaen" w:cs="Calibri"/>
                <w:b/>
                <w:bCs/>
                <w:sz w:val="18"/>
              </w:rPr>
              <w:t xml:space="preserve"> (</w:t>
            </w:r>
            <w:r w:rsidRPr="00E12C77">
              <w:rPr>
                <w:rFonts w:ascii="Sylfaen" w:hAnsi="Sylfaen" w:cs="Sylfaen"/>
                <w:b/>
                <w:bCs/>
                <w:sz w:val="18"/>
              </w:rPr>
              <w:t>პროცენტებში</w:t>
            </w:r>
            <w:r w:rsidRPr="00E12C77">
              <w:rPr>
                <w:rFonts w:ascii="Sylfaen" w:hAnsi="Sylfaen" w:cs="Calibri"/>
                <w:b/>
                <w:bCs/>
                <w:sz w:val="18"/>
              </w:rPr>
              <w:t>)</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b/>
                <w:bCs/>
                <w:color w:val="000000"/>
                <w:sz w:val="18"/>
              </w:rPr>
            </w:pPr>
            <w:r w:rsidRPr="00E12C77">
              <w:rPr>
                <w:rFonts w:ascii="Sylfaen" w:hAnsi="Sylfaen" w:cs="Calibri"/>
                <w:b/>
                <w:bCs/>
                <w:color w:val="000000"/>
                <w:sz w:val="18"/>
              </w:rPr>
              <w:t>6.5</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b/>
                <w:bCs/>
                <w:color w:val="000000"/>
                <w:sz w:val="18"/>
              </w:rPr>
            </w:pPr>
            <w:r w:rsidRPr="00E12C77">
              <w:rPr>
                <w:rFonts w:ascii="Sylfaen" w:hAnsi="Sylfaen" w:cs="Calibri"/>
                <w:b/>
                <w:bCs/>
                <w:color w:val="000000"/>
                <w:sz w:val="18"/>
              </w:rPr>
              <w:t>5.3</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b/>
                <w:bCs/>
                <w:color w:val="000000"/>
                <w:sz w:val="18"/>
              </w:rPr>
            </w:pPr>
            <w:r w:rsidRPr="00E12C77">
              <w:rPr>
                <w:rFonts w:ascii="Sylfaen" w:hAnsi="Sylfaen" w:cs="Calibri"/>
                <w:b/>
                <w:bCs/>
                <w:color w:val="000000"/>
                <w:sz w:val="18"/>
              </w:rPr>
              <w:t>9.3</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b/>
                <w:bCs/>
                <w:color w:val="000000"/>
                <w:sz w:val="18"/>
              </w:rPr>
            </w:pPr>
            <w:r w:rsidRPr="00E12C77">
              <w:rPr>
                <w:rFonts w:ascii="Sylfaen" w:hAnsi="Sylfaen" w:cs="Calibri"/>
                <w:b/>
                <w:bCs/>
                <w:color w:val="000000"/>
                <w:sz w:val="18"/>
              </w:rPr>
              <w:t>11.0</w:t>
            </w:r>
          </w:p>
        </w:tc>
        <w:tc>
          <w:tcPr>
            <w:tcW w:w="718" w:type="dxa"/>
            <w:tcBorders>
              <w:top w:val="nil"/>
              <w:left w:val="nil"/>
              <w:bottom w:val="single" w:sz="4" w:space="0" w:color="auto"/>
              <w:right w:val="single" w:sz="4" w:space="0" w:color="auto"/>
            </w:tcBorders>
            <w:shd w:val="clear" w:color="000000" w:fill="FFFFFF"/>
            <w:noWrap/>
            <w:vAlign w:val="bottom"/>
            <w:hideMark/>
          </w:tcPr>
          <w:p w:rsidR="002C4AC3" w:rsidRPr="00E12C77" w:rsidRDefault="002C4AC3" w:rsidP="002C4AC3">
            <w:pPr>
              <w:jc w:val="right"/>
              <w:rPr>
                <w:rFonts w:ascii="Sylfaen" w:hAnsi="Sylfaen" w:cs="Calibri"/>
                <w:b/>
                <w:bCs/>
                <w:sz w:val="18"/>
              </w:rPr>
            </w:pPr>
            <w:r w:rsidRPr="00E12C77">
              <w:rPr>
                <w:rFonts w:ascii="Sylfaen" w:hAnsi="Sylfaen" w:cs="Calibri"/>
                <w:b/>
                <w:bCs/>
                <w:sz w:val="18"/>
              </w:rPr>
              <w:t>11.1</w:t>
            </w:r>
          </w:p>
        </w:tc>
        <w:tc>
          <w:tcPr>
            <w:tcW w:w="718" w:type="dxa"/>
            <w:tcBorders>
              <w:top w:val="nil"/>
              <w:left w:val="nil"/>
              <w:bottom w:val="single" w:sz="4" w:space="0" w:color="auto"/>
              <w:right w:val="single" w:sz="4" w:space="0" w:color="auto"/>
            </w:tcBorders>
            <w:shd w:val="clear" w:color="auto" w:fill="auto"/>
            <w:noWrap/>
            <w:vAlign w:val="bottom"/>
            <w:hideMark/>
          </w:tcPr>
          <w:p w:rsidR="002C4AC3" w:rsidRPr="00E12C77" w:rsidRDefault="002C4AC3" w:rsidP="002C4AC3">
            <w:pPr>
              <w:jc w:val="right"/>
              <w:rPr>
                <w:rFonts w:ascii="Sylfaen" w:hAnsi="Sylfaen" w:cs="Calibri"/>
                <w:b/>
                <w:bCs/>
                <w:sz w:val="18"/>
              </w:rPr>
            </w:pPr>
            <w:r w:rsidRPr="00E12C77">
              <w:rPr>
                <w:rFonts w:ascii="Sylfaen" w:hAnsi="Sylfaen" w:cs="Calibri"/>
                <w:b/>
                <w:bCs/>
                <w:sz w:val="18"/>
              </w:rPr>
              <w:t>8.9</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b/>
                <w:bCs/>
                <w:color w:val="000000"/>
                <w:sz w:val="18"/>
              </w:rPr>
            </w:pPr>
            <w:r w:rsidRPr="00E12C77">
              <w:rPr>
                <w:rFonts w:ascii="Sylfaen" w:hAnsi="Sylfaen" w:cs="Calibri"/>
                <w:b/>
                <w:bCs/>
                <w:color w:val="000000"/>
                <w:sz w:val="18"/>
              </w:rPr>
              <w:t>6.5</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b/>
                <w:bCs/>
                <w:color w:val="000000"/>
                <w:sz w:val="18"/>
              </w:rPr>
            </w:pPr>
            <w:r w:rsidRPr="00E12C77">
              <w:rPr>
                <w:rFonts w:ascii="Sylfaen" w:hAnsi="Sylfaen" w:cs="Calibri"/>
                <w:b/>
                <w:bCs/>
                <w:color w:val="000000"/>
                <w:sz w:val="18"/>
              </w:rPr>
              <w:t>6.4</w:t>
            </w:r>
          </w:p>
        </w:tc>
        <w:tc>
          <w:tcPr>
            <w:tcW w:w="810" w:type="dxa"/>
            <w:tcBorders>
              <w:top w:val="nil"/>
              <w:left w:val="nil"/>
              <w:bottom w:val="single" w:sz="4" w:space="0" w:color="auto"/>
              <w:right w:val="single" w:sz="4" w:space="0" w:color="auto"/>
            </w:tcBorders>
            <w:shd w:val="clear" w:color="auto" w:fill="auto"/>
            <w:noWrap/>
            <w:vAlign w:val="bottom"/>
            <w:hideMark/>
          </w:tcPr>
          <w:p w:rsidR="002C4AC3" w:rsidRPr="00E12C77" w:rsidRDefault="002C4AC3" w:rsidP="002C4AC3">
            <w:pPr>
              <w:jc w:val="right"/>
              <w:rPr>
                <w:rFonts w:ascii="Sylfaen" w:hAnsi="Sylfaen" w:cs="Calibri"/>
                <w:b/>
                <w:bCs/>
                <w:sz w:val="18"/>
              </w:rPr>
            </w:pPr>
            <w:r w:rsidRPr="00E12C77">
              <w:rPr>
                <w:rFonts w:ascii="Sylfaen" w:hAnsi="Sylfaen" w:cs="Calibri"/>
                <w:b/>
                <w:bCs/>
                <w:sz w:val="18"/>
              </w:rPr>
              <w:t>5.2</w:t>
            </w:r>
          </w:p>
        </w:tc>
        <w:tc>
          <w:tcPr>
            <w:tcW w:w="718" w:type="dxa"/>
            <w:tcBorders>
              <w:top w:val="nil"/>
              <w:left w:val="nil"/>
              <w:bottom w:val="single" w:sz="4" w:space="0" w:color="auto"/>
              <w:right w:val="single" w:sz="4" w:space="0" w:color="auto"/>
            </w:tcBorders>
            <w:shd w:val="clear" w:color="auto" w:fill="auto"/>
            <w:noWrap/>
            <w:vAlign w:val="bottom"/>
            <w:hideMark/>
          </w:tcPr>
          <w:p w:rsidR="002C4AC3" w:rsidRPr="00E12C77" w:rsidRDefault="002C4AC3" w:rsidP="002C4AC3">
            <w:pPr>
              <w:jc w:val="right"/>
              <w:rPr>
                <w:rFonts w:ascii="Sylfaen" w:hAnsi="Sylfaen" w:cs="Calibri"/>
                <w:b/>
                <w:bCs/>
                <w:sz w:val="18"/>
              </w:rPr>
            </w:pPr>
            <w:r w:rsidRPr="00E12C77">
              <w:rPr>
                <w:rFonts w:ascii="Sylfaen" w:hAnsi="Sylfaen" w:cs="Calibri"/>
                <w:b/>
                <w:bCs/>
                <w:sz w:val="18"/>
              </w:rPr>
              <w:t>5.9</w:t>
            </w:r>
          </w:p>
        </w:tc>
        <w:tc>
          <w:tcPr>
            <w:tcW w:w="737" w:type="dxa"/>
            <w:tcBorders>
              <w:top w:val="nil"/>
              <w:left w:val="nil"/>
              <w:bottom w:val="single" w:sz="4" w:space="0" w:color="auto"/>
              <w:right w:val="single" w:sz="4" w:space="0" w:color="auto"/>
            </w:tcBorders>
            <w:shd w:val="clear" w:color="auto" w:fill="auto"/>
            <w:noWrap/>
            <w:vAlign w:val="bottom"/>
            <w:hideMark/>
          </w:tcPr>
          <w:p w:rsidR="002C4AC3" w:rsidRPr="00E12C77" w:rsidRDefault="002C4AC3" w:rsidP="002C4AC3">
            <w:pPr>
              <w:jc w:val="right"/>
              <w:rPr>
                <w:rFonts w:ascii="Sylfaen" w:hAnsi="Sylfaen" w:cs="Calibri"/>
                <w:b/>
                <w:bCs/>
                <w:sz w:val="18"/>
              </w:rPr>
            </w:pPr>
            <w:r w:rsidRPr="00E12C77">
              <w:rPr>
                <w:rFonts w:ascii="Sylfaen" w:hAnsi="Sylfaen" w:cs="Calibri"/>
                <w:b/>
                <w:bCs/>
                <w:sz w:val="18"/>
              </w:rPr>
              <w:t>5.4</w:t>
            </w:r>
          </w:p>
        </w:tc>
      </w:tr>
      <w:tr w:rsidR="002C4AC3" w:rsidRPr="00E12C77" w:rsidTr="002C4AC3">
        <w:trPr>
          <w:trHeight w:val="315"/>
        </w:trPr>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2C4AC3" w:rsidRPr="00E12C77" w:rsidRDefault="002C4AC3" w:rsidP="002C4AC3">
            <w:pPr>
              <w:rPr>
                <w:rFonts w:ascii="Sylfaen" w:hAnsi="Sylfaen" w:cs="Calibri"/>
                <w:b/>
                <w:bCs/>
                <w:sz w:val="18"/>
              </w:rPr>
            </w:pPr>
            <w:r w:rsidRPr="00E12C77">
              <w:rPr>
                <w:rFonts w:ascii="Sylfaen" w:hAnsi="Sylfaen" w:cs="Sylfaen"/>
                <w:b/>
                <w:bCs/>
                <w:sz w:val="18"/>
              </w:rPr>
              <w:t>აქტიურობის</w:t>
            </w:r>
            <w:r w:rsidRPr="00E12C77">
              <w:rPr>
                <w:rFonts w:ascii="Sylfaen" w:hAnsi="Sylfaen" w:cs="Calibri"/>
                <w:b/>
                <w:bCs/>
                <w:sz w:val="18"/>
              </w:rPr>
              <w:t xml:space="preserve"> </w:t>
            </w:r>
            <w:r w:rsidRPr="00E12C77">
              <w:rPr>
                <w:rFonts w:ascii="Sylfaen" w:hAnsi="Sylfaen" w:cs="Sylfaen"/>
                <w:b/>
                <w:bCs/>
                <w:sz w:val="18"/>
              </w:rPr>
              <w:t>დონე</w:t>
            </w:r>
            <w:r w:rsidRPr="00E12C77">
              <w:rPr>
                <w:rFonts w:ascii="Sylfaen" w:hAnsi="Sylfaen" w:cs="Calibri"/>
                <w:b/>
                <w:bCs/>
                <w:sz w:val="18"/>
              </w:rPr>
              <w:t xml:space="preserve"> (</w:t>
            </w:r>
            <w:r w:rsidRPr="00E12C77">
              <w:rPr>
                <w:rFonts w:ascii="Sylfaen" w:hAnsi="Sylfaen" w:cs="Sylfaen"/>
                <w:b/>
                <w:bCs/>
                <w:sz w:val="18"/>
              </w:rPr>
              <w:t>პროცენტებში</w:t>
            </w:r>
            <w:r w:rsidRPr="00E12C77">
              <w:rPr>
                <w:rFonts w:ascii="Sylfaen" w:hAnsi="Sylfaen" w:cs="Calibri"/>
                <w:b/>
                <w:bCs/>
                <w:sz w:val="18"/>
              </w:rPr>
              <w:t>)</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b/>
                <w:bCs/>
                <w:color w:val="000000"/>
                <w:sz w:val="18"/>
              </w:rPr>
            </w:pPr>
            <w:r w:rsidRPr="00E12C77">
              <w:rPr>
                <w:rFonts w:ascii="Sylfaen" w:hAnsi="Sylfaen" w:cs="Calibri"/>
                <w:b/>
                <w:bCs/>
                <w:color w:val="000000"/>
                <w:sz w:val="18"/>
              </w:rPr>
              <w:t>70.3</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b/>
                <w:bCs/>
                <w:color w:val="000000"/>
                <w:sz w:val="18"/>
              </w:rPr>
            </w:pPr>
            <w:r w:rsidRPr="00E12C77">
              <w:rPr>
                <w:rFonts w:ascii="Sylfaen" w:hAnsi="Sylfaen" w:cs="Calibri"/>
                <w:b/>
                <w:bCs/>
                <w:color w:val="000000"/>
                <w:sz w:val="18"/>
              </w:rPr>
              <w:t>72.5</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b/>
                <w:bCs/>
                <w:color w:val="000000"/>
                <w:sz w:val="18"/>
              </w:rPr>
            </w:pPr>
            <w:r w:rsidRPr="00E12C77">
              <w:rPr>
                <w:rFonts w:ascii="Sylfaen" w:hAnsi="Sylfaen" w:cs="Calibri"/>
                <w:b/>
                <w:bCs/>
                <w:color w:val="000000"/>
                <w:sz w:val="18"/>
              </w:rPr>
              <w:t>70.3</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b/>
                <w:bCs/>
                <w:color w:val="000000"/>
                <w:sz w:val="18"/>
              </w:rPr>
            </w:pPr>
            <w:r w:rsidRPr="00E12C77">
              <w:rPr>
                <w:rFonts w:ascii="Sylfaen" w:hAnsi="Sylfaen" w:cs="Calibri"/>
                <w:b/>
                <w:bCs/>
                <w:color w:val="000000"/>
                <w:sz w:val="18"/>
              </w:rPr>
              <w:t>70.5</w:t>
            </w:r>
          </w:p>
        </w:tc>
        <w:tc>
          <w:tcPr>
            <w:tcW w:w="718" w:type="dxa"/>
            <w:tcBorders>
              <w:top w:val="nil"/>
              <w:left w:val="nil"/>
              <w:bottom w:val="single" w:sz="4" w:space="0" w:color="auto"/>
              <w:right w:val="single" w:sz="4" w:space="0" w:color="auto"/>
            </w:tcBorders>
            <w:shd w:val="clear" w:color="000000" w:fill="FFFFFF"/>
            <w:noWrap/>
            <w:vAlign w:val="bottom"/>
            <w:hideMark/>
          </w:tcPr>
          <w:p w:rsidR="002C4AC3" w:rsidRPr="00E12C77" w:rsidRDefault="002C4AC3" w:rsidP="002C4AC3">
            <w:pPr>
              <w:jc w:val="right"/>
              <w:rPr>
                <w:rFonts w:ascii="Sylfaen" w:hAnsi="Sylfaen" w:cs="Calibri"/>
                <w:b/>
                <w:bCs/>
                <w:sz w:val="18"/>
              </w:rPr>
            </w:pPr>
            <w:r w:rsidRPr="00E12C77">
              <w:rPr>
                <w:rFonts w:ascii="Sylfaen" w:hAnsi="Sylfaen" w:cs="Calibri"/>
                <w:b/>
                <w:bCs/>
                <w:sz w:val="18"/>
              </w:rPr>
              <w:t>70.8</w:t>
            </w:r>
          </w:p>
        </w:tc>
        <w:tc>
          <w:tcPr>
            <w:tcW w:w="718" w:type="dxa"/>
            <w:tcBorders>
              <w:top w:val="nil"/>
              <w:left w:val="nil"/>
              <w:bottom w:val="single" w:sz="4" w:space="0" w:color="auto"/>
              <w:right w:val="single" w:sz="4" w:space="0" w:color="auto"/>
            </w:tcBorders>
            <w:shd w:val="clear" w:color="auto" w:fill="auto"/>
            <w:noWrap/>
            <w:vAlign w:val="bottom"/>
            <w:hideMark/>
          </w:tcPr>
          <w:p w:rsidR="002C4AC3" w:rsidRPr="00E12C77" w:rsidRDefault="002C4AC3" w:rsidP="002C4AC3">
            <w:pPr>
              <w:jc w:val="right"/>
              <w:rPr>
                <w:rFonts w:ascii="Sylfaen" w:hAnsi="Sylfaen" w:cs="Calibri"/>
                <w:b/>
                <w:bCs/>
                <w:sz w:val="18"/>
              </w:rPr>
            </w:pPr>
            <w:r w:rsidRPr="00E12C77">
              <w:rPr>
                <w:rFonts w:ascii="Sylfaen" w:hAnsi="Sylfaen" w:cs="Calibri"/>
                <w:b/>
                <w:bCs/>
                <w:sz w:val="18"/>
              </w:rPr>
              <w:t>70.2</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b/>
                <w:bCs/>
                <w:color w:val="000000"/>
                <w:sz w:val="18"/>
              </w:rPr>
            </w:pPr>
            <w:r w:rsidRPr="00E12C77">
              <w:rPr>
                <w:rFonts w:ascii="Sylfaen" w:hAnsi="Sylfaen" w:cs="Calibri"/>
                <w:b/>
                <w:bCs/>
                <w:color w:val="000000"/>
                <w:sz w:val="18"/>
              </w:rPr>
              <w:t>71.8</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b/>
                <w:bCs/>
                <w:color w:val="000000"/>
                <w:sz w:val="18"/>
              </w:rPr>
            </w:pPr>
            <w:r w:rsidRPr="00E12C77">
              <w:rPr>
                <w:rFonts w:ascii="Sylfaen" w:hAnsi="Sylfaen" w:cs="Calibri"/>
                <w:b/>
                <w:bCs/>
                <w:color w:val="000000"/>
                <w:sz w:val="18"/>
              </w:rPr>
              <w:t>72.8</w:t>
            </w:r>
          </w:p>
        </w:tc>
        <w:tc>
          <w:tcPr>
            <w:tcW w:w="810" w:type="dxa"/>
            <w:tcBorders>
              <w:top w:val="nil"/>
              <w:left w:val="nil"/>
              <w:bottom w:val="single" w:sz="4" w:space="0" w:color="auto"/>
              <w:right w:val="single" w:sz="4" w:space="0" w:color="auto"/>
            </w:tcBorders>
            <w:shd w:val="clear" w:color="auto" w:fill="auto"/>
            <w:noWrap/>
            <w:vAlign w:val="bottom"/>
            <w:hideMark/>
          </w:tcPr>
          <w:p w:rsidR="002C4AC3" w:rsidRPr="00E12C77" w:rsidRDefault="002C4AC3" w:rsidP="002C4AC3">
            <w:pPr>
              <w:jc w:val="right"/>
              <w:rPr>
                <w:rFonts w:ascii="Sylfaen" w:hAnsi="Sylfaen" w:cs="Calibri"/>
                <w:b/>
                <w:bCs/>
                <w:sz w:val="18"/>
              </w:rPr>
            </w:pPr>
            <w:r w:rsidRPr="00E12C77">
              <w:rPr>
                <w:rFonts w:ascii="Sylfaen" w:hAnsi="Sylfaen" w:cs="Calibri"/>
                <w:b/>
                <w:bCs/>
                <w:sz w:val="18"/>
              </w:rPr>
              <w:t>72.0</w:t>
            </w:r>
          </w:p>
        </w:tc>
        <w:tc>
          <w:tcPr>
            <w:tcW w:w="718" w:type="dxa"/>
            <w:tcBorders>
              <w:top w:val="nil"/>
              <w:left w:val="nil"/>
              <w:bottom w:val="single" w:sz="4" w:space="0" w:color="auto"/>
              <w:right w:val="single" w:sz="4" w:space="0" w:color="auto"/>
            </w:tcBorders>
            <w:shd w:val="clear" w:color="auto" w:fill="auto"/>
            <w:noWrap/>
            <w:vAlign w:val="bottom"/>
            <w:hideMark/>
          </w:tcPr>
          <w:p w:rsidR="002C4AC3" w:rsidRPr="00E12C77" w:rsidRDefault="002C4AC3" w:rsidP="002C4AC3">
            <w:pPr>
              <w:jc w:val="right"/>
              <w:rPr>
                <w:rFonts w:ascii="Sylfaen" w:hAnsi="Sylfaen" w:cs="Calibri"/>
                <w:b/>
                <w:bCs/>
                <w:sz w:val="18"/>
              </w:rPr>
            </w:pPr>
            <w:r w:rsidRPr="00E12C77">
              <w:rPr>
                <w:rFonts w:ascii="Sylfaen" w:hAnsi="Sylfaen" w:cs="Calibri"/>
                <w:b/>
                <w:bCs/>
                <w:sz w:val="18"/>
              </w:rPr>
              <w:t>71.4</w:t>
            </w:r>
          </w:p>
        </w:tc>
        <w:tc>
          <w:tcPr>
            <w:tcW w:w="737" w:type="dxa"/>
            <w:tcBorders>
              <w:top w:val="nil"/>
              <w:left w:val="nil"/>
              <w:bottom w:val="single" w:sz="4" w:space="0" w:color="auto"/>
              <w:right w:val="single" w:sz="4" w:space="0" w:color="auto"/>
            </w:tcBorders>
            <w:shd w:val="clear" w:color="auto" w:fill="auto"/>
            <w:noWrap/>
            <w:vAlign w:val="bottom"/>
            <w:hideMark/>
          </w:tcPr>
          <w:p w:rsidR="002C4AC3" w:rsidRPr="00E12C77" w:rsidRDefault="002C4AC3" w:rsidP="002C4AC3">
            <w:pPr>
              <w:jc w:val="right"/>
              <w:rPr>
                <w:rFonts w:ascii="Sylfaen" w:hAnsi="Sylfaen" w:cs="Calibri"/>
                <w:b/>
                <w:bCs/>
                <w:sz w:val="18"/>
              </w:rPr>
            </w:pPr>
            <w:r w:rsidRPr="00E12C77">
              <w:rPr>
                <w:rFonts w:ascii="Sylfaen" w:hAnsi="Sylfaen" w:cs="Calibri"/>
                <w:b/>
                <w:bCs/>
                <w:sz w:val="18"/>
              </w:rPr>
              <w:t>72.9</w:t>
            </w:r>
          </w:p>
        </w:tc>
      </w:tr>
      <w:tr w:rsidR="002C4AC3" w:rsidRPr="00E12C77" w:rsidTr="002C4AC3">
        <w:trPr>
          <w:trHeight w:val="315"/>
        </w:trPr>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2C4AC3" w:rsidRPr="00E12C77" w:rsidRDefault="002C4AC3" w:rsidP="002C4AC3">
            <w:pPr>
              <w:rPr>
                <w:rFonts w:ascii="Sylfaen" w:hAnsi="Sylfaen" w:cs="Calibri"/>
                <w:b/>
                <w:bCs/>
                <w:sz w:val="18"/>
              </w:rPr>
            </w:pPr>
            <w:r w:rsidRPr="00E12C77">
              <w:rPr>
                <w:rFonts w:ascii="Sylfaen" w:hAnsi="Sylfaen" w:cs="Sylfaen"/>
                <w:b/>
                <w:bCs/>
                <w:sz w:val="18"/>
              </w:rPr>
              <w:t>დასაქმების</w:t>
            </w:r>
            <w:r w:rsidRPr="00E12C77">
              <w:rPr>
                <w:rFonts w:ascii="Sylfaen" w:hAnsi="Sylfaen" w:cs="Calibri"/>
                <w:b/>
                <w:bCs/>
                <w:sz w:val="18"/>
              </w:rPr>
              <w:t xml:space="preserve"> </w:t>
            </w:r>
            <w:r w:rsidRPr="00E12C77">
              <w:rPr>
                <w:rFonts w:ascii="Sylfaen" w:hAnsi="Sylfaen" w:cs="Sylfaen"/>
                <w:b/>
                <w:bCs/>
                <w:sz w:val="18"/>
              </w:rPr>
              <w:t>დონე</w:t>
            </w:r>
            <w:r w:rsidRPr="00E12C77">
              <w:rPr>
                <w:rFonts w:ascii="Sylfaen" w:hAnsi="Sylfaen" w:cs="Calibri"/>
                <w:b/>
                <w:bCs/>
                <w:sz w:val="18"/>
              </w:rPr>
              <w:t xml:space="preserve"> (</w:t>
            </w:r>
            <w:r w:rsidRPr="00E12C77">
              <w:rPr>
                <w:rFonts w:ascii="Sylfaen" w:hAnsi="Sylfaen" w:cs="Sylfaen"/>
                <w:b/>
                <w:bCs/>
                <w:sz w:val="18"/>
              </w:rPr>
              <w:t>პროცენტებში</w:t>
            </w:r>
            <w:r w:rsidRPr="00E12C77">
              <w:rPr>
                <w:rFonts w:ascii="Sylfaen" w:hAnsi="Sylfaen" w:cs="Calibri"/>
                <w:b/>
                <w:bCs/>
                <w:sz w:val="18"/>
              </w:rPr>
              <w:t>)</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b/>
                <w:bCs/>
                <w:color w:val="000000"/>
                <w:sz w:val="18"/>
              </w:rPr>
            </w:pPr>
            <w:r w:rsidRPr="00E12C77">
              <w:rPr>
                <w:rFonts w:ascii="Sylfaen" w:hAnsi="Sylfaen" w:cs="Calibri"/>
                <w:b/>
                <w:bCs/>
                <w:color w:val="000000"/>
                <w:sz w:val="18"/>
              </w:rPr>
              <w:t>65.8</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b/>
                <w:bCs/>
                <w:color w:val="000000"/>
                <w:sz w:val="18"/>
              </w:rPr>
            </w:pPr>
            <w:r w:rsidRPr="00E12C77">
              <w:rPr>
                <w:rFonts w:ascii="Sylfaen" w:hAnsi="Sylfaen" w:cs="Calibri"/>
                <w:b/>
                <w:bCs/>
                <w:color w:val="000000"/>
                <w:sz w:val="18"/>
              </w:rPr>
              <w:t>68.7</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b/>
                <w:bCs/>
                <w:color w:val="000000"/>
                <w:sz w:val="18"/>
              </w:rPr>
            </w:pPr>
            <w:r w:rsidRPr="00E12C77">
              <w:rPr>
                <w:rFonts w:ascii="Sylfaen" w:hAnsi="Sylfaen" w:cs="Calibri"/>
                <w:b/>
                <w:bCs/>
                <w:color w:val="000000"/>
                <w:sz w:val="18"/>
              </w:rPr>
              <w:t>63.8</w:t>
            </w:r>
          </w:p>
        </w:tc>
        <w:tc>
          <w:tcPr>
            <w:tcW w:w="718" w:type="dxa"/>
            <w:tcBorders>
              <w:top w:val="nil"/>
              <w:left w:val="nil"/>
              <w:bottom w:val="single" w:sz="4" w:space="0" w:color="auto"/>
              <w:right w:val="single" w:sz="4" w:space="0" w:color="auto"/>
            </w:tcBorders>
            <w:shd w:val="clear" w:color="000000" w:fill="FFFFFF"/>
            <w:vAlign w:val="bottom"/>
            <w:hideMark/>
          </w:tcPr>
          <w:p w:rsidR="002C4AC3" w:rsidRPr="00E12C77" w:rsidRDefault="002C4AC3" w:rsidP="002C4AC3">
            <w:pPr>
              <w:jc w:val="right"/>
              <w:rPr>
                <w:rFonts w:ascii="Sylfaen" w:hAnsi="Sylfaen" w:cs="Calibri"/>
                <w:b/>
                <w:bCs/>
                <w:color w:val="000000"/>
                <w:sz w:val="18"/>
              </w:rPr>
            </w:pPr>
            <w:r w:rsidRPr="00E12C77">
              <w:rPr>
                <w:rFonts w:ascii="Sylfaen" w:hAnsi="Sylfaen" w:cs="Calibri"/>
                <w:b/>
                <w:bCs/>
                <w:color w:val="000000"/>
                <w:sz w:val="18"/>
              </w:rPr>
              <w:t>62.7</w:t>
            </w:r>
          </w:p>
        </w:tc>
        <w:tc>
          <w:tcPr>
            <w:tcW w:w="718" w:type="dxa"/>
            <w:tcBorders>
              <w:top w:val="nil"/>
              <w:left w:val="nil"/>
              <w:bottom w:val="single" w:sz="4" w:space="0" w:color="auto"/>
              <w:right w:val="single" w:sz="4" w:space="0" w:color="auto"/>
            </w:tcBorders>
            <w:shd w:val="clear" w:color="000000" w:fill="FFFFFF"/>
            <w:noWrap/>
            <w:vAlign w:val="bottom"/>
            <w:hideMark/>
          </w:tcPr>
          <w:p w:rsidR="002C4AC3" w:rsidRPr="00E12C77" w:rsidRDefault="002C4AC3" w:rsidP="002C4AC3">
            <w:pPr>
              <w:jc w:val="right"/>
              <w:rPr>
                <w:rFonts w:ascii="Sylfaen" w:hAnsi="Sylfaen" w:cs="Calibri"/>
                <w:b/>
                <w:bCs/>
                <w:sz w:val="18"/>
              </w:rPr>
            </w:pPr>
            <w:r w:rsidRPr="00E12C77">
              <w:rPr>
                <w:rFonts w:ascii="Sylfaen" w:hAnsi="Sylfaen" w:cs="Calibri"/>
                <w:b/>
                <w:bCs/>
                <w:sz w:val="18"/>
              </w:rPr>
              <w:t>62.9</w:t>
            </w:r>
          </w:p>
        </w:tc>
        <w:tc>
          <w:tcPr>
            <w:tcW w:w="718" w:type="dxa"/>
            <w:tcBorders>
              <w:top w:val="nil"/>
              <w:left w:val="nil"/>
              <w:bottom w:val="single" w:sz="4" w:space="0" w:color="auto"/>
              <w:right w:val="single" w:sz="4" w:space="0" w:color="auto"/>
            </w:tcBorders>
            <w:shd w:val="clear" w:color="auto" w:fill="auto"/>
            <w:noWrap/>
            <w:vAlign w:val="bottom"/>
            <w:hideMark/>
          </w:tcPr>
          <w:p w:rsidR="002C4AC3" w:rsidRPr="00E12C77" w:rsidRDefault="002C4AC3" w:rsidP="002C4AC3">
            <w:pPr>
              <w:jc w:val="right"/>
              <w:rPr>
                <w:rFonts w:ascii="Sylfaen" w:hAnsi="Sylfaen" w:cs="Calibri"/>
                <w:b/>
                <w:bCs/>
                <w:sz w:val="18"/>
              </w:rPr>
            </w:pPr>
            <w:r w:rsidRPr="00E12C77">
              <w:rPr>
                <w:rFonts w:ascii="Sylfaen" w:hAnsi="Sylfaen" w:cs="Calibri"/>
                <w:b/>
                <w:bCs/>
                <w:sz w:val="18"/>
              </w:rPr>
              <w:t>64.0</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b/>
                <w:bCs/>
                <w:color w:val="000000"/>
                <w:sz w:val="18"/>
              </w:rPr>
            </w:pPr>
            <w:r w:rsidRPr="00E12C77">
              <w:rPr>
                <w:rFonts w:ascii="Sylfaen" w:hAnsi="Sylfaen" w:cs="Calibri"/>
                <w:b/>
                <w:bCs/>
                <w:color w:val="000000"/>
                <w:sz w:val="18"/>
              </w:rPr>
              <w:t>67.1</w:t>
            </w:r>
          </w:p>
        </w:tc>
        <w:tc>
          <w:tcPr>
            <w:tcW w:w="718" w:type="dxa"/>
            <w:tcBorders>
              <w:top w:val="nil"/>
              <w:left w:val="nil"/>
              <w:bottom w:val="single" w:sz="4" w:space="0" w:color="auto"/>
              <w:right w:val="single" w:sz="4" w:space="0" w:color="auto"/>
            </w:tcBorders>
            <w:shd w:val="clear" w:color="auto" w:fill="auto"/>
            <w:vAlign w:val="bottom"/>
            <w:hideMark/>
          </w:tcPr>
          <w:p w:rsidR="002C4AC3" w:rsidRPr="00E12C77" w:rsidRDefault="002C4AC3" w:rsidP="002C4AC3">
            <w:pPr>
              <w:jc w:val="right"/>
              <w:rPr>
                <w:rFonts w:ascii="Sylfaen" w:hAnsi="Sylfaen" w:cs="Calibri"/>
                <w:b/>
                <w:bCs/>
                <w:color w:val="000000"/>
                <w:sz w:val="18"/>
              </w:rPr>
            </w:pPr>
            <w:r w:rsidRPr="00E12C77">
              <w:rPr>
                <w:rFonts w:ascii="Sylfaen" w:hAnsi="Sylfaen" w:cs="Calibri"/>
                <w:b/>
                <w:bCs/>
                <w:color w:val="000000"/>
                <w:sz w:val="18"/>
              </w:rPr>
              <w:t>68.2</w:t>
            </w:r>
          </w:p>
        </w:tc>
        <w:tc>
          <w:tcPr>
            <w:tcW w:w="810" w:type="dxa"/>
            <w:tcBorders>
              <w:top w:val="nil"/>
              <w:left w:val="nil"/>
              <w:bottom w:val="single" w:sz="4" w:space="0" w:color="auto"/>
              <w:right w:val="single" w:sz="4" w:space="0" w:color="auto"/>
            </w:tcBorders>
            <w:shd w:val="clear" w:color="auto" w:fill="auto"/>
            <w:noWrap/>
            <w:vAlign w:val="bottom"/>
            <w:hideMark/>
          </w:tcPr>
          <w:p w:rsidR="002C4AC3" w:rsidRPr="00E12C77" w:rsidRDefault="002C4AC3" w:rsidP="002C4AC3">
            <w:pPr>
              <w:jc w:val="right"/>
              <w:rPr>
                <w:rFonts w:ascii="Sylfaen" w:hAnsi="Sylfaen" w:cs="Calibri"/>
                <w:b/>
                <w:bCs/>
                <w:sz w:val="18"/>
              </w:rPr>
            </w:pPr>
            <w:r w:rsidRPr="00E12C77">
              <w:rPr>
                <w:rFonts w:ascii="Sylfaen" w:hAnsi="Sylfaen" w:cs="Calibri"/>
                <w:b/>
                <w:bCs/>
                <w:sz w:val="18"/>
              </w:rPr>
              <w:t>68.3</w:t>
            </w:r>
          </w:p>
        </w:tc>
        <w:tc>
          <w:tcPr>
            <w:tcW w:w="718" w:type="dxa"/>
            <w:tcBorders>
              <w:top w:val="nil"/>
              <w:left w:val="nil"/>
              <w:bottom w:val="single" w:sz="4" w:space="0" w:color="auto"/>
              <w:right w:val="single" w:sz="4" w:space="0" w:color="auto"/>
            </w:tcBorders>
            <w:shd w:val="clear" w:color="auto" w:fill="auto"/>
            <w:noWrap/>
            <w:vAlign w:val="bottom"/>
            <w:hideMark/>
          </w:tcPr>
          <w:p w:rsidR="002C4AC3" w:rsidRPr="00E12C77" w:rsidRDefault="002C4AC3" w:rsidP="002C4AC3">
            <w:pPr>
              <w:jc w:val="right"/>
              <w:rPr>
                <w:rFonts w:ascii="Sylfaen" w:hAnsi="Sylfaen" w:cs="Calibri"/>
                <w:b/>
                <w:bCs/>
                <w:sz w:val="18"/>
              </w:rPr>
            </w:pPr>
            <w:r w:rsidRPr="00E12C77">
              <w:rPr>
                <w:rFonts w:ascii="Sylfaen" w:hAnsi="Sylfaen" w:cs="Calibri"/>
                <w:b/>
                <w:bCs/>
                <w:sz w:val="18"/>
              </w:rPr>
              <w:t>67.1</w:t>
            </w:r>
          </w:p>
        </w:tc>
        <w:tc>
          <w:tcPr>
            <w:tcW w:w="737" w:type="dxa"/>
            <w:tcBorders>
              <w:top w:val="nil"/>
              <w:left w:val="nil"/>
              <w:bottom w:val="single" w:sz="4" w:space="0" w:color="auto"/>
              <w:right w:val="single" w:sz="4" w:space="0" w:color="auto"/>
            </w:tcBorders>
            <w:shd w:val="clear" w:color="auto" w:fill="auto"/>
            <w:noWrap/>
            <w:vAlign w:val="bottom"/>
            <w:hideMark/>
          </w:tcPr>
          <w:p w:rsidR="002C4AC3" w:rsidRPr="00E12C77" w:rsidRDefault="002C4AC3" w:rsidP="002C4AC3">
            <w:pPr>
              <w:jc w:val="right"/>
              <w:rPr>
                <w:rFonts w:ascii="Sylfaen" w:hAnsi="Sylfaen" w:cs="Calibri"/>
                <w:b/>
                <w:bCs/>
                <w:sz w:val="18"/>
              </w:rPr>
            </w:pPr>
            <w:r w:rsidRPr="00E12C77">
              <w:rPr>
                <w:rFonts w:ascii="Sylfaen" w:hAnsi="Sylfaen" w:cs="Calibri"/>
                <w:b/>
                <w:bCs/>
                <w:sz w:val="18"/>
              </w:rPr>
              <w:t>69.0</w:t>
            </w:r>
          </w:p>
        </w:tc>
      </w:tr>
    </w:tbl>
    <w:p w:rsidR="002C4AC3" w:rsidRPr="00F80CCF" w:rsidRDefault="002C4AC3" w:rsidP="002C4AC3">
      <w:pPr>
        <w:ind w:firstLine="720"/>
        <w:rPr>
          <w:rFonts w:ascii="Sylfaen" w:hAnsi="Sylfaen"/>
          <w:lang w:val="ka-GE"/>
        </w:rPr>
      </w:pPr>
    </w:p>
    <w:p w:rsidR="002C4AC3" w:rsidRPr="00F80CCF" w:rsidRDefault="002C4AC3" w:rsidP="002C4AC3">
      <w:pPr>
        <w:ind w:right="-90"/>
        <w:rPr>
          <w:rFonts w:ascii="Sylfaen" w:hAnsi="Sylfaen"/>
          <w:lang w:val="ka-GE"/>
        </w:rPr>
      </w:pPr>
      <w:r w:rsidRPr="00F80CCF">
        <w:rPr>
          <w:rFonts w:ascii="Sylfaen" w:hAnsi="Sylfaen"/>
          <w:lang w:val="ka-GE"/>
        </w:rPr>
        <w:t>საპროექტო საავტომობილო გზის სიახლოვეს მდებარე სოფლების მოსახლეობა ძირითადად თვითდასაქმებულია. უმუშევრობის დონე საკმაოდ მაღალია. სოფლებში არსებული სავენახე მეურნეობები, როგორც წესი, ეკუთვნით ღვინისმწარმოებელ კომპანიებს. მართალია აღნიშნული კომპანიაები ასაქმებენ ადგილობრივ მოსახლეობას, მაგრამ არა იმ რაოდენობით, რომ სოფლის მაცხოვრებლებს არ დასჭირდეთ დამატებითი შემოსავლის მოძიება. როგორ წესი, ეს შემოსავალი გამოიხატება საავტომობილო გზის პირას ვაჭრობაში. ადგილობრივ მოსახლეობას ძირითადად გასაყიდად გამოაქვს საკუთარ მიწის ნაკვეთებზე მოყვანილი პროდუქცია. ამასთან, გზის პირზე განთავსებულია რამდენიმე საზოგადოებრივი კვების ობიექტი.</w:t>
      </w:r>
    </w:p>
    <w:p w:rsidR="002C4AC3" w:rsidRPr="0000351B" w:rsidRDefault="002C4AC3" w:rsidP="002C4AC3">
      <w:pPr>
        <w:pStyle w:val="ListNumber3"/>
        <w:numPr>
          <w:ilvl w:val="0"/>
          <w:numId w:val="0"/>
        </w:numPr>
        <w:spacing w:before="120" w:after="120" w:line="240" w:lineRule="auto"/>
        <w:rPr>
          <w:rFonts w:ascii="Sylfaen" w:hAnsi="Sylfaen"/>
          <w:b/>
          <w:sz w:val="22"/>
          <w:u w:val="single"/>
          <w:lang w:val="ka-GE"/>
        </w:rPr>
      </w:pPr>
      <w:r w:rsidRPr="0000351B">
        <w:rPr>
          <w:rFonts w:ascii="Sylfaen" w:hAnsi="Sylfaen"/>
          <w:b/>
          <w:sz w:val="22"/>
          <w:u w:val="single"/>
          <w:lang w:val="ka-GE"/>
        </w:rPr>
        <w:t>მრეწველობა</w:t>
      </w:r>
    </w:p>
    <w:p w:rsidR="002C4AC3" w:rsidRPr="00F80CCF" w:rsidRDefault="002C4AC3" w:rsidP="002C4AC3">
      <w:pPr>
        <w:spacing w:before="120" w:after="120"/>
        <w:ind w:right="-90"/>
        <w:rPr>
          <w:rFonts w:ascii="Sylfaen" w:hAnsi="Sylfaen"/>
          <w:lang w:val="ka-GE"/>
        </w:rPr>
      </w:pPr>
      <w:r w:rsidRPr="00F80CCF">
        <w:rPr>
          <w:rFonts w:ascii="Sylfaen" w:hAnsi="Sylfaen"/>
          <w:lang w:val="ka-GE"/>
        </w:rPr>
        <w:t xml:space="preserve">კახეთის რეგიონში წამყვანი დარგია მევენახეობა, ამ კუთხით გამონაკლისი არც თელავის და გურჯაანის მუნიციპალიტეტებია. განვითარებულია აგრეთვე მებაღეობა, მარცვლეულის წარმოება, მებოსტნეობა, ეთერზეთოვანი კულტურების, ხორცისა და რძის წარმოება. მნიშვნელოვანი საწარმოებია ღვინის ქარხნები, კვების და მსუბუქი მრეწველობის ობიექტები. მოსახლეობის ძირითადი შემოსავლის წყარო არის მევენახეობა, თუმცა სასოფლო-სამეურნეო ნაკვეთების უმრავლესობა წარმოადგენს კერძო კომპანიების საკუთრებას ან აღნიშნულ კომპანიებს გრძელვადიან მფლობელობაში აქვთ მიწის დიდი ფართობები და ეწევიან ღვინის წარმოებას. ადგილობრივი მოსახლეობის ნაწილი დასაქმებულია საწარმოებში, მაგრამ მაინც ესაჭიროებათ დამატებითი შემოსავალი. </w:t>
      </w:r>
    </w:p>
    <w:p w:rsidR="002C4AC3" w:rsidRPr="00F80CCF" w:rsidRDefault="002C4AC3" w:rsidP="002C4AC3">
      <w:pPr>
        <w:spacing w:before="120" w:after="120"/>
        <w:ind w:right="-90"/>
        <w:rPr>
          <w:rFonts w:ascii="Sylfaen" w:hAnsi="Sylfaen"/>
          <w:lang w:val="ka-GE"/>
        </w:rPr>
      </w:pPr>
      <w:r w:rsidRPr="00F80CCF">
        <w:rPr>
          <w:rFonts w:ascii="Sylfaen" w:hAnsi="Sylfaen"/>
          <w:lang w:val="ka-GE"/>
        </w:rPr>
        <w:t>მუნიციპალიტეტის სამრეწველო საწარმოებიდან აღსანიშნავია „შუმი“-ს ღვინის ქარხანა, რომელიც მდებარეობს თელავსა და სოფელ კონდოლს შორის, ასევე დიდ ტერიტორიაზე ამ კომპანიის მიერ გაშენებული ვენახებიც.</w:t>
      </w:r>
    </w:p>
    <w:p w:rsidR="002C4AC3" w:rsidRPr="00F80CCF" w:rsidRDefault="002C4AC3" w:rsidP="002C4AC3">
      <w:pPr>
        <w:spacing w:before="120" w:after="120"/>
        <w:ind w:right="-90"/>
        <w:rPr>
          <w:rFonts w:ascii="Sylfaen" w:hAnsi="Sylfaen"/>
          <w:lang w:val="ka-GE"/>
        </w:rPr>
      </w:pPr>
      <w:r w:rsidRPr="00F80CCF">
        <w:rPr>
          <w:rFonts w:ascii="Sylfaen" w:hAnsi="Sylfaen"/>
          <w:lang w:val="ka-GE"/>
        </w:rPr>
        <w:t>არ შეიძლება არ აღინიშნოს გურჯაანის მუნიციპალიტეტის სოფელ მუკუზანში მდებარე ვენახები (ზღვის დონიდან 450 მ-ზე) გურჯაანიდან 12 კმ-ში  ამ ადგილისა და სოფლის სახელწოდების წარმომავლობის შესახებ სხვადასხვა ვერსიები არსებობს: გადმოცემის თანახმად, ირანის შაჰს - შაჰ-აბას I-ს მუკუზანი ისე გაუნადგურებია და გადაუწვავს, რომ სოფელში შემოსულ მეფე გიორგის უთქვამს: “სპარსელებს მუგუზალიც არ დაუტოვებიათო”. შესაძლოა სწორედ აქედან მოდის ამ ადგილის სახელწოდებაც. ღვინო "მუკუზანი" 1888 წლიდან იწარმოება. კარგ "მუკუზანს"  უნდა ქონდეს 10.5-12.5% ალკოჰოლი და მჟავიანობის 6.0-7.0% ტიტრაცია. ამ ლეგენდარულ ქართულ ღვინოს სხვადასხვა წლებში მოპოვებული  აქვს მრავალი საერთაშორისო მედალი. იგი გამოირჩევა მუქი წითელი ფერით, სურნელში იგრძნობა მუხისა და კენკროვანის ტონები. მუკუზანს უხდება ტრადიციული ქართული ტკბილეული და შემწვარი ხორცისგან მომზადებული კერძები.</w:t>
      </w:r>
    </w:p>
    <w:p w:rsidR="002C4AC3" w:rsidRPr="00F80CCF" w:rsidRDefault="002C4AC3" w:rsidP="002C4AC3">
      <w:pPr>
        <w:spacing w:before="120" w:after="120"/>
        <w:ind w:right="-90"/>
        <w:rPr>
          <w:rFonts w:ascii="Sylfaen" w:hAnsi="Sylfaen"/>
          <w:lang w:val="ka-GE"/>
        </w:rPr>
      </w:pPr>
      <w:r w:rsidRPr="00F80CCF">
        <w:rPr>
          <w:rFonts w:ascii="Sylfaen" w:hAnsi="Sylfaen"/>
          <w:lang w:val="ka-GE"/>
        </w:rPr>
        <w:lastRenderedPageBreak/>
        <w:t xml:space="preserve">თელავისა და გურჯაანის მუნიციპალიტეტებში არის მოქმედი ხე-ტყის დამამუშავებელი რამდენიმე მცირე საწარმო, რომელიც განლაგებულია ასევე მცირე ტერიტორიებზე, თუმცა დიდი დატვირთვით ეს საწარმოები ამჟამად არ მუშაობენ. </w:t>
      </w:r>
    </w:p>
    <w:p w:rsidR="002C4AC3" w:rsidRPr="00F80CCF" w:rsidRDefault="002C4AC3" w:rsidP="002C4AC3">
      <w:pPr>
        <w:spacing w:before="120" w:after="120"/>
        <w:ind w:right="-90"/>
        <w:rPr>
          <w:rFonts w:ascii="Sylfaen" w:hAnsi="Sylfaen"/>
          <w:lang w:val="ka-GE"/>
        </w:rPr>
      </w:pPr>
      <w:r w:rsidRPr="00F80CCF">
        <w:rPr>
          <w:rFonts w:ascii="Sylfaen" w:hAnsi="Sylfaen"/>
          <w:lang w:val="ka-GE"/>
        </w:rPr>
        <w:t>მოსახლეობის ძირითადი შემოსავლის წყარო მაინც თვითდასაქმებაა. არიან ოჯახები, რომლებსაც ძალზე დიდი ტერიტორიები აქვთ საკუთრებაში და მოყავთ საზამთრო დიდი რაოდენობით. ადგილობრივი მოსახლეობა ვაჭრობს ძირითადად ხილით (ზაფხულში) და ნიორით, გოგორით და სხვ. (ზამთარში). ისინი ამარაგებენ როგორც ადგილობრივ სავაჭრო ობიექტებს სეზონური ნაწარმით, ასევე პროდუქცია გააქვთ შედარებით დიდი ქალაქებში, თუმცა აღნიშნული საქმიანობა სეზონურია და მთელი წელი სტაბილურ შემოსავალს არ იძლევა. ამასთან, კახეთის რეგიონში ხშირი გვალვების გამო მოსახლეობას უჭირს მომდევნო წლისთვის რაიმე პროგნოზის გაკეთება შემოსავლის კუთხით, აქედან გამომდინარე, მოსახლეობა ცდილობს დასაქმდეს კერძო სექტორში სტაბულური შემოსავლის მიღების მიზნით, რაც არც თუ ისე ადვილია რეგიონში.</w:t>
      </w:r>
    </w:p>
    <w:p w:rsidR="002C4AC3" w:rsidRPr="00F80CCF" w:rsidRDefault="002C4AC3" w:rsidP="002C4AC3">
      <w:pPr>
        <w:spacing w:before="120" w:after="120"/>
        <w:ind w:right="-90"/>
        <w:rPr>
          <w:rFonts w:ascii="Sylfaen" w:hAnsi="Sylfaen"/>
          <w:lang w:val="ka-GE"/>
        </w:rPr>
      </w:pPr>
      <w:r w:rsidRPr="00F80CCF">
        <w:rPr>
          <w:rFonts w:ascii="Sylfaen" w:hAnsi="Sylfaen"/>
          <w:lang w:val="ka-GE"/>
        </w:rPr>
        <w:t xml:space="preserve">კახეთის რეგიონში მრავლად არის მცენარეთა მოვლის საშუალებების მაღაზიები (ძირითადად თელავის მუნიციპალიტეტში). ასეთები არის თითქმის ყველა სოფელში, ზოგან რამდენიმეც, თუმცა კლიენტთა სიმცირის გამო ხშირად მეპატრონეები არ არიან ადგილზე, რომ გამვლელებს საჭიროების შემთხვევაში გაუჭიონ მომსახურება. როგორც ჩანს აღნიშნული ობიექტები გათვლილია ადგილობრივ მოსახლეობაზე და მუშაობს მოთხოვნის შესაბამისად. </w:t>
      </w:r>
    </w:p>
    <w:p w:rsidR="002C4AC3" w:rsidRPr="00F80CCF" w:rsidRDefault="002C4AC3" w:rsidP="002C4AC3">
      <w:pPr>
        <w:spacing w:before="120" w:after="120"/>
        <w:ind w:right="-90"/>
        <w:rPr>
          <w:rFonts w:ascii="Sylfaen" w:hAnsi="Sylfaen"/>
          <w:lang w:val="ka-GE"/>
        </w:rPr>
      </w:pPr>
      <w:r w:rsidRPr="00F80CCF">
        <w:rPr>
          <w:rFonts w:ascii="Sylfaen" w:hAnsi="Sylfaen"/>
          <w:lang w:val="ka-GE"/>
        </w:rPr>
        <w:t>ძირითად შემოსავალს, როგორც უკვე აღინიშნა, მაინც წარმოადგენს თვითდასაქმება, რაც ძირითადად გამოიხატება გარე ვაჭრობაში, საავტომობილო გზის პირას. თელავის მუნიციპალიტეტის გარე მოვაჭრეთა უმრავლესობა ზამთრის პერიოდის დადგომისთანავე იწყებს ჩურჩხელების გაყიდვას, რაც ძირითადად გათვლილია გამვლელებზე. თუმცა მცირე ბიზნესის ან რაიმე საწარმოს სახით აღნიშნული „ბიზნესი“ ჩამოყალიბებული არ არის მითითებულ ტერიტორიაზე.</w:t>
      </w:r>
    </w:p>
    <w:p w:rsidR="002C4AC3" w:rsidRPr="00F80CCF" w:rsidRDefault="002C4AC3" w:rsidP="002C4AC3">
      <w:pPr>
        <w:spacing w:before="120" w:after="120"/>
        <w:ind w:right="-90"/>
        <w:rPr>
          <w:rFonts w:ascii="Sylfaen" w:hAnsi="Sylfaen"/>
          <w:lang w:val="ka-GE"/>
        </w:rPr>
      </w:pPr>
      <w:r w:rsidRPr="00F80CCF">
        <w:rPr>
          <w:rFonts w:ascii="Sylfaen" w:hAnsi="Sylfaen"/>
          <w:lang w:val="ka-GE"/>
        </w:rPr>
        <w:t>საპროექტო დერეფნის სიახლოვეს რაიმე საწარმოო ობიექტები განთავსებული არ არის. ზოგ ადგილებში შესაძლებელია საავტომობილო გზამ გაიაროს სასოფლო-სამეურნეო მიწის ნაკვეთებზე, რომლებზეც გაშენებულია ახალგაზრდა ვენახები.</w:t>
      </w:r>
    </w:p>
    <w:p w:rsidR="002C4AC3" w:rsidRPr="0000351B" w:rsidRDefault="002C4AC3" w:rsidP="002C4AC3">
      <w:pPr>
        <w:pStyle w:val="ListNumber3"/>
        <w:numPr>
          <w:ilvl w:val="0"/>
          <w:numId w:val="0"/>
        </w:numPr>
        <w:spacing w:before="200" w:after="200" w:line="240" w:lineRule="auto"/>
        <w:rPr>
          <w:rFonts w:ascii="Sylfaen" w:hAnsi="Sylfaen"/>
          <w:sz w:val="22"/>
          <w:u w:val="single"/>
          <w:lang w:val="ka-GE"/>
        </w:rPr>
      </w:pPr>
      <w:r w:rsidRPr="0000351B">
        <w:rPr>
          <w:rFonts w:ascii="Sylfaen" w:hAnsi="Sylfaen"/>
          <w:sz w:val="22"/>
          <w:u w:val="single"/>
          <w:lang w:val="ka-GE"/>
        </w:rPr>
        <w:t>სოფლის მეურნეობა</w:t>
      </w:r>
    </w:p>
    <w:tbl>
      <w:tblPr>
        <w:tblW w:w="10300" w:type="dxa"/>
        <w:tblLook w:val="04A0" w:firstRow="1" w:lastRow="0" w:firstColumn="1" w:lastColumn="0" w:noHBand="0" w:noVBand="1"/>
      </w:tblPr>
      <w:tblGrid>
        <w:gridCol w:w="2064"/>
        <w:gridCol w:w="575"/>
        <w:gridCol w:w="619"/>
        <w:gridCol w:w="754"/>
        <w:gridCol w:w="881"/>
        <w:gridCol w:w="754"/>
        <w:gridCol w:w="754"/>
        <w:gridCol w:w="728"/>
        <w:gridCol w:w="754"/>
        <w:gridCol w:w="754"/>
        <w:gridCol w:w="881"/>
        <w:gridCol w:w="881"/>
      </w:tblGrid>
      <w:tr w:rsidR="002C4AC3" w:rsidRPr="008C0A3D" w:rsidTr="002C4AC3">
        <w:trPr>
          <w:trHeight w:val="300"/>
        </w:trPr>
        <w:tc>
          <w:tcPr>
            <w:tcW w:w="10300" w:type="dxa"/>
            <w:gridSpan w:val="12"/>
            <w:tcBorders>
              <w:top w:val="nil"/>
              <w:left w:val="nil"/>
              <w:bottom w:val="single" w:sz="4" w:space="0" w:color="auto"/>
              <w:right w:val="nil"/>
            </w:tcBorders>
            <w:shd w:val="clear" w:color="auto" w:fill="auto"/>
            <w:noWrap/>
            <w:vAlign w:val="center"/>
            <w:hideMark/>
          </w:tcPr>
          <w:p w:rsidR="002C4AC3" w:rsidRPr="008C0A3D" w:rsidRDefault="002C4AC3" w:rsidP="002C4AC3">
            <w:pPr>
              <w:rPr>
                <w:rFonts w:ascii="Sylfaen" w:hAnsi="Sylfaen" w:cs="Calibri"/>
                <w:b/>
                <w:bCs/>
                <w:color w:val="000000"/>
                <w:sz w:val="16"/>
              </w:rPr>
            </w:pPr>
            <w:r w:rsidRPr="008C0A3D">
              <w:rPr>
                <w:rFonts w:ascii="Sylfaen" w:hAnsi="Sylfaen" w:cs="Calibri"/>
                <w:b/>
                <w:bCs/>
                <w:color w:val="000000"/>
                <w:sz w:val="16"/>
              </w:rPr>
              <w:t xml:space="preserve">პირუტყვისა და ფრინველის სულადობა კახეთის რეგიონში, წლის ბოლოსათვის </w:t>
            </w:r>
            <w:r w:rsidRPr="008C0A3D">
              <w:rPr>
                <w:rFonts w:ascii="Sylfaen" w:hAnsi="Sylfaen" w:cs="Calibri"/>
                <w:color w:val="000000"/>
                <w:sz w:val="16"/>
              </w:rPr>
              <w:t>(ათასი სული)</w:t>
            </w:r>
          </w:p>
        </w:tc>
      </w:tr>
      <w:tr w:rsidR="002C4AC3" w:rsidRPr="008C0A3D" w:rsidTr="002C4AC3">
        <w:trPr>
          <w:trHeight w:val="30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2C4AC3" w:rsidRPr="008C0A3D" w:rsidRDefault="002C4AC3" w:rsidP="002C4AC3">
            <w:pPr>
              <w:rPr>
                <w:rFonts w:ascii="Sylfaen" w:hAnsi="Sylfaen" w:cs="Calibri"/>
                <w:color w:val="000000"/>
                <w:sz w:val="16"/>
              </w:rPr>
            </w:pPr>
            <w:r w:rsidRPr="008C0A3D">
              <w:rPr>
                <w:rFonts w:ascii="Sylfaen" w:hAnsi="Sylfaen" w:cs="Calibri"/>
                <w:color w:val="000000"/>
                <w:sz w:val="16"/>
              </w:rPr>
              <w:t> </w:t>
            </w:r>
          </w:p>
        </w:tc>
        <w:tc>
          <w:tcPr>
            <w:tcW w:w="447" w:type="dxa"/>
            <w:tcBorders>
              <w:top w:val="nil"/>
              <w:left w:val="nil"/>
              <w:bottom w:val="single" w:sz="4" w:space="0" w:color="auto"/>
              <w:right w:val="single" w:sz="4" w:space="0" w:color="auto"/>
            </w:tcBorders>
            <w:shd w:val="clear" w:color="auto" w:fill="auto"/>
            <w:noWrap/>
            <w:vAlign w:val="bottom"/>
            <w:hideMark/>
          </w:tcPr>
          <w:p w:rsidR="002C4AC3" w:rsidRPr="008C0A3D" w:rsidRDefault="002C4AC3" w:rsidP="002C4AC3">
            <w:pPr>
              <w:jc w:val="center"/>
              <w:rPr>
                <w:rFonts w:ascii="Sylfaen" w:hAnsi="Sylfaen" w:cs="Arial"/>
                <w:b/>
                <w:bCs/>
                <w:color w:val="000000"/>
                <w:sz w:val="16"/>
              </w:rPr>
            </w:pPr>
            <w:r w:rsidRPr="008C0A3D">
              <w:rPr>
                <w:rFonts w:ascii="Sylfaen" w:hAnsi="Sylfaen" w:cs="Arial"/>
                <w:b/>
                <w:bCs/>
                <w:color w:val="000000"/>
                <w:sz w:val="16"/>
              </w:rPr>
              <w:t>2006</w:t>
            </w:r>
          </w:p>
        </w:tc>
        <w:tc>
          <w:tcPr>
            <w:tcW w:w="621" w:type="dxa"/>
            <w:tcBorders>
              <w:top w:val="nil"/>
              <w:left w:val="nil"/>
              <w:bottom w:val="single" w:sz="4" w:space="0" w:color="auto"/>
              <w:right w:val="single" w:sz="4" w:space="0" w:color="auto"/>
            </w:tcBorders>
            <w:shd w:val="clear" w:color="auto" w:fill="auto"/>
            <w:noWrap/>
            <w:vAlign w:val="bottom"/>
            <w:hideMark/>
          </w:tcPr>
          <w:p w:rsidR="002C4AC3" w:rsidRPr="008C0A3D" w:rsidRDefault="002C4AC3" w:rsidP="002C4AC3">
            <w:pPr>
              <w:jc w:val="center"/>
              <w:rPr>
                <w:rFonts w:ascii="Sylfaen" w:hAnsi="Sylfaen" w:cs="Arial"/>
                <w:b/>
                <w:bCs/>
                <w:color w:val="000000"/>
                <w:sz w:val="16"/>
              </w:rPr>
            </w:pPr>
            <w:r w:rsidRPr="008C0A3D">
              <w:rPr>
                <w:rFonts w:ascii="Sylfaen" w:hAnsi="Sylfaen" w:cs="Arial"/>
                <w:b/>
                <w:bCs/>
                <w:color w:val="000000"/>
                <w:sz w:val="16"/>
              </w:rPr>
              <w:t>2007</w:t>
            </w:r>
          </w:p>
        </w:tc>
        <w:tc>
          <w:tcPr>
            <w:tcW w:w="756" w:type="dxa"/>
            <w:tcBorders>
              <w:top w:val="nil"/>
              <w:left w:val="nil"/>
              <w:bottom w:val="single" w:sz="4" w:space="0" w:color="auto"/>
              <w:right w:val="single" w:sz="4" w:space="0" w:color="auto"/>
            </w:tcBorders>
            <w:shd w:val="clear" w:color="auto" w:fill="auto"/>
            <w:noWrap/>
            <w:vAlign w:val="bottom"/>
            <w:hideMark/>
          </w:tcPr>
          <w:p w:rsidR="002C4AC3" w:rsidRPr="008C0A3D" w:rsidRDefault="002C4AC3" w:rsidP="002C4AC3">
            <w:pPr>
              <w:jc w:val="center"/>
              <w:rPr>
                <w:rFonts w:ascii="Sylfaen" w:hAnsi="Sylfaen" w:cs="Arial"/>
                <w:b/>
                <w:bCs/>
                <w:color w:val="000000"/>
                <w:sz w:val="16"/>
              </w:rPr>
            </w:pPr>
            <w:r w:rsidRPr="008C0A3D">
              <w:rPr>
                <w:rFonts w:ascii="Sylfaen" w:hAnsi="Sylfaen" w:cs="Arial"/>
                <w:b/>
                <w:bCs/>
                <w:color w:val="000000"/>
                <w:sz w:val="16"/>
              </w:rPr>
              <w:t>2008</w:t>
            </w:r>
          </w:p>
        </w:tc>
        <w:tc>
          <w:tcPr>
            <w:tcW w:w="884" w:type="dxa"/>
            <w:tcBorders>
              <w:top w:val="nil"/>
              <w:left w:val="nil"/>
              <w:bottom w:val="single" w:sz="4" w:space="0" w:color="auto"/>
              <w:right w:val="single" w:sz="4" w:space="0" w:color="auto"/>
            </w:tcBorders>
            <w:shd w:val="clear" w:color="auto" w:fill="auto"/>
            <w:noWrap/>
            <w:vAlign w:val="bottom"/>
            <w:hideMark/>
          </w:tcPr>
          <w:p w:rsidR="002C4AC3" w:rsidRPr="008C0A3D" w:rsidRDefault="002C4AC3" w:rsidP="002C4AC3">
            <w:pPr>
              <w:jc w:val="center"/>
              <w:rPr>
                <w:rFonts w:ascii="Sylfaen" w:hAnsi="Sylfaen" w:cs="Arial"/>
                <w:b/>
                <w:bCs/>
                <w:color w:val="000000"/>
                <w:sz w:val="16"/>
              </w:rPr>
            </w:pPr>
            <w:r w:rsidRPr="008C0A3D">
              <w:rPr>
                <w:rFonts w:ascii="Sylfaen" w:hAnsi="Sylfaen" w:cs="Arial"/>
                <w:b/>
                <w:bCs/>
                <w:color w:val="000000"/>
                <w:sz w:val="16"/>
              </w:rPr>
              <w:t>2009</w:t>
            </w:r>
          </w:p>
        </w:tc>
        <w:tc>
          <w:tcPr>
            <w:tcW w:w="756" w:type="dxa"/>
            <w:tcBorders>
              <w:top w:val="nil"/>
              <w:left w:val="nil"/>
              <w:bottom w:val="single" w:sz="4" w:space="0" w:color="auto"/>
              <w:right w:val="single" w:sz="4" w:space="0" w:color="auto"/>
            </w:tcBorders>
            <w:shd w:val="clear" w:color="auto" w:fill="auto"/>
            <w:noWrap/>
            <w:vAlign w:val="bottom"/>
            <w:hideMark/>
          </w:tcPr>
          <w:p w:rsidR="002C4AC3" w:rsidRPr="008C0A3D" w:rsidRDefault="002C4AC3" w:rsidP="002C4AC3">
            <w:pPr>
              <w:jc w:val="center"/>
              <w:rPr>
                <w:rFonts w:ascii="Sylfaen" w:hAnsi="Sylfaen" w:cs="Arial"/>
                <w:b/>
                <w:bCs/>
                <w:color w:val="000000"/>
                <w:sz w:val="16"/>
              </w:rPr>
            </w:pPr>
            <w:r w:rsidRPr="008C0A3D">
              <w:rPr>
                <w:rFonts w:ascii="Sylfaen" w:hAnsi="Sylfaen" w:cs="Arial"/>
                <w:b/>
                <w:bCs/>
                <w:color w:val="000000"/>
                <w:sz w:val="16"/>
              </w:rPr>
              <w:t>2010</w:t>
            </w:r>
          </w:p>
        </w:tc>
        <w:tc>
          <w:tcPr>
            <w:tcW w:w="756" w:type="dxa"/>
            <w:tcBorders>
              <w:top w:val="nil"/>
              <w:left w:val="nil"/>
              <w:bottom w:val="single" w:sz="4" w:space="0" w:color="auto"/>
              <w:right w:val="single" w:sz="4" w:space="0" w:color="auto"/>
            </w:tcBorders>
            <w:shd w:val="clear" w:color="auto" w:fill="auto"/>
            <w:noWrap/>
            <w:vAlign w:val="bottom"/>
            <w:hideMark/>
          </w:tcPr>
          <w:p w:rsidR="002C4AC3" w:rsidRPr="008C0A3D" w:rsidRDefault="002C4AC3" w:rsidP="002C4AC3">
            <w:pPr>
              <w:jc w:val="center"/>
              <w:rPr>
                <w:rFonts w:ascii="Sylfaen" w:hAnsi="Sylfaen" w:cs="Arial"/>
                <w:b/>
                <w:bCs/>
                <w:color w:val="000000"/>
                <w:sz w:val="16"/>
              </w:rPr>
            </w:pPr>
            <w:r w:rsidRPr="008C0A3D">
              <w:rPr>
                <w:rFonts w:ascii="Sylfaen" w:hAnsi="Sylfaen" w:cs="Arial"/>
                <w:b/>
                <w:bCs/>
                <w:color w:val="000000"/>
                <w:sz w:val="16"/>
              </w:rPr>
              <w:t>2011</w:t>
            </w:r>
          </w:p>
        </w:tc>
        <w:tc>
          <w:tcPr>
            <w:tcW w:w="730" w:type="dxa"/>
            <w:tcBorders>
              <w:top w:val="nil"/>
              <w:left w:val="nil"/>
              <w:bottom w:val="single" w:sz="4" w:space="0" w:color="auto"/>
              <w:right w:val="single" w:sz="4" w:space="0" w:color="auto"/>
            </w:tcBorders>
            <w:shd w:val="clear" w:color="auto" w:fill="auto"/>
            <w:noWrap/>
            <w:vAlign w:val="bottom"/>
            <w:hideMark/>
          </w:tcPr>
          <w:p w:rsidR="002C4AC3" w:rsidRPr="008C0A3D" w:rsidRDefault="002C4AC3" w:rsidP="002C4AC3">
            <w:pPr>
              <w:jc w:val="center"/>
              <w:rPr>
                <w:rFonts w:ascii="Sylfaen" w:hAnsi="Sylfaen" w:cs="Arial"/>
                <w:b/>
                <w:bCs/>
                <w:color w:val="000000"/>
                <w:sz w:val="16"/>
              </w:rPr>
            </w:pPr>
            <w:r w:rsidRPr="008C0A3D">
              <w:rPr>
                <w:rFonts w:ascii="Sylfaen" w:hAnsi="Sylfaen" w:cs="Arial"/>
                <w:b/>
                <w:bCs/>
                <w:color w:val="000000"/>
                <w:sz w:val="16"/>
              </w:rPr>
              <w:t>2012</w:t>
            </w:r>
          </w:p>
        </w:tc>
        <w:tc>
          <w:tcPr>
            <w:tcW w:w="756" w:type="dxa"/>
            <w:tcBorders>
              <w:top w:val="nil"/>
              <w:left w:val="nil"/>
              <w:bottom w:val="single" w:sz="4" w:space="0" w:color="auto"/>
              <w:right w:val="single" w:sz="4" w:space="0" w:color="auto"/>
            </w:tcBorders>
            <w:shd w:val="clear" w:color="auto" w:fill="auto"/>
            <w:noWrap/>
            <w:vAlign w:val="bottom"/>
            <w:hideMark/>
          </w:tcPr>
          <w:p w:rsidR="002C4AC3" w:rsidRPr="008C0A3D" w:rsidRDefault="002C4AC3" w:rsidP="002C4AC3">
            <w:pPr>
              <w:jc w:val="center"/>
              <w:rPr>
                <w:rFonts w:ascii="Sylfaen" w:hAnsi="Sylfaen" w:cs="Arial"/>
                <w:b/>
                <w:bCs/>
                <w:color w:val="000000"/>
                <w:sz w:val="16"/>
              </w:rPr>
            </w:pPr>
            <w:r w:rsidRPr="008C0A3D">
              <w:rPr>
                <w:rFonts w:ascii="Sylfaen" w:hAnsi="Sylfaen" w:cs="Arial"/>
                <w:b/>
                <w:bCs/>
                <w:color w:val="000000"/>
                <w:sz w:val="16"/>
              </w:rPr>
              <w:t>2013</w:t>
            </w:r>
          </w:p>
        </w:tc>
        <w:tc>
          <w:tcPr>
            <w:tcW w:w="756" w:type="dxa"/>
            <w:tcBorders>
              <w:top w:val="nil"/>
              <w:left w:val="nil"/>
              <w:bottom w:val="single" w:sz="4" w:space="0" w:color="auto"/>
              <w:right w:val="single" w:sz="4" w:space="0" w:color="auto"/>
            </w:tcBorders>
            <w:shd w:val="clear" w:color="auto" w:fill="auto"/>
            <w:noWrap/>
            <w:vAlign w:val="bottom"/>
            <w:hideMark/>
          </w:tcPr>
          <w:p w:rsidR="002C4AC3" w:rsidRPr="008C0A3D" w:rsidRDefault="002C4AC3" w:rsidP="002C4AC3">
            <w:pPr>
              <w:jc w:val="center"/>
              <w:rPr>
                <w:rFonts w:ascii="Sylfaen" w:hAnsi="Sylfaen" w:cs="Arial"/>
                <w:b/>
                <w:bCs/>
                <w:color w:val="000000"/>
                <w:sz w:val="16"/>
              </w:rPr>
            </w:pPr>
            <w:r w:rsidRPr="008C0A3D">
              <w:rPr>
                <w:rFonts w:ascii="Sylfaen" w:hAnsi="Sylfaen" w:cs="Arial"/>
                <w:b/>
                <w:bCs/>
                <w:color w:val="000000"/>
                <w:sz w:val="16"/>
              </w:rPr>
              <w:t>2014</w:t>
            </w:r>
          </w:p>
        </w:tc>
        <w:tc>
          <w:tcPr>
            <w:tcW w:w="884" w:type="dxa"/>
            <w:tcBorders>
              <w:top w:val="nil"/>
              <w:left w:val="nil"/>
              <w:bottom w:val="single" w:sz="4" w:space="0" w:color="auto"/>
              <w:right w:val="single" w:sz="4" w:space="0" w:color="auto"/>
            </w:tcBorders>
            <w:shd w:val="clear" w:color="auto" w:fill="auto"/>
            <w:noWrap/>
            <w:vAlign w:val="bottom"/>
            <w:hideMark/>
          </w:tcPr>
          <w:p w:rsidR="002C4AC3" w:rsidRPr="008C0A3D" w:rsidRDefault="002C4AC3" w:rsidP="002C4AC3">
            <w:pPr>
              <w:jc w:val="center"/>
              <w:rPr>
                <w:rFonts w:ascii="Sylfaen" w:hAnsi="Sylfaen" w:cs="Arial"/>
                <w:b/>
                <w:bCs/>
                <w:color w:val="000000"/>
                <w:sz w:val="16"/>
              </w:rPr>
            </w:pPr>
            <w:r w:rsidRPr="008C0A3D">
              <w:rPr>
                <w:rFonts w:ascii="Sylfaen" w:hAnsi="Sylfaen" w:cs="Arial"/>
                <w:b/>
                <w:bCs/>
                <w:color w:val="000000"/>
                <w:sz w:val="16"/>
              </w:rPr>
              <w:t>2015</w:t>
            </w:r>
          </w:p>
        </w:tc>
        <w:tc>
          <w:tcPr>
            <w:tcW w:w="884" w:type="dxa"/>
            <w:tcBorders>
              <w:top w:val="nil"/>
              <w:left w:val="nil"/>
              <w:bottom w:val="single" w:sz="4" w:space="0" w:color="auto"/>
              <w:right w:val="single" w:sz="4" w:space="0" w:color="auto"/>
            </w:tcBorders>
            <w:shd w:val="clear" w:color="auto" w:fill="auto"/>
            <w:noWrap/>
            <w:vAlign w:val="bottom"/>
            <w:hideMark/>
          </w:tcPr>
          <w:p w:rsidR="002C4AC3" w:rsidRPr="008C0A3D" w:rsidRDefault="002C4AC3" w:rsidP="002C4AC3">
            <w:pPr>
              <w:jc w:val="center"/>
              <w:rPr>
                <w:rFonts w:ascii="Sylfaen" w:hAnsi="Sylfaen" w:cs="Arial"/>
                <w:b/>
                <w:bCs/>
                <w:color w:val="000000"/>
                <w:sz w:val="16"/>
              </w:rPr>
            </w:pPr>
            <w:r w:rsidRPr="008C0A3D">
              <w:rPr>
                <w:rFonts w:ascii="Sylfaen" w:hAnsi="Sylfaen" w:cs="Arial"/>
                <w:b/>
                <w:bCs/>
                <w:color w:val="000000"/>
                <w:sz w:val="16"/>
              </w:rPr>
              <w:t>2016</w:t>
            </w:r>
          </w:p>
        </w:tc>
      </w:tr>
      <w:tr w:rsidR="002C4AC3" w:rsidRPr="008C0A3D" w:rsidTr="002C4AC3">
        <w:trPr>
          <w:trHeight w:val="30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2C4AC3" w:rsidRPr="008C0A3D" w:rsidRDefault="002C4AC3" w:rsidP="002C4AC3">
            <w:pPr>
              <w:rPr>
                <w:rFonts w:ascii="Sylfaen" w:hAnsi="Sylfaen" w:cs="Calibri"/>
                <w:color w:val="000000"/>
                <w:sz w:val="16"/>
              </w:rPr>
            </w:pPr>
            <w:r w:rsidRPr="008C0A3D">
              <w:rPr>
                <w:rFonts w:ascii="Sylfaen" w:hAnsi="Sylfaen" w:cs="Calibri"/>
                <w:color w:val="000000"/>
                <w:sz w:val="16"/>
              </w:rPr>
              <w:t xml:space="preserve">მსხვილფეხა რქოსანი პირუტყვის </w:t>
            </w:r>
            <w:r>
              <w:rPr>
                <w:rFonts w:ascii="Sylfaen" w:hAnsi="Sylfaen" w:cs="Calibri"/>
                <w:color w:val="000000"/>
                <w:sz w:val="16"/>
                <w:lang w:val="ka-GE"/>
              </w:rPr>
              <w:t>ს</w:t>
            </w:r>
            <w:r w:rsidRPr="008C0A3D">
              <w:rPr>
                <w:rFonts w:ascii="Sylfaen" w:hAnsi="Sylfaen" w:cs="Calibri"/>
                <w:color w:val="000000"/>
                <w:sz w:val="16"/>
              </w:rPr>
              <w:t>ულადობა (კამეჩის ჩათვლით)</w:t>
            </w:r>
          </w:p>
        </w:tc>
        <w:tc>
          <w:tcPr>
            <w:tcW w:w="447"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97.0</w:t>
            </w:r>
          </w:p>
        </w:tc>
        <w:tc>
          <w:tcPr>
            <w:tcW w:w="621"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87.5</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89.2</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82.8</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87.2</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94.1</w:t>
            </w:r>
          </w:p>
        </w:tc>
        <w:tc>
          <w:tcPr>
            <w:tcW w:w="730"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105.7</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123.2</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110.0</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110.6</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97.2</w:t>
            </w:r>
          </w:p>
        </w:tc>
      </w:tr>
      <w:tr w:rsidR="002C4AC3" w:rsidRPr="008C0A3D" w:rsidTr="002C4AC3">
        <w:trPr>
          <w:trHeight w:val="30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2C4AC3" w:rsidRPr="008C0A3D" w:rsidRDefault="002C4AC3" w:rsidP="002C4AC3">
            <w:pPr>
              <w:rPr>
                <w:rFonts w:ascii="Sylfaen" w:hAnsi="Sylfaen" w:cs="Calibri"/>
                <w:color w:val="000000"/>
                <w:sz w:val="16"/>
              </w:rPr>
            </w:pPr>
            <w:r w:rsidRPr="008C0A3D">
              <w:rPr>
                <w:rFonts w:ascii="Sylfaen" w:hAnsi="Sylfaen" w:cs="Calibri"/>
                <w:color w:val="000000"/>
                <w:sz w:val="16"/>
              </w:rPr>
              <w:t xml:space="preserve">ფურისა და ფურკამეჩის სულადობა  </w:t>
            </w:r>
          </w:p>
        </w:tc>
        <w:tc>
          <w:tcPr>
            <w:tcW w:w="447"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52.3</w:t>
            </w:r>
          </w:p>
        </w:tc>
        <w:tc>
          <w:tcPr>
            <w:tcW w:w="621"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43.9</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49.3</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48.2</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47.3</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49.4</w:t>
            </w:r>
          </w:p>
        </w:tc>
        <w:tc>
          <w:tcPr>
            <w:tcW w:w="730"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53.9</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63.0</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58.0</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60.7</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49.3</w:t>
            </w:r>
          </w:p>
        </w:tc>
      </w:tr>
      <w:tr w:rsidR="002C4AC3" w:rsidRPr="008C0A3D" w:rsidTr="002C4AC3">
        <w:trPr>
          <w:trHeight w:val="30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2C4AC3" w:rsidRPr="008C0A3D" w:rsidRDefault="002C4AC3" w:rsidP="002C4AC3">
            <w:pPr>
              <w:rPr>
                <w:rFonts w:ascii="Sylfaen" w:hAnsi="Sylfaen" w:cs="Calibri"/>
                <w:color w:val="000000"/>
                <w:sz w:val="16"/>
              </w:rPr>
            </w:pPr>
            <w:r w:rsidRPr="008C0A3D">
              <w:rPr>
                <w:rFonts w:ascii="Sylfaen" w:hAnsi="Sylfaen" w:cs="Calibri"/>
                <w:color w:val="000000"/>
                <w:sz w:val="16"/>
              </w:rPr>
              <w:t xml:space="preserve">ღორის სულადობა  </w:t>
            </w:r>
          </w:p>
        </w:tc>
        <w:tc>
          <w:tcPr>
            <w:tcW w:w="447"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46.8</w:t>
            </w:r>
          </w:p>
        </w:tc>
        <w:tc>
          <w:tcPr>
            <w:tcW w:w="621"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7.4</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10.4</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22.8</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14.6</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15.3</w:t>
            </w:r>
          </w:p>
        </w:tc>
        <w:tc>
          <w:tcPr>
            <w:tcW w:w="730"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25.5</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35.3</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30.1</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27.3</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25.5</w:t>
            </w:r>
          </w:p>
        </w:tc>
      </w:tr>
      <w:tr w:rsidR="002C4AC3" w:rsidRPr="008C0A3D" w:rsidTr="002C4AC3">
        <w:trPr>
          <w:trHeight w:val="30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2C4AC3" w:rsidRPr="008C0A3D" w:rsidRDefault="002C4AC3" w:rsidP="002C4AC3">
            <w:pPr>
              <w:rPr>
                <w:rFonts w:ascii="Sylfaen" w:hAnsi="Sylfaen" w:cs="Calibri"/>
                <w:color w:val="000000"/>
                <w:sz w:val="16"/>
              </w:rPr>
            </w:pPr>
            <w:r w:rsidRPr="008C0A3D">
              <w:rPr>
                <w:rFonts w:ascii="Sylfaen" w:hAnsi="Sylfaen" w:cs="Calibri"/>
                <w:color w:val="000000"/>
                <w:sz w:val="16"/>
              </w:rPr>
              <w:t xml:space="preserve">დედა ღორის სულადობა  </w:t>
            </w:r>
          </w:p>
        </w:tc>
        <w:tc>
          <w:tcPr>
            <w:tcW w:w="447"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10.2</w:t>
            </w:r>
          </w:p>
        </w:tc>
        <w:tc>
          <w:tcPr>
            <w:tcW w:w="621"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1.2</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2.5</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4.6</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2.5</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5.3</w:t>
            </w:r>
          </w:p>
        </w:tc>
        <w:tc>
          <w:tcPr>
            <w:tcW w:w="730"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7.2</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8.2</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5.8</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5.9</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5.1</w:t>
            </w:r>
          </w:p>
        </w:tc>
      </w:tr>
      <w:tr w:rsidR="002C4AC3" w:rsidRPr="008C0A3D" w:rsidTr="002C4AC3">
        <w:trPr>
          <w:trHeight w:val="30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2C4AC3" w:rsidRPr="008C0A3D" w:rsidRDefault="002C4AC3" w:rsidP="002C4AC3">
            <w:pPr>
              <w:rPr>
                <w:rFonts w:ascii="Sylfaen" w:hAnsi="Sylfaen" w:cs="Calibri"/>
                <w:color w:val="000000"/>
                <w:sz w:val="16"/>
              </w:rPr>
            </w:pPr>
            <w:r w:rsidRPr="008C0A3D">
              <w:rPr>
                <w:rFonts w:ascii="Sylfaen" w:hAnsi="Sylfaen" w:cs="Calibri"/>
                <w:color w:val="000000"/>
                <w:sz w:val="16"/>
              </w:rPr>
              <w:t xml:space="preserve">ცხვრის სულადობა  </w:t>
            </w:r>
          </w:p>
        </w:tc>
        <w:tc>
          <w:tcPr>
            <w:tcW w:w="447"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266.1</w:t>
            </w:r>
          </w:p>
        </w:tc>
        <w:tc>
          <w:tcPr>
            <w:tcW w:w="621"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313.9</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300.2</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269.4</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276.0</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294.3</w:t>
            </w:r>
          </w:p>
        </w:tc>
        <w:tc>
          <w:tcPr>
            <w:tcW w:w="730"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368.5</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468.6</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494.1</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474.4</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482.0</w:t>
            </w:r>
          </w:p>
        </w:tc>
      </w:tr>
      <w:tr w:rsidR="002C4AC3" w:rsidRPr="008C0A3D" w:rsidTr="002C4AC3">
        <w:trPr>
          <w:trHeight w:val="30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2C4AC3" w:rsidRPr="008C0A3D" w:rsidRDefault="002C4AC3" w:rsidP="002C4AC3">
            <w:pPr>
              <w:rPr>
                <w:rFonts w:ascii="Sylfaen" w:hAnsi="Sylfaen" w:cs="Calibri"/>
                <w:color w:val="000000"/>
                <w:sz w:val="16"/>
              </w:rPr>
            </w:pPr>
            <w:r w:rsidRPr="008C0A3D">
              <w:rPr>
                <w:rFonts w:ascii="Sylfaen" w:hAnsi="Sylfaen" w:cs="Calibri"/>
                <w:color w:val="000000"/>
                <w:sz w:val="16"/>
              </w:rPr>
              <w:t xml:space="preserve">დედა ცხვრის სულადობა  </w:t>
            </w:r>
          </w:p>
        </w:tc>
        <w:tc>
          <w:tcPr>
            <w:tcW w:w="447"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176.8</w:t>
            </w:r>
          </w:p>
        </w:tc>
        <w:tc>
          <w:tcPr>
            <w:tcW w:w="621"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196.2</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174.6</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181.4</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188.2</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199.2</w:t>
            </w:r>
          </w:p>
        </w:tc>
        <w:tc>
          <w:tcPr>
            <w:tcW w:w="730"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262.6</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335.8</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388.2</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327.4</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369.3</w:t>
            </w:r>
          </w:p>
        </w:tc>
      </w:tr>
      <w:tr w:rsidR="002C4AC3" w:rsidRPr="008C0A3D" w:rsidTr="002C4AC3">
        <w:trPr>
          <w:trHeight w:val="30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2C4AC3" w:rsidRPr="008C0A3D" w:rsidRDefault="002C4AC3" w:rsidP="002C4AC3">
            <w:pPr>
              <w:rPr>
                <w:rFonts w:ascii="Sylfaen" w:hAnsi="Sylfaen" w:cs="Calibri"/>
                <w:color w:val="000000"/>
                <w:sz w:val="16"/>
              </w:rPr>
            </w:pPr>
            <w:r w:rsidRPr="008C0A3D">
              <w:rPr>
                <w:rFonts w:ascii="Sylfaen" w:hAnsi="Sylfaen" w:cs="Calibri"/>
                <w:color w:val="000000"/>
                <w:sz w:val="16"/>
              </w:rPr>
              <w:t xml:space="preserve">თხის სულადობა  </w:t>
            </w:r>
          </w:p>
        </w:tc>
        <w:tc>
          <w:tcPr>
            <w:tcW w:w="447"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11.8</w:t>
            </w:r>
          </w:p>
        </w:tc>
        <w:tc>
          <w:tcPr>
            <w:tcW w:w="621"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14.4</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14.3</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15.7</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14.3</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16.1</w:t>
            </w:r>
          </w:p>
        </w:tc>
        <w:tc>
          <w:tcPr>
            <w:tcW w:w="730"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16.2</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20.8</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16.9</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13.8</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23.3</w:t>
            </w:r>
          </w:p>
        </w:tc>
      </w:tr>
      <w:tr w:rsidR="002C4AC3" w:rsidRPr="008C0A3D" w:rsidTr="002C4AC3">
        <w:trPr>
          <w:trHeight w:val="30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2C4AC3" w:rsidRPr="008C0A3D" w:rsidRDefault="002C4AC3" w:rsidP="002C4AC3">
            <w:pPr>
              <w:rPr>
                <w:rFonts w:ascii="Sylfaen" w:hAnsi="Sylfaen" w:cs="Calibri"/>
                <w:color w:val="000000"/>
                <w:sz w:val="16"/>
              </w:rPr>
            </w:pPr>
            <w:r w:rsidRPr="008C0A3D">
              <w:rPr>
                <w:rFonts w:ascii="Sylfaen" w:hAnsi="Sylfaen" w:cs="Calibri"/>
                <w:color w:val="000000"/>
                <w:sz w:val="16"/>
              </w:rPr>
              <w:t xml:space="preserve">დედა თხის სულადობა  </w:t>
            </w:r>
          </w:p>
        </w:tc>
        <w:tc>
          <w:tcPr>
            <w:tcW w:w="447"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7.4</w:t>
            </w:r>
          </w:p>
        </w:tc>
        <w:tc>
          <w:tcPr>
            <w:tcW w:w="621"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9.8</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9.7</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10.7</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9.0</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11.1</w:t>
            </w:r>
          </w:p>
        </w:tc>
        <w:tc>
          <w:tcPr>
            <w:tcW w:w="730"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10.9</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13.6</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11.5</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8.6</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17.3</w:t>
            </w:r>
          </w:p>
        </w:tc>
      </w:tr>
      <w:tr w:rsidR="002C4AC3" w:rsidRPr="008C0A3D" w:rsidTr="002C4AC3">
        <w:trPr>
          <w:trHeight w:val="30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2C4AC3" w:rsidRPr="008C0A3D" w:rsidRDefault="002C4AC3" w:rsidP="002C4AC3">
            <w:pPr>
              <w:rPr>
                <w:rFonts w:ascii="Sylfaen" w:hAnsi="Sylfaen" w:cs="Calibri"/>
                <w:color w:val="000000"/>
                <w:sz w:val="16"/>
              </w:rPr>
            </w:pPr>
            <w:r w:rsidRPr="008C0A3D">
              <w:rPr>
                <w:rFonts w:ascii="Sylfaen" w:hAnsi="Sylfaen" w:cs="Calibri"/>
                <w:color w:val="000000"/>
                <w:sz w:val="16"/>
              </w:rPr>
              <w:t>ყველა სახის ფრინველის რაოდენობა (ათასი ფრთა)</w:t>
            </w:r>
          </w:p>
        </w:tc>
        <w:tc>
          <w:tcPr>
            <w:tcW w:w="447"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878.7</w:t>
            </w:r>
          </w:p>
        </w:tc>
        <w:tc>
          <w:tcPr>
            <w:tcW w:w="621"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804.8</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1,004.4</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1,088.5</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1,088.0</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1,025.4</w:t>
            </w:r>
          </w:p>
        </w:tc>
        <w:tc>
          <w:tcPr>
            <w:tcW w:w="730"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945.4</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1,117.2</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1,177.5</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1,201.7</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1,186.8</w:t>
            </w:r>
          </w:p>
        </w:tc>
      </w:tr>
      <w:tr w:rsidR="002C4AC3" w:rsidRPr="008C0A3D" w:rsidTr="002C4AC3">
        <w:trPr>
          <w:trHeight w:val="30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2C4AC3" w:rsidRPr="008C0A3D" w:rsidRDefault="002C4AC3" w:rsidP="002C4AC3">
            <w:pPr>
              <w:rPr>
                <w:rFonts w:ascii="Sylfaen" w:hAnsi="Sylfaen" w:cs="Calibri"/>
                <w:color w:val="000000"/>
                <w:sz w:val="16"/>
              </w:rPr>
            </w:pPr>
            <w:r w:rsidRPr="008C0A3D">
              <w:rPr>
                <w:rFonts w:ascii="Sylfaen" w:hAnsi="Sylfaen" w:cs="Calibri"/>
                <w:color w:val="000000"/>
                <w:sz w:val="16"/>
              </w:rPr>
              <w:t>ფუტკრის ოჯახების რაოდენობა (ათასი სკა)</w:t>
            </w:r>
          </w:p>
        </w:tc>
        <w:tc>
          <w:tcPr>
            <w:tcW w:w="447"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28.6</w:t>
            </w:r>
          </w:p>
        </w:tc>
        <w:tc>
          <w:tcPr>
            <w:tcW w:w="621"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41.7</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57.4</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52.9</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39.0</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37.3</w:t>
            </w:r>
          </w:p>
        </w:tc>
        <w:tc>
          <w:tcPr>
            <w:tcW w:w="730"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34.4</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46.9</w:t>
            </w:r>
          </w:p>
        </w:tc>
        <w:tc>
          <w:tcPr>
            <w:tcW w:w="756"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35.7</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45.4</w:t>
            </w:r>
          </w:p>
        </w:tc>
        <w:tc>
          <w:tcPr>
            <w:tcW w:w="884" w:type="dxa"/>
            <w:tcBorders>
              <w:top w:val="nil"/>
              <w:left w:val="nil"/>
              <w:bottom w:val="single" w:sz="4" w:space="0" w:color="auto"/>
              <w:right w:val="single" w:sz="4" w:space="0" w:color="auto"/>
            </w:tcBorders>
            <w:shd w:val="clear" w:color="000000" w:fill="FFFFFF"/>
            <w:noWrap/>
            <w:vAlign w:val="bottom"/>
            <w:hideMark/>
          </w:tcPr>
          <w:p w:rsidR="002C4AC3" w:rsidRPr="008C0A3D" w:rsidRDefault="002C4AC3" w:rsidP="002C4AC3">
            <w:pPr>
              <w:jc w:val="right"/>
              <w:rPr>
                <w:rFonts w:ascii="Sylfaen" w:hAnsi="Sylfaen" w:cs="Arial"/>
                <w:sz w:val="16"/>
              </w:rPr>
            </w:pPr>
            <w:r w:rsidRPr="008C0A3D">
              <w:rPr>
                <w:rFonts w:ascii="Sylfaen" w:hAnsi="Sylfaen" w:cs="Arial"/>
                <w:sz w:val="16"/>
              </w:rPr>
              <w:t>45.4</w:t>
            </w:r>
          </w:p>
        </w:tc>
      </w:tr>
    </w:tbl>
    <w:p w:rsidR="002C4AC3" w:rsidRPr="00F80CCF" w:rsidRDefault="002C4AC3" w:rsidP="002C4AC3">
      <w:pPr>
        <w:ind w:right="-90"/>
        <w:rPr>
          <w:rFonts w:ascii="Sylfaen" w:hAnsi="Sylfaen"/>
          <w:lang w:val="ka-GE"/>
        </w:rPr>
      </w:pPr>
      <w:r w:rsidRPr="008C0A3D">
        <w:rPr>
          <w:rFonts w:ascii="Sylfaen" w:hAnsi="Sylfaen"/>
          <w:sz w:val="18"/>
          <w:lang w:val="ka-GE"/>
        </w:rPr>
        <w:t>შენიშვნა: 2006-2015 წლების გამოკვლევების შერჩევის ბაზის ძირითად წყაროს წარმოადგენდა 2004 წლის სასოფლო-სამეურნეო აღწერა, ხოლო 2016-2017 წლების გამოკვლევის შერჩევის ბაზა განახლდა და დაეფუძნა 2014 წლის სასოფლო-სამეურნეო აღწერას. აღნიშნულიდან გამომდინარე, 2014-2017 წლების მაჩვენებლების შესადარისობის უზრუნველყოფის მიზნით,  განხორციელდა 2014 და 2015 წლების მონაცემების გადაანგარიშება. შესაბამისად, 2014-2017 წლების მონაცემები შესადარისი არ არის 2006-2013 წლების მონაცემებთან.</w:t>
      </w:r>
    </w:p>
    <w:tbl>
      <w:tblPr>
        <w:tblW w:w="10643" w:type="dxa"/>
        <w:tblInd w:w="-90" w:type="dxa"/>
        <w:tblLook w:val="04A0" w:firstRow="1" w:lastRow="0" w:firstColumn="1" w:lastColumn="0" w:noHBand="0" w:noVBand="1"/>
      </w:tblPr>
      <w:tblGrid>
        <w:gridCol w:w="2610"/>
        <w:gridCol w:w="715"/>
        <w:gridCol w:w="715"/>
        <w:gridCol w:w="715"/>
        <w:gridCol w:w="715"/>
        <w:gridCol w:w="715"/>
        <w:gridCol w:w="715"/>
        <w:gridCol w:w="715"/>
        <w:gridCol w:w="715"/>
        <w:gridCol w:w="715"/>
        <w:gridCol w:w="799"/>
        <w:gridCol w:w="799"/>
      </w:tblGrid>
      <w:tr w:rsidR="002C4AC3" w:rsidRPr="00092D1D" w:rsidTr="002C4AC3">
        <w:trPr>
          <w:trHeight w:val="300"/>
        </w:trPr>
        <w:tc>
          <w:tcPr>
            <w:tcW w:w="10643" w:type="dxa"/>
            <w:gridSpan w:val="12"/>
            <w:tcBorders>
              <w:top w:val="nil"/>
              <w:left w:val="nil"/>
              <w:bottom w:val="single" w:sz="4" w:space="0" w:color="auto"/>
              <w:right w:val="nil"/>
            </w:tcBorders>
            <w:shd w:val="clear" w:color="auto" w:fill="auto"/>
            <w:noWrap/>
            <w:vAlign w:val="center"/>
            <w:hideMark/>
          </w:tcPr>
          <w:p w:rsidR="002C4AC3" w:rsidRPr="00092D1D" w:rsidRDefault="002C4AC3" w:rsidP="002C4AC3">
            <w:pPr>
              <w:rPr>
                <w:rFonts w:ascii="Sylfaen" w:hAnsi="Sylfaen" w:cs="Calibri"/>
                <w:b/>
                <w:bCs/>
                <w:color w:val="000000"/>
                <w:sz w:val="18"/>
              </w:rPr>
            </w:pPr>
            <w:r w:rsidRPr="00092D1D">
              <w:rPr>
                <w:rFonts w:ascii="Sylfaen" w:hAnsi="Sylfaen" w:cs="Calibri"/>
                <w:b/>
                <w:bCs/>
                <w:color w:val="000000"/>
                <w:sz w:val="18"/>
              </w:rPr>
              <w:lastRenderedPageBreak/>
              <w:t xml:space="preserve">მეცხოველეობის პროდუქციის წარმოება კახეთის რეგიონში  </w:t>
            </w:r>
            <w:r w:rsidRPr="00092D1D">
              <w:rPr>
                <w:rFonts w:ascii="Sylfaen" w:hAnsi="Sylfaen" w:cs="Calibri"/>
                <w:color w:val="000000"/>
                <w:sz w:val="18"/>
              </w:rPr>
              <w:t>(ათასი ტონა)</w:t>
            </w:r>
            <w:r w:rsidRPr="00092D1D">
              <w:rPr>
                <w:rFonts w:ascii="Sylfaen" w:hAnsi="Sylfaen" w:cs="Calibri"/>
                <w:b/>
                <w:bCs/>
                <w:color w:val="000000"/>
                <w:sz w:val="18"/>
              </w:rPr>
              <w:t xml:space="preserve"> </w:t>
            </w:r>
          </w:p>
        </w:tc>
      </w:tr>
      <w:tr w:rsidR="002C4AC3" w:rsidRPr="00092D1D" w:rsidTr="002C4AC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2C4AC3" w:rsidRPr="00092D1D" w:rsidRDefault="002C4AC3" w:rsidP="002C4AC3">
            <w:pPr>
              <w:rPr>
                <w:rFonts w:ascii="Sylfaen" w:hAnsi="Sylfaen" w:cs="Calibri"/>
                <w:color w:val="000000"/>
                <w:sz w:val="18"/>
              </w:rPr>
            </w:pPr>
            <w:r w:rsidRPr="00092D1D">
              <w:rPr>
                <w:rFonts w:ascii="Sylfaen" w:hAnsi="Sylfaen" w:cs="Calibri"/>
                <w:color w:val="000000"/>
                <w:sz w:val="18"/>
              </w:rPr>
              <w:t> </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center"/>
              <w:rPr>
                <w:rFonts w:ascii="Sylfaen" w:hAnsi="Sylfaen" w:cs="Arial"/>
                <w:b/>
                <w:bCs/>
                <w:color w:val="000000"/>
                <w:sz w:val="18"/>
              </w:rPr>
            </w:pPr>
            <w:r w:rsidRPr="00092D1D">
              <w:rPr>
                <w:rFonts w:ascii="Sylfaen" w:hAnsi="Sylfaen" w:cs="Arial"/>
                <w:b/>
                <w:bCs/>
                <w:color w:val="000000"/>
                <w:sz w:val="18"/>
              </w:rPr>
              <w:t>2006</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center"/>
              <w:rPr>
                <w:rFonts w:ascii="Sylfaen" w:hAnsi="Sylfaen" w:cs="Arial"/>
                <w:b/>
                <w:bCs/>
                <w:color w:val="000000"/>
                <w:sz w:val="18"/>
              </w:rPr>
            </w:pPr>
            <w:r w:rsidRPr="00092D1D">
              <w:rPr>
                <w:rFonts w:ascii="Sylfaen" w:hAnsi="Sylfaen" w:cs="Arial"/>
                <w:b/>
                <w:bCs/>
                <w:color w:val="000000"/>
                <w:sz w:val="18"/>
              </w:rPr>
              <w:t>2007</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center"/>
              <w:rPr>
                <w:rFonts w:ascii="Sylfaen" w:hAnsi="Sylfaen" w:cs="Arial"/>
                <w:b/>
                <w:bCs/>
                <w:color w:val="000000"/>
                <w:sz w:val="18"/>
              </w:rPr>
            </w:pPr>
            <w:r w:rsidRPr="00092D1D">
              <w:rPr>
                <w:rFonts w:ascii="Sylfaen" w:hAnsi="Sylfaen" w:cs="Arial"/>
                <w:b/>
                <w:bCs/>
                <w:color w:val="000000"/>
                <w:sz w:val="18"/>
              </w:rPr>
              <w:t>2008</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center"/>
              <w:rPr>
                <w:rFonts w:ascii="Sylfaen" w:hAnsi="Sylfaen" w:cs="Arial"/>
                <w:b/>
                <w:bCs/>
                <w:color w:val="000000"/>
                <w:sz w:val="18"/>
              </w:rPr>
            </w:pPr>
            <w:r w:rsidRPr="00092D1D">
              <w:rPr>
                <w:rFonts w:ascii="Sylfaen" w:hAnsi="Sylfaen" w:cs="Arial"/>
                <w:b/>
                <w:bCs/>
                <w:color w:val="000000"/>
                <w:sz w:val="18"/>
              </w:rPr>
              <w:t>2009</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center"/>
              <w:rPr>
                <w:rFonts w:ascii="Sylfaen" w:hAnsi="Sylfaen" w:cs="Arial"/>
                <w:b/>
                <w:bCs/>
                <w:color w:val="000000"/>
                <w:sz w:val="18"/>
              </w:rPr>
            </w:pPr>
            <w:r w:rsidRPr="00092D1D">
              <w:rPr>
                <w:rFonts w:ascii="Sylfaen" w:hAnsi="Sylfaen" w:cs="Arial"/>
                <w:b/>
                <w:bCs/>
                <w:color w:val="000000"/>
                <w:sz w:val="18"/>
              </w:rPr>
              <w:t>2010</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center"/>
              <w:rPr>
                <w:rFonts w:ascii="Sylfaen" w:hAnsi="Sylfaen" w:cs="Arial"/>
                <w:b/>
                <w:bCs/>
                <w:color w:val="000000"/>
                <w:sz w:val="18"/>
              </w:rPr>
            </w:pPr>
            <w:r w:rsidRPr="00092D1D">
              <w:rPr>
                <w:rFonts w:ascii="Sylfaen" w:hAnsi="Sylfaen" w:cs="Arial"/>
                <w:b/>
                <w:bCs/>
                <w:color w:val="000000"/>
                <w:sz w:val="18"/>
              </w:rPr>
              <w:t>2011</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center"/>
              <w:rPr>
                <w:rFonts w:ascii="Sylfaen" w:hAnsi="Sylfaen" w:cs="Arial"/>
                <w:b/>
                <w:bCs/>
                <w:color w:val="000000"/>
                <w:sz w:val="18"/>
              </w:rPr>
            </w:pPr>
            <w:r w:rsidRPr="00092D1D">
              <w:rPr>
                <w:rFonts w:ascii="Sylfaen" w:hAnsi="Sylfaen" w:cs="Arial"/>
                <w:b/>
                <w:bCs/>
                <w:color w:val="000000"/>
                <w:sz w:val="18"/>
              </w:rPr>
              <w:t>2012</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center"/>
              <w:rPr>
                <w:rFonts w:ascii="Sylfaen" w:hAnsi="Sylfaen" w:cs="Arial"/>
                <w:b/>
                <w:bCs/>
                <w:color w:val="000000"/>
                <w:sz w:val="18"/>
              </w:rPr>
            </w:pPr>
            <w:r w:rsidRPr="00092D1D">
              <w:rPr>
                <w:rFonts w:ascii="Sylfaen" w:hAnsi="Sylfaen" w:cs="Arial"/>
                <w:b/>
                <w:bCs/>
                <w:color w:val="000000"/>
                <w:sz w:val="18"/>
              </w:rPr>
              <w:t>2013</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center"/>
              <w:rPr>
                <w:rFonts w:ascii="Sylfaen" w:hAnsi="Sylfaen" w:cs="Arial"/>
                <w:b/>
                <w:bCs/>
                <w:color w:val="000000"/>
                <w:sz w:val="18"/>
              </w:rPr>
            </w:pPr>
            <w:r w:rsidRPr="00092D1D">
              <w:rPr>
                <w:rFonts w:ascii="Sylfaen" w:hAnsi="Sylfaen" w:cs="Arial"/>
                <w:b/>
                <w:bCs/>
                <w:color w:val="000000"/>
                <w:sz w:val="18"/>
              </w:rPr>
              <w:t>2014</w:t>
            </w:r>
          </w:p>
        </w:tc>
        <w:tc>
          <w:tcPr>
            <w:tcW w:w="799"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center"/>
              <w:rPr>
                <w:rFonts w:ascii="Sylfaen" w:hAnsi="Sylfaen" w:cs="Arial"/>
                <w:b/>
                <w:bCs/>
                <w:color w:val="000000"/>
                <w:sz w:val="18"/>
              </w:rPr>
            </w:pPr>
            <w:r w:rsidRPr="00092D1D">
              <w:rPr>
                <w:rFonts w:ascii="Sylfaen" w:hAnsi="Sylfaen" w:cs="Arial"/>
                <w:b/>
                <w:bCs/>
                <w:color w:val="000000"/>
                <w:sz w:val="18"/>
              </w:rPr>
              <w:t>2015</w:t>
            </w:r>
          </w:p>
        </w:tc>
        <w:tc>
          <w:tcPr>
            <w:tcW w:w="799"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center"/>
              <w:rPr>
                <w:rFonts w:ascii="Sylfaen" w:hAnsi="Sylfaen" w:cs="Arial"/>
                <w:b/>
                <w:bCs/>
                <w:color w:val="000000"/>
                <w:sz w:val="18"/>
              </w:rPr>
            </w:pPr>
            <w:r w:rsidRPr="00092D1D">
              <w:rPr>
                <w:rFonts w:ascii="Sylfaen" w:hAnsi="Sylfaen" w:cs="Arial"/>
                <w:b/>
                <w:bCs/>
                <w:color w:val="000000"/>
                <w:sz w:val="18"/>
              </w:rPr>
              <w:t>2016</w:t>
            </w:r>
          </w:p>
        </w:tc>
      </w:tr>
      <w:tr w:rsidR="002C4AC3" w:rsidRPr="00092D1D" w:rsidTr="002C4AC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2C4AC3" w:rsidRPr="00092D1D" w:rsidRDefault="002C4AC3" w:rsidP="002C4AC3">
            <w:pPr>
              <w:rPr>
                <w:rFonts w:ascii="Sylfaen" w:hAnsi="Sylfaen" w:cs="Calibri"/>
                <w:color w:val="000000"/>
                <w:sz w:val="18"/>
              </w:rPr>
            </w:pPr>
            <w:r w:rsidRPr="00092D1D">
              <w:rPr>
                <w:rFonts w:ascii="Sylfaen" w:hAnsi="Sylfaen" w:cs="Calibri"/>
                <w:color w:val="000000"/>
                <w:sz w:val="18"/>
              </w:rPr>
              <w:t>ხორცის წარმოება, სულ</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12.2</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10.5</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8.8</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8.3</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7.8</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7.3</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7.9</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9.1</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9.8</w:t>
            </w:r>
          </w:p>
        </w:tc>
        <w:tc>
          <w:tcPr>
            <w:tcW w:w="799"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10.6</w:t>
            </w:r>
          </w:p>
        </w:tc>
        <w:tc>
          <w:tcPr>
            <w:tcW w:w="799"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9.6</w:t>
            </w:r>
          </w:p>
        </w:tc>
      </w:tr>
      <w:tr w:rsidR="002C4AC3" w:rsidRPr="00092D1D" w:rsidTr="002C4AC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2C4AC3" w:rsidRPr="00092D1D" w:rsidRDefault="002C4AC3" w:rsidP="002C4AC3">
            <w:pPr>
              <w:rPr>
                <w:rFonts w:ascii="Sylfaen" w:hAnsi="Sylfaen" w:cs="Calibri"/>
                <w:color w:val="000000"/>
                <w:sz w:val="18"/>
              </w:rPr>
            </w:pPr>
            <w:r w:rsidRPr="00092D1D">
              <w:rPr>
                <w:rFonts w:ascii="Sylfaen" w:hAnsi="Sylfaen" w:cs="Calibri"/>
                <w:color w:val="000000"/>
                <w:sz w:val="18"/>
              </w:rPr>
              <w:t>მსხვილფეხა რქოსანი პირუტყვის ხორცის წარმოება</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4.7</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3.3</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3.0</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4.1</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2.5</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2.5</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2.5</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3.0</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2.5</w:t>
            </w:r>
          </w:p>
        </w:tc>
        <w:tc>
          <w:tcPr>
            <w:tcW w:w="799"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2.5</w:t>
            </w:r>
          </w:p>
        </w:tc>
        <w:tc>
          <w:tcPr>
            <w:tcW w:w="799"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3.1</w:t>
            </w:r>
          </w:p>
        </w:tc>
      </w:tr>
      <w:tr w:rsidR="002C4AC3" w:rsidRPr="00092D1D" w:rsidTr="002C4AC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2C4AC3" w:rsidRPr="00092D1D" w:rsidRDefault="002C4AC3" w:rsidP="002C4AC3">
            <w:pPr>
              <w:rPr>
                <w:rFonts w:ascii="Sylfaen" w:hAnsi="Sylfaen" w:cs="Calibri"/>
                <w:color w:val="000000"/>
                <w:sz w:val="18"/>
              </w:rPr>
            </w:pPr>
            <w:r w:rsidRPr="00092D1D">
              <w:rPr>
                <w:rFonts w:ascii="Sylfaen" w:hAnsi="Sylfaen" w:cs="Calibri"/>
                <w:color w:val="000000"/>
                <w:sz w:val="18"/>
              </w:rPr>
              <w:t>ღორის ხორცის წარმოება</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3.3</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2.7</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1.2</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0.9</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1.8</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1.5</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2.2</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3.2</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3.7</w:t>
            </w:r>
          </w:p>
        </w:tc>
        <w:tc>
          <w:tcPr>
            <w:tcW w:w="799"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3.8</w:t>
            </w:r>
          </w:p>
        </w:tc>
        <w:tc>
          <w:tcPr>
            <w:tcW w:w="799"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2.5</w:t>
            </w:r>
          </w:p>
        </w:tc>
      </w:tr>
      <w:tr w:rsidR="002C4AC3" w:rsidRPr="00092D1D" w:rsidTr="002C4AC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2C4AC3" w:rsidRPr="00092D1D" w:rsidRDefault="002C4AC3" w:rsidP="002C4AC3">
            <w:pPr>
              <w:rPr>
                <w:rFonts w:ascii="Sylfaen" w:hAnsi="Sylfaen" w:cs="Calibri"/>
                <w:color w:val="000000"/>
                <w:sz w:val="18"/>
              </w:rPr>
            </w:pPr>
            <w:r w:rsidRPr="00092D1D">
              <w:rPr>
                <w:rFonts w:ascii="Sylfaen" w:hAnsi="Sylfaen" w:cs="Calibri"/>
                <w:color w:val="000000"/>
                <w:sz w:val="18"/>
              </w:rPr>
              <w:t>ცხვრისა და თხის ხორცის წარმოება</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2.9</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3.1</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3.3</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1.8</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2.1</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1.9</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1.3</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1.4</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2.3</w:t>
            </w:r>
          </w:p>
        </w:tc>
        <w:tc>
          <w:tcPr>
            <w:tcW w:w="799"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2.6</w:t>
            </w:r>
          </w:p>
        </w:tc>
        <w:tc>
          <w:tcPr>
            <w:tcW w:w="799"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2.6</w:t>
            </w:r>
          </w:p>
        </w:tc>
      </w:tr>
      <w:tr w:rsidR="002C4AC3" w:rsidRPr="00092D1D" w:rsidTr="002C4AC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2C4AC3" w:rsidRPr="00092D1D" w:rsidRDefault="002C4AC3" w:rsidP="002C4AC3">
            <w:pPr>
              <w:rPr>
                <w:rFonts w:ascii="Sylfaen" w:hAnsi="Sylfaen" w:cs="Calibri"/>
                <w:color w:val="000000"/>
                <w:sz w:val="18"/>
              </w:rPr>
            </w:pPr>
            <w:r w:rsidRPr="00092D1D">
              <w:rPr>
                <w:rFonts w:ascii="Sylfaen" w:hAnsi="Sylfaen" w:cs="Calibri"/>
                <w:color w:val="000000"/>
                <w:sz w:val="18"/>
              </w:rPr>
              <w:t>ფრინველის ხორცის წარმოება</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1.3</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1.4</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1.3</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1.5</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1.4</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1.4</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1.8</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1.3</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1.2</w:t>
            </w:r>
          </w:p>
        </w:tc>
        <w:tc>
          <w:tcPr>
            <w:tcW w:w="799"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1.5</w:t>
            </w:r>
          </w:p>
        </w:tc>
        <w:tc>
          <w:tcPr>
            <w:tcW w:w="799"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1.3</w:t>
            </w:r>
          </w:p>
        </w:tc>
      </w:tr>
      <w:tr w:rsidR="002C4AC3" w:rsidRPr="00092D1D" w:rsidTr="002C4AC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2C4AC3" w:rsidRPr="00092D1D" w:rsidRDefault="002C4AC3" w:rsidP="002C4AC3">
            <w:pPr>
              <w:rPr>
                <w:rFonts w:ascii="Sylfaen" w:hAnsi="Sylfaen" w:cs="Calibri"/>
                <w:color w:val="000000"/>
                <w:sz w:val="18"/>
              </w:rPr>
            </w:pPr>
            <w:r w:rsidRPr="00092D1D">
              <w:rPr>
                <w:rFonts w:ascii="Sylfaen" w:hAnsi="Sylfaen" w:cs="Calibri"/>
                <w:color w:val="000000"/>
                <w:sz w:val="18"/>
              </w:rPr>
              <w:t>რძის წარმოება (მლნ. ლიტრი)</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40.0</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40.9</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42.6</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39.5</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42.2</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45.2</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46.6</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54.3</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56.0</w:t>
            </w:r>
          </w:p>
        </w:tc>
        <w:tc>
          <w:tcPr>
            <w:tcW w:w="799"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60.1</w:t>
            </w:r>
          </w:p>
        </w:tc>
        <w:tc>
          <w:tcPr>
            <w:tcW w:w="799"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53.7</w:t>
            </w:r>
          </w:p>
        </w:tc>
      </w:tr>
      <w:tr w:rsidR="002C4AC3" w:rsidRPr="00092D1D" w:rsidTr="002C4AC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2C4AC3" w:rsidRPr="00092D1D" w:rsidRDefault="002C4AC3" w:rsidP="002C4AC3">
            <w:pPr>
              <w:rPr>
                <w:rFonts w:ascii="Sylfaen" w:hAnsi="Sylfaen" w:cs="Calibri"/>
                <w:color w:val="000000"/>
                <w:sz w:val="18"/>
              </w:rPr>
            </w:pPr>
            <w:r w:rsidRPr="00092D1D">
              <w:rPr>
                <w:rFonts w:ascii="Sylfaen" w:hAnsi="Sylfaen" w:cs="Calibri"/>
                <w:color w:val="000000"/>
                <w:sz w:val="18"/>
              </w:rPr>
              <w:t>ფურისა და ფურკამეჩის რძის წარმოება (მლნ. ლიტრი)</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37.4</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37.9</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40.0</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36.9</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39.5</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42.3</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43.2</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49.5</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50.6</w:t>
            </w:r>
          </w:p>
        </w:tc>
        <w:tc>
          <w:tcPr>
            <w:tcW w:w="799"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54.8</w:t>
            </w:r>
          </w:p>
        </w:tc>
        <w:tc>
          <w:tcPr>
            <w:tcW w:w="799"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48.5</w:t>
            </w:r>
          </w:p>
        </w:tc>
      </w:tr>
      <w:tr w:rsidR="002C4AC3" w:rsidRPr="00092D1D" w:rsidTr="002C4AC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2C4AC3" w:rsidRPr="00092D1D" w:rsidRDefault="002C4AC3" w:rsidP="002C4AC3">
            <w:pPr>
              <w:rPr>
                <w:rFonts w:ascii="Sylfaen" w:hAnsi="Sylfaen" w:cs="Calibri"/>
                <w:color w:val="000000"/>
                <w:sz w:val="18"/>
              </w:rPr>
            </w:pPr>
            <w:r w:rsidRPr="00092D1D">
              <w:rPr>
                <w:rFonts w:ascii="Sylfaen" w:hAnsi="Sylfaen" w:cs="Calibri"/>
                <w:color w:val="000000"/>
                <w:sz w:val="18"/>
              </w:rPr>
              <w:t>ცხვრისა და თხის რძის წარმოება (მლნ. ლიტრი)</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2.6</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3.0</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2.6</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2.6</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2.7</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2.9</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3.4</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4.8</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5.4</w:t>
            </w:r>
          </w:p>
        </w:tc>
        <w:tc>
          <w:tcPr>
            <w:tcW w:w="799"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5.3</w:t>
            </w:r>
          </w:p>
        </w:tc>
        <w:tc>
          <w:tcPr>
            <w:tcW w:w="799"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5.2</w:t>
            </w:r>
          </w:p>
        </w:tc>
      </w:tr>
      <w:tr w:rsidR="002C4AC3" w:rsidRPr="00092D1D" w:rsidTr="002C4AC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2C4AC3" w:rsidRPr="00092D1D" w:rsidRDefault="002C4AC3" w:rsidP="002C4AC3">
            <w:pPr>
              <w:rPr>
                <w:rFonts w:ascii="Sylfaen" w:hAnsi="Sylfaen" w:cs="Calibri"/>
                <w:color w:val="000000"/>
                <w:sz w:val="18"/>
              </w:rPr>
            </w:pPr>
            <w:r w:rsidRPr="00092D1D">
              <w:rPr>
                <w:rFonts w:ascii="Sylfaen" w:hAnsi="Sylfaen" w:cs="Calibri"/>
                <w:color w:val="000000"/>
                <w:sz w:val="18"/>
              </w:rPr>
              <w:t>კვერცხის წარმოება (მლნ. ცალი)</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45.0</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60.5</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67.9</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65.0</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60.4</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83.0</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85.0</w:t>
            </w:r>
          </w:p>
        </w:tc>
        <w:tc>
          <w:tcPr>
            <w:tcW w:w="715" w:type="dxa"/>
            <w:tcBorders>
              <w:top w:val="nil"/>
              <w:left w:val="nil"/>
              <w:bottom w:val="single" w:sz="4" w:space="0" w:color="auto"/>
              <w:right w:val="single" w:sz="4" w:space="0" w:color="auto"/>
            </w:tcBorders>
            <w:shd w:val="clear" w:color="000000" w:fill="FFFFFF"/>
            <w:noWrap/>
            <w:vAlign w:val="bottom"/>
            <w:hideMark/>
          </w:tcPr>
          <w:p w:rsidR="002C4AC3" w:rsidRPr="00092D1D" w:rsidRDefault="002C4AC3" w:rsidP="002C4AC3">
            <w:pPr>
              <w:jc w:val="right"/>
              <w:rPr>
                <w:rFonts w:ascii="Sylfaen" w:hAnsi="Sylfaen" w:cs="Arial"/>
                <w:sz w:val="18"/>
              </w:rPr>
            </w:pPr>
            <w:r w:rsidRPr="00092D1D">
              <w:rPr>
                <w:rFonts w:ascii="Sylfaen" w:hAnsi="Sylfaen" w:cs="Arial"/>
                <w:sz w:val="18"/>
              </w:rPr>
              <w:t>87.6</w:t>
            </w:r>
          </w:p>
        </w:tc>
        <w:tc>
          <w:tcPr>
            <w:tcW w:w="715" w:type="dxa"/>
            <w:tcBorders>
              <w:top w:val="nil"/>
              <w:left w:val="nil"/>
              <w:bottom w:val="single" w:sz="4" w:space="0" w:color="auto"/>
              <w:right w:val="single" w:sz="4" w:space="0" w:color="auto"/>
            </w:tcBorders>
            <w:shd w:val="clear" w:color="000000" w:fill="FFFFFF"/>
            <w:noWrap/>
            <w:hideMark/>
          </w:tcPr>
          <w:p w:rsidR="002C4AC3" w:rsidRPr="00092D1D" w:rsidRDefault="002C4AC3" w:rsidP="002C4AC3">
            <w:pPr>
              <w:jc w:val="right"/>
              <w:rPr>
                <w:rFonts w:ascii="Sylfaen" w:hAnsi="Sylfaen" w:cs="Arial"/>
                <w:sz w:val="18"/>
              </w:rPr>
            </w:pPr>
            <w:r w:rsidRPr="00092D1D">
              <w:rPr>
                <w:rFonts w:ascii="Sylfaen" w:hAnsi="Sylfaen" w:cs="Arial"/>
                <w:sz w:val="18"/>
              </w:rPr>
              <w:t>92.2</w:t>
            </w:r>
          </w:p>
        </w:tc>
        <w:tc>
          <w:tcPr>
            <w:tcW w:w="799" w:type="dxa"/>
            <w:tcBorders>
              <w:top w:val="nil"/>
              <w:left w:val="nil"/>
              <w:bottom w:val="single" w:sz="4" w:space="0" w:color="auto"/>
              <w:right w:val="single" w:sz="4" w:space="0" w:color="auto"/>
            </w:tcBorders>
            <w:shd w:val="clear" w:color="000000" w:fill="FFFFFF"/>
            <w:noWrap/>
            <w:hideMark/>
          </w:tcPr>
          <w:p w:rsidR="002C4AC3" w:rsidRPr="00092D1D" w:rsidRDefault="002C4AC3" w:rsidP="002C4AC3">
            <w:pPr>
              <w:jc w:val="right"/>
              <w:rPr>
                <w:rFonts w:ascii="Sylfaen" w:hAnsi="Sylfaen" w:cs="Arial"/>
                <w:sz w:val="18"/>
              </w:rPr>
            </w:pPr>
            <w:r w:rsidRPr="00092D1D">
              <w:rPr>
                <w:rFonts w:ascii="Sylfaen" w:hAnsi="Sylfaen" w:cs="Arial"/>
                <w:sz w:val="18"/>
              </w:rPr>
              <w:t>101.4</w:t>
            </w:r>
          </w:p>
        </w:tc>
        <w:tc>
          <w:tcPr>
            <w:tcW w:w="799" w:type="dxa"/>
            <w:tcBorders>
              <w:top w:val="nil"/>
              <w:left w:val="nil"/>
              <w:bottom w:val="single" w:sz="4" w:space="0" w:color="auto"/>
              <w:right w:val="single" w:sz="4" w:space="0" w:color="auto"/>
            </w:tcBorders>
            <w:shd w:val="clear" w:color="000000" w:fill="FFFFFF"/>
            <w:noWrap/>
            <w:hideMark/>
          </w:tcPr>
          <w:p w:rsidR="002C4AC3" w:rsidRPr="00092D1D" w:rsidRDefault="002C4AC3" w:rsidP="002C4AC3">
            <w:pPr>
              <w:jc w:val="right"/>
              <w:rPr>
                <w:rFonts w:ascii="Sylfaen" w:hAnsi="Sylfaen" w:cs="Arial"/>
                <w:sz w:val="18"/>
              </w:rPr>
            </w:pPr>
            <w:r w:rsidRPr="00092D1D">
              <w:rPr>
                <w:rFonts w:ascii="Sylfaen" w:hAnsi="Sylfaen" w:cs="Arial"/>
                <w:sz w:val="18"/>
              </w:rPr>
              <w:t>115.9</w:t>
            </w:r>
          </w:p>
        </w:tc>
      </w:tr>
      <w:tr w:rsidR="002C4AC3" w:rsidRPr="00092D1D" w:rsidTr="002C4AC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2C4AC3" w:rsidRPr="00092D1D" w:rsidRDefault="002C4AC3" w:rsidP="002C4AC3">
            <w:pPr>
              <w:rPr>
                <w:rFonts w:ascii="Sylfaen" w:hAnsi="Sylfaen" w:cs="Calibri"/>
                <w:color w:val="000000"/>
                <w:sz w:val="18"/>
              </w:rPr>
            </w:pPr>
            <w:r w:rsidRPr="00092D1D">
              <w:rPr>
                <w:rFonts w:ascii="Sylfaen" w:hAnsi="Sylfaen" w:cs="Calibri"/>
                <w:color w:val="000000"/>
                <w:sz w:val="18"/>
              </w:rPr>
              <w:t>მატყლის წარმოება (ათასი ტონა)</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0.7</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0.8</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0.8</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0.8</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0.6</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0.8</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0.8</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0.9</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1.2</w:t>
            </w:r>
          </w:p>
        </w:tc>
        <w:tc>
          <w:tcPr>
            <w:tcW w:w="799"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1.4</w:t>
            </w:r>
          </w:p>
        </w:tc>
        <w:tc>
          <w:tcPr>
            <w:tcW w:w="799"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1.1</w:t>
            </w:r>
          </w:p>
        </w:tc>
      </w:tr>
      <w:tr w:rsidR="002C4AC3" w:rsidRPr="00092D1D" w:rsidTr="002C4AC3">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2C4AC3" w:rsidRPr="00092D1D" w:rsidRDefault="002C4AC3" w:rsidP="002C4AC3">
            <w:pPr>
              <w:rPr>
                <w:rFonts w:ascii="Sylfaen" w:hAnsi="Sylfaen" w:cs="Calibri"/>
                <w:color w:val="000000"/>
                <w:sz w:val="18"/>
              </w:rPr>
            </w:pPr>
            <w:r w:rsidRPr="00092D1D">
              <w:rPr>
                <w:rFonts w:ascii="Sylfaen" w:hAnsi="Sylfaen" w:cs="Calibri"/>
                <w:color w:val="000000"/>
                <w:sz w:val="18"/>
              </w:rPr>
              <w:t>თაფლის წარმოება (ათასი ტონა)</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0.3</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0.3</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0.4</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0.1</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0.5</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0.4</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0.5</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0.6</w:t>
            </w:r>
          </w:p>
        </w:tc>
        <w:tc>
          <w:tcPr>
            <w:tcW w:w="715"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0.6</w:t>
            </w:r>
          </w:p>
        </w:tc>
        <w:tc>
          <w:tcPr>
            <w:tcW w:w="799"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0.7</w:t>
            </w:r>
          </w:p>
        </w:tc>
        <w:tc>
          <w:tcPr>
            <w:tcW w:w="799" w:type="dxa"/>
            <w:tcBorders>
              <w:top w:val="nil"/>
              <w:left w:val="nil"/>
              <w:bottom w:val="single" w:sz="4" w:space="0" w:color="auto"/>
              <w:right w:val="single" w:sz="4" w:space="0" w:color="auto"/>
            </w:tcBorders>
            <w:shd w:val="clear" w:color="auto" w:fill="auto"/>
            <w:noWrap/>
            <w:vAlign w:val="bottom"/>
            <w:hideMark/>
          </w:tcPr>
          <w:p w:rsidR="002C4AC3" w:rsidRPr="00092D1D" w:rsidRDefault="002C4AC3" w:rsidP="002C4AC3">
            <w:pPr>
              <w:jc w:val="right"/>
              <w:rPr>
                <w:rFonts w:ascii="Sylfaen" w:hAnsi="Sylfaen" w:cs="Arial"/>
                <w:color w:val="000000"/>
                <w:sz w:val="18"/>
              </w:rPr>
            </w:pPr>
            <w:r w:rsidRPr="00092D1D">
              <w:rPr>
                <w:rFonts w:ascii="Sylfaen" w:hAnsi="Sylfaen" w:cs="Arial"/>
                <w:color w:val="000000"/>
                <w:sz w:val="18"/>
              </w:rPr>
              <w:t>0.8</w:t>
            </w:r>
          </w:p>
        </w:tc>
      </w:tr>
    </w:tbl>
    <w:p w:rsidR="002C4AC3" w:rsidRPr="00092D1D" w:rsidRDefault="002C4AC3" w:rsidP="002C4AC3">
      <w:pPr>
        <w:ind w:right="-90" w:firstLine="720"/>
        <w:rPr>
          <w:rFonts w:ascii="Sylfaen" w:hAnsi="Sylfaen"/>
          <w:sz w:val="20"/>
          <w:lang w:val="ka-GE"/>
        </w:rPr>
      </w:pPr>
      <w:r w:rsidRPr="00E12C77">
        <w:rPr>
          <w:rFonts w:ascii="Sylfaen" w:hAnsi="Sylfaen"/>
          <w:b/>
          <w:sz w:val="20"/>
          <w:lang w:val="ka-GE"/>
        </w:rPr>
        <w:t>შენიშვნ</w:t>
      </w:r>
      <w:r w:rsidRPr="00092D1D">
        <w:rPr>
          <w:rFonts w:ascii="Sylfaen" w:hAnsi="Sylfaen"/>
          <w:sz w:val="20"/>
          <w:lang w:val="ka-GE"/>
        </w:rPr>
        <w:t>ა: აღნიშნულ ცხრილზე ვრცელდება პირველი ცხრილის შენიშვნა.</w:t>
      </w:r>
    </w:p>
    <w:p w:rsidR="002C4AC3" w:rsidRPr="00F80CCF" w:rsidRDefault="002C4AC3" w:rsidP="002C4AC3">
      <w:pPr>
        <w:ind w:right="-90"/>
        <w:rPr>
          <w:rFonts w:ascii="Sylfaen" w:hAnsi="Sylfaen"/>
          <w:lang w:val="ka-GE"/>
        </w:rPr>
      </w:pPr>
      <w:r w:rsidRPr="00F80CCF">
        <w:rPr>
          <w:rFonts w:ascii="Sylfaen" w:hAnsi="Sylfaen"/>
          <w:lang w:val="ka-GE"/>
        </w:rPr>
        <w:t>როგორც ცხრილებიდან ჩანს კახეთის რეგიონში საკმაოდ განვითარებულია მეცხოველეობა, თუმცა თელავისა და გუტჯაანის მუნიციპალიტეტებში, საავტომობილო დერეფნის სიახლოვეს არ არის რაიმე ფერმერული მეურნეობები. როგორც აღინიშნა ამ მიდამოებში მოსახლეობის შემოსავლის დიდი ნაწილი სწორედ სოფლის მეურნეობის პროდუქციის რეალიზაციით ირჩენს თავს. ახალი საავტომობილო გზის სიახლოვეს (აკურა, კონდოლი, ველისციხე, ჩუმლაყი), ძირითადად მოსახლეობას მოწყობილი აქვს გარე ვაჭრობის დახლები, რომლებზეც ყიდიან საქონლისა და ღორის ხორცს. აქ ფაქტიურად არ არსებობს გადამამუშავებელი მრეწველობა და საშუალო ან/და მსხვილი ტიპის მეურნეობები. გარე მოვაჭრეები ძირითადად ამარაგებენ ადგილობრივ მოსახლეობას, იშვიათად არის შემთხვევები, როცა გზაზე გამვლელი საქართველოს მოქალაქე ან ტურისტი ყიდულობს გზის პირას არსებულ სავაჭრო დახლზე ხორცსა თუ სხვა სამურნეო ნაწარმს.</w:t>
      </w:r>
    </w:p>
    <w:p w:rsidR="002C4AC3" w:rsidRPr="0000351B" w:rsidRDefault="002C4AC3" w:rsidP="002C4AC3">
      <w:pPr>
        <w:pStyle w:val="BodyText"/>
        <w:spacing w:before="120" w:after="120" w:line="240" w:lineRule="auto"/>
        <w:rPr>
          <w:rFonts w:ascii="Sylfaen" w:hAnsi="Sylfaen"/>
          <w:sz w:val="22"/>
          <w:u w:val="single"/>
          <w:lang w:val="ka-GE"/>
        </w:rPr>
      </w:pPr>
      <w:r w:rsidRPr="0000351B">
        <w:rPr>
          <w:rFonts w:ascii="Sylfaen" w:hAnsi="Sylfaen"/>
          <w:sz w:val="22"/>
          <w:u w:val="single"/>
          <w:lang w:val="ka-GE"/>
        </w:rPr>
        <w:t>ტურიზმი</w:t>
      </w:r>
    </w:p>
    <w:p w:rsidR="002C4AC3" w:rsidRPr="00E12C77" w:rsidRDefault="002C4AC3" w:rsidP="002C4AC3">
      <w:pPr>
        <w:pStyle w:val="BodyText"/>
        <w:spacing w:before="200" w:after="200" w:line="240" w:lineRule="auto"/>
        <w:jc w:val="both"/>
        <w:rPr>
          <w:rFonts w:ascii="Sylfaen" w:hAnsi="Sylfaen"/>
          <w:sz w:val="22"/>
          <w:lang w:val="ka-GE"/>
        </w:rPr>
      </w:pPr>
      <w:r w:rsidRPr="00E12C77">
        <w:rPr>
          <w:rFonts w:ascii="Sylfaen" w:hAnsi="Sylfaen"/>
          <w:sz w:val="22"/>
          <w:lang w:val="ka-GE"/>
        </w:rPr>
        <w:t>მუნიციპალიტეტების ეკონომიკაში მნიშვნელობანი ადგილი უჭირავს ტურიზმს. ამას ხელს უწყობს მის ტერიტორიაზე არსებული სოფელი წინანდალი, რომელიც მდებარეობს გომბორის ქედის ჩრდილო-აღმოსავლეთ კალთის ძირას, ზღვის დონიდან 560 მ. თელავიდან 10 კილომეტრში. სოფელი ცნობილია იმით, რომ აქ მდებარეობს ალექსანდრე ჭავჭავაძის სახლ–მუზეუმი და XIX საუკუნის უნიკალური ღვინის მარანი. ასევე თელავთან ახლოს  მდებარეობს სასტუმრო „შატო მერე“, რომელიც მრავლად მასპინძლობს უცხოელ ტურისტებს თუ ქართველ დამსვენებლებს. ასევე კახეთის რეგიონში და კონკრეტულად თელავისა და გურჯაანის მუნიციპალიტეტებში მრავლად არის ძველი ისტორიული თაძრები და სამონასტრო კომპლექსები, რომლებიც იწვევს ტურისტების ინტერესს სიძველისა და არქიტექტურული ღირებულების გამო. თუმცა საპროექტო არეალი ტურისტული თვალსაზრისით ნაკლებად საინტერესოა და ღირებული. აქ არ გადის ტურისტული მარშრუტები და წარმოდგენილი არ არის საერთასორისო მნიშვნელობის ისტორიულ-კულტურული ძეგლები და ტურისტული ობიექტები (ტაძრები, სახლმუზეუმები, სასტუმრო, რესტორნები, და სხვ.).</w:t>
      </w:r>
    </w:p>
    <w:p w:rsidR="002C4AC3" w:rsidRPr="004D56CC" w:rsidRDefault="00A16B01" w:rsidP="002C4AC3">
      <w:pPr>
        <w:pStyle w:val="Heading2"/>
        <w:spacing w:before="200" w:after="200"/>
        <w:rPr>
          <w:lang w:val="ka-GE"/>
        </w:rPr>
      </w:pPr>
      <w:bookmarkStart w:id="46" w:name="_Toc471745451"/>
      <w:bookmarkStart w:id="47" w:name="_Toc471745796"/>
      <w:bookmarkStart w:id="48" w:name="_Toc473478790"/>
      <w:bookmarkStart w:id="49" w:name="_Toc496611086"/>
      <w:bookmarkStart w:id="50" w:name="_Toc531341115"/>
      <w:r>
        <w:rPr>
          <w:rFonts w:ascii="Sylfaen" w:hAnsi="Sylfaen"/>
          <w:lang w:val="ka-GE"/>
        </w:rPr>
        <w:t>3</w:t>
      </w:r>
      <w:r w:rsidR="002C4AC3" w:rsidRPr="004D56CC">
        <w:rPr>
          <w:lang w:val="ka-GE"/>
        </w:rPr>
        <w:t>.</w:t>
      </w:r>
      <w:r w:rsidR="002C4AC3">
        <w:rPr>
          <w:rFonts w:ascii="Sylfaen" w:hAnsi="Sylfaen"/>
          <w:lang w:val="ka-GE"/>
        </w:rPr>
        <w:t>7</w:t>
      </w:r>
      <w:r w:rsidR="002C4AC3" w:rsidRPr="004D56CC">
        <w:rPr>
          <w:lang w:val="ka-GE"/>
        </w:rPr>
        <w:t xml:space="preserve"> </w:t>
      </w:r>
      <w:bookmarkEnd w:id="46"/>
      <w:bookmarkEnd w:id="47"/>
      <w:bookmarkEnd w:id="48"/>
      <w:bookmarkEnd w:id="49"/>
      <w:r w:rsidR="002C4AC3" w:rsidRPr="004D56CC">
        <w:rPr>
          <w:rFonts w:ascii="Sylfaen" w:hAnsi="Sylfaen" w:cs="Sylfaen"/>
          <w:lang w:val="ka-GE"/>
        </w:rPr>
        <w:t>ისტორიულ</w:t>
      </w:r>
      <w:r w:rsidR="002C4AC3" w:rsidRPr="004D56CC">
        <w:rPr>
          <w:lang w:val="ka-GE"/>
        </w:rPr>
        <w:t>-</w:t>
      </w:r>
      <w:r w:rsidR="002C4AC3" w:rsidRPr="004D56CC">
        <w:rPr>
          <w:rFonts w:ascii="Sylfaen" w:hAnsi="Sylfaen" w:cs="Sylfaen"/>
          <w:lang w:val="ka-GE"/>
        </w:rPr>
        <w:t>კულტურული</w:t>
      </w:r>
      <w:r w:rsidR="002C4AC3" w:rsidRPr="004D56CC">
        <w:rPr>
          <w:lang w:val="ka-GE"/>
        </w:rPr>
        <w:t xml:space="preserve"> </w:t>
      </w:r>
      <w:r w:rsidR="002C4AC3" w:rsidRPr="004D56CC">
        <w:rPr>
          <w:rFonts w:ascii="Sylfaen" w:hAnsi="Sylfaen" w:cs="Sylfaen"/>
          <w:lang w:val="ka-GE"/>
        </w:rPr>
        <w:t>მემკვიდრეობა</w:t>
      </w:r>
      <w:bookmarkEnd w:id="50"/>
    </w:p>
    <w:p w:rsidR="002C4AC3" w:rsidRPr="00F80CCF" w:rsidRDefault="002C4AC3" w:rsidP="002C4AC3">
      <w:pPr>
        <w:spacing w:before="120" w:after="120"/>
        <w:ind w:right="-90"/>
        <w:rPr>
          <w:rFonts w:ascii="Sylfaen" w:hAnsi="Sylfaen"/>
          <w:lang w:val="ka-GE"/>
        </w:rPr>
      </w:pPr>
      <w:r w:rsidRPr="00F80CCF">
        <w:rPr>
          <w:rFonts w:ascii="Sylfaen" w:hAnsi="Sylfaen"/>
          <w:lang w:val="ka-GE"/>
        </w:rPr>
        <w:t xml:space="preserve">თელავის მუნიციპალიტეტის ტერიტორიაზე 34 სახელმწიფო ზოგადსაგანმანათლებლო სკოლაა, 7 საშუალო პროფესიული, 33 ბიბლიოთეკა, 2 თეატრი (ვაჟა-ფშაველას სახ. სახელმწიფო აკადემიური </w:t>
      </w:r>
      <w:r w:rsidRPr="00F80CCF">
        <w:rPr>
          <w:rFonts w:ascii="Sylfaen" w:hAnsi="Sylfaen"/>
          <w:lang w:val="ka-GE"/>
        </w:rPr>
        <w:lastRenderedPageBreak/>
        <w:t xml:space="preserve">თეატრი) და 2 მუზეუმი (ალ. ჭავჭავაძის სახლ-მუზეუმი), 5 სამუსიკო სკოლა. ასევე აქ მდებარეობს ბევრი ხუროთმოძღვრების ძეგლი, რომლებიდანაც აღსანიშნავია იყალთოს სამონასტრო კომპლექსი, რომელიც დაარსებულია ერთ-ერთი ასურელი მამის ზენონ იყალთოელის მიერ VI საუკუნეში. ასევე ძველი შუამთის მონასტერი, რომლის კომპლექსში შედის V საუკუნის ბაზილიკა, გუმბათოვანი და მცირე გუმბათოვანი ეკლესია. XVI საუკუნეში ძველი შუამთის მონასტერი დაცარიელდა. მის მახლობლად კახთა მეფის ლევან II -ის მეუღლემ თინათინ გურიელის ასულმა დააარსა შუამთის ახალი მონასტერი. სოფელ კისისხევში დგას უძველესი (VI-VII სს) ღვთისმშობლის ეკლესია. სოფელ აკურას მიდამოებშია მამადავითის მონასტერი. სოფელ რუისპირში ასევე შემონახულია ისტორიული მნიშვნელობის ძეგლები. </w:t>
      </w:r>
    </w:p>
    <w:p w:rsidR="002C4AC3" w:rsidRPr="00F80CCF" w:rsidRDefault="002C4AC3" w:rsidP="002C4AC3">
      <w:pPr>
        <w:spacing w:before="200" w:after="200"/>
        <w:ind w:right="-90"/>
        <w:rPr>
          <w:rFonts w:ascii="Sylfaen" w:hAnsi="Sylfaen"/>
          <w:lang w:val="ka-GE"/>
        </w:rPr>
      </w:pPr>
      <w:r w:rsidRPr="00F80CCF">
        <w:rPr>
          <w:rFonts w:ascii="Sylfaen" w:hAnsi="Sylfaen"/>
          <w:lang w:val="ka-GE"/>
        </w:rPr>
        <w:t>გურჯაანის მუნიციპალიტეტში 32 სახელმწიფო და 1 არასახელმწიფო ზოგადსაგანმანათლებლო სკოლაა, 1 საშუალო პროფესიული და 1 უმაღლესი სასწავლებელი (თბილისის ბიზნესის სახელმწიფო ინსტიტუტის კახეთის ფილიალი სოფ. ბაკურციხეში), 34 ბიბლიოთეკა, 5 თეატრი და 5 მუზეუმი. გურჯაანის მუნიციპალიტეტის ტერიტორიაზე შემორჩენილია საკმაოდ ბევრი ისტორიულ არქიტექტურული ძეგლი. მათგან ერთ-ერთი უმნიშვნელოვანესია VIII-IX სს გურჯაანის ყველაწმინდა. მნიშვნელოვანია ასევე ქართული ხუროთმოძღვრული ძეგლი ყველაწმინდის მონასტერი, რომელიც მდებარეობს სოფელ ვაჩნაძიანიდან რამდენიმე კმ-ის მოშორებით. სოფელ ვეჯინთან ახლოს დგას ციხესიმაგრე, რომელიც რიყის ქვითაა აგებული. ციხის შიგნით რამდენიმე ეკლესიაა, რომელთაგან აღსანიშნავია აღდგომის ამაღლებისა და წმინდა მარიამის ეკლესიები. სოფელ კარდანახში შემონახულია XIII ს. საბაწმინდის ეკლესია. ჭერემთან ახლოს დგას ქართული ხუროთმოძღვრული ძეგლი „წვერდაბალი“, აქვეა ნაქალაქარი. ასევე გურჯაანის მუნიციპალიტეტშია ვაზისუბნის სამნავიანი ბაზილიკა, მონასტერი „სანაგირე“ და სხვა.</w:t>
      </w:r>
    </w:p>
    <w:p w:rsidR="002C4AC3" w:rsidRPr="00F80CCF" w:rsidRDefault="002C4AC3" w:rsidP="002C4AC3">
      <w:pPr>
        <w:spacing w:before="200" w:after="200"/>
        <w:ind w:right="-90"/>
        <w:rPr>
          <w:rFonts w:ascii="Sylfaen" w:hAnsi="Sylfaen"/>
          <w:lang w:val="ka-GE"/>
        </w:rPr>
      </w:pPr>
      <w:r w:rsidRPr="00F80CCF">
        <w:rPr>
          <w:rFonts w:ascii="Sylfaen" w:hAnsi="Sylfaen"/>
          <w:lang w:val="ka-GE"/>
        </w:rPr>
        <w:t xml:space="preserve">მიუხედავად თელავისა და გურჯაანიის მუნიციპალიტეტებში მდებარე უამრავი ისტორიულ-კულტურული ძეგლისა, საპროექტო დერეფნის მიმდებარე ტერიტორიაზე არ არის წარმოდგენილი არცერთი ისტორიული ან კულტურული მემკვიდრეობის ობიექტი. უახლოესი ისტორიული ძეგლი განთავსებულია სოფელ აკურაში, რომელიც საპროექტო ზონიდან საკმაოდ მოშორებით არის და პროექტს მათზე ზეგავლენა არ ექნება. </w:t>
      </w:r>
    </w:p>
    <w:p w:rsidR="002C4AC3" w:rsidRDefault="002C4AC3" w:rsidP="002C4AC3">
      <w:pPr>
        <w:pStyle w:val="BodyText"/>
        <w:spacing w:before="200" w:after="200" w:line="240" w:lineRule="auto"/>
        <w:jc w:val="both"/>
        <w:rPr>
          <w:rFonts w:ascii="Sylfaen" w:hAnsi="Sylfaen"/>
          <w:sz w:val="20"/>
          <w:lang w:val="ka-GE"/>
        </w:rPr>
      </w:pPr>
    </w:p>
    <w:p w:rsidR="002C4AC3" w:rsidRDefault="002C4AC3" w:rsidP="002C4AC3">
      <w:pPr>
        <w:pStyle w:val="BodyText"/>
        <w:spacing w:before="200" w:after="200" w:line="240" w:lineRule="auto"/>
        <w:jc w:val="both"/>
        <w:rPr>
          <w:rFonts w:ascii="Sylfaen" w:hAnsi="Sylfaen"/>
          <w:sz w:val="20"/>
          <w:lang w:val="ka-GE"/>
        </w:rPr>
      </w:pPr>
    </w:p>
    <w:p w:rsidR="002C4AC3" w:rsidRDefault="002C4AC3" w:rsidP="002C4AC3">
      <w:pPr>
        <w:pStyle w:val="BodyText"/>
        <w:spacing w:before="200" w:after="200" w:line="240" w:lineRule="auto"/>
        <w:jc w:val="both"/>
        <w:rPr>
          <w:rFonts w:ascii="Sylfaen" w:hAnsi="Sylfaen"/>
          <w:sz w:val="20"/>
          <w:lang w:val="ka-GE"/>
        </w:rPr>
      </w:pPr>
    </w:p>
    <w:p w:rsidR="002C4AC3" w:rsidRDefault="002C4AC3" w:rsidP="002C4AC3">
      <w:pPr>
        <w:pStyle w:val="BodyText"/>
        <w:spacing w:before="200" w:after="200" w:line="240" w:lineRule="auto"/>
        <w:jc w:val="both"/>
        <w:rPr>
          <w:rFonts w:ascii="Sylfaen" w:hAnsi="Sylfaen"/>
          <w:sz w:val="20"/>
          <w:lang w:val="ka-GE"/>
        </w:rPr>
      </w:pPr>
    </w:p>
    <w:p w:rsidR="002C4AC3" w:rsidRDefault="002C4AC3" w:rsidP="002C4AC3">
      <w:pPr>
        <w:pStyle w:val="BodyText"/>
        <w:spacing w:before="200" w:after="200" w:line="240" w:lineRule="auto"/>
        <w:jc w:val="both"/>
        <w:rPr>
          <w:rFonts w:ascii="Sylfaen" w:hAnsi="Sylfaen"/>
          <w:sz w:val="20"/>
          <w:lang w:val="ka-GE"/>
        </w:rPr>
      </w:pPr>
    </w:p>
    <w:p w:rsidR="002C4AC3" w:rsidRDefault="002C4AC3" w:rsidP="002C4AC3">
      <w:pPr>
        <w:pStyle w:val="BodyText"/>
        <w:spacing w:before="200" w:after="200" w:line="240" w:lineRule="auto"/>
        <w:jc w:val="both"/>
        <w:rPr>
          <w:rFonts w:ascii="Sylfaen" w:hAnsi="Sylfaen"/>
          <w:sz w:val="20"/>
          <w:lang w:val="ka-GE"/>
        </w:rPr>
      </w:pPr>
    </w:p>
    <w:sectPr w:rsidR="002C4AC3" w:rsidSect="002C4AC3">
      <w:footerReference w:type="default" r:id="rId85"/>
      <w:pgSz w:w="11907" w:h="16840"/>
      <w:pgMar w:top="1134" w:right="657" w:bottom="1134" w:left="851" w:header="1219" w:footer="36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27D4" w:rsidRDefault="003827D4" w:rsidP="002C4AC3">
      <w:r>
        <w:separator/>
      </w:r>
    </w:p>
  </w:endnote>
  <w:endnote w:type="continuationSeparator" w:id="0">
    <w:p w:rsidR="003827D4" w:rsidRDefault="003827D4" w:rsidP="002C4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ITC Franklin Gothic Std Book">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panose1 w:val="02020803070505020304"/>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Americana BT">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pg-1ff9">
    <w:altName w:val="Times New Roman"/>
    <w:panose1 w:val="00000000000000000000"/>
    <w:charset w:val="00"/>
    <w:family w:val="roman"/>
    <w:notTrueType/>
    <w:pitch w:val="default"/>
  </w:font>
  <w:font w:name="pg-1ffe">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436529"/>
      <w:docPartObj>
        <w:docPartGallery w:val="Page Numbers (Bottom of Page)"/>
        <w:docPartUnique/>
      </w:docPartObj>
    </w:sdtPr>
    <w:sdtEndPr>
      <w:rPr>
        <w:noProof/>
      </w:rPr>
    </w:sdtEndPr>
    <w:sdtContent>
      <w:p w:rsidR="00183222" w:rsidRDefault="00183222">
        <w:pPr>
          <w:pStyle w:val="Footer"/>
          <w:jc w:val="right"/>
        </w:pPr>
        <w:r>
          <w:fldChar w:fldCharType="begin"/>
        </w:r>
        <w:r>
          <w:instrText xml:space="preserve"> PAGE   \* MERGEFORMAT </w:instrText>
        </w:r>
        <w:r>
          <w:fldChar w:fldCharType="separate"/>
        </w:r>
        <w:r w:rsidR="00ED4699">
          <w:rPr>
            <w:noProof/>
          </w:rPr>
          <w:t>21</w:t>
        </w:r>
        <w:r>
          <w:rPr>
            <w:noProof/>
          </w:rPr>
          <w:fldChar w:fldCharType="end"/>
        </w:r>
      </w:p>
    </w:sdtContent>
  </w:sdt>
  <w:p w:rsidR="00183222" w:rsidRDefault="001832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27D4" w:rsidRDefault="003827D4" w:rsidP="002C4AC3">
      <w:r>
        <w:separator/>
      </w:r>
    </w:p>
  </w:footnote>
  <w:footnote w:type="continuationSeparator" w:id="0">
    <w:p w:rsidR="003827D4" w:rsidRDefault="003827D4" w:rsidP="002C4A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49FE"/>
    <w:multiLevelType w:val="hybridMultilevel"/>
    <w:tmpl w:val="B86EE838"/>
    <w:styleLink w:val="1ai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E1AAB"/>
    <w:multiLevelType w:val="hybridMultilevel"/>
    <w:tmpl w:val="9EEAFF10"/>
    <w:styleLink w:val="StyleNumberedLeft07521"/>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 w15:restartNumberingAfterBreak="0">
    <w:nsid w:val="0CFD7AD9"/>
    <w:multiLevelType w:val="multilevel"/>
    <w:tmpl w:val="BB16E94E"/>
    <w:styleLink w:val="CowiBulletList"/>
    <w:lvl w:ilvl="0">
      <w:start w:val="1"/>
      <w:numFmt w:val="bullet"/>
      <w:pStyle w:val="ListBullet"/>
      <w:lvlText w:val="›"/>
      <w:lvlJc w:val="left"/>
      <w:pPr>
        <w:tabs>
          <w:tab w:val="num" w:pos="425"/>
        </w:tabs>
        <w:ind w:left="425" w:hanging="425"/>
      </w:pPr>
      <w:rPr>
        <w:color w:val="F04E23"/>
        <w:position w:val="1"/>
        <w:sz w:val="24"/>
      </w:rPr>
    </w:lvl>
    <w:lvl w:ilvl="1">
      <w:start w:val="1"/>
      <w:numFmt w:val="bullet"/>
      <w:pStyle w:val="ListBullet2"/>
      <w:lvlText w:val="›"/>
      <w:lvlJc w:val="left"/>
      <w:pPr>
        <w:tabs>
          <w:tab w:val="num" w:pos="851"/>
        </w:tabs>
        <w:ind w:left="851" w:hanging="426"/>
      </w:pPr>
      <w:rPr>
        <w:color w:val="333333"/>
        <w:position w:val="1"/>
        <w:sz w:val="24"/>
      </w:rPr>
    </w:lvl>
    <w:lvl w:ilvl="2">
      <w:start w:val="1"/>
      <w:numFmt w:val="bullet"/>
      <w:pStyle w:val="ListBullet3"/>
      <w:lvlText w:val="›"/>
      <w:lvlJc w:val="left"/>
      <w:pPr>
        <w:tabs>
          <w:tab w:val="num" w:pos="1276"/>
        </w:tabs>
        <w:ind w:left="1276" w:hanging="425"/>
      </w:pPr>
      <w:rPr>
        <w:color w:val="333333"/>
        <w:position w:val="1"/>
        <w:sz w:val="24"/>
      </w:rPr>
    </w:lvl>
    <w:lvl w:ilvl="3">
      <w:start w:val="1"/>
      <w:numFmt w:val="bullet"/>
      <w:pStyle w:val="ListBullet4"/>
      <w:lvlText w:val="-"/>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 w15:restartNumberingAfterBreak="0">
    <w:nsid w:val="16C1172A"/>
    <w:multiLevelType w:val="hybridMultilevel"/>
    <w:tmpl w:val="8F2E74D4"/>
    <w:styleLink w:val="Style113"/>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6E3FE9"/>
    <w:multiLevelType w:val="hybridMultilevel"/>
    <w:tmpl w:val="13AAA0C2"/>
    <w:lvl w:ilvl="0" w:tplc="04090001">
      <w:start w:val="1"/>
      <w:numFmt w:val="bullet"/>
      <w:pStyle w:val="ReportTableBullets"/>
      <w:lvlText w:val=""/>
      <w:lvlJc w:val="left"/>
      <w:pPr>
        <w:tabs>
          <w:tab w:val="num" w:pos="284"/>
        </w:tabs>
        <w:ind w:left="284" w:hanging="227"/>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0D7A83"/>
    <w:multiLevelType w:val="multilevel"/>
    <w:tmpl w:val="92868AAC"/>
    <w:styleLink w:val="CowiNumberList"/>
    <w:lvl w:ilvl="0">
      <w:start w:val="1"/>
      <w:numFmt w:val="decimal"/>
      <w:pStyle w:val="ListNumber"/>
      <w:lvlText w:val="%1"/>
      <w:lvlJc w:val="left"/>
      <w:pPr>
        <w:tabs>
          <w:tab w:val="num" w:pos="425"/>
        </w:tabs>
        <w:ind w:left="425" w:hanging="425"/>
      </w:pPr>
      <w:rPr>
        <w:rFonts w:hint="default"/>
      </w:rPr>
    </w:lvl>
    <w:lvl w:ilvl="1">
      <w:start w:val="1"/>
      <w:numFmt w:val="decimal"/>
      <w:pStyle w:val="ListNumber2"/>
      <w:lvlText w:val="%1.%2"/>
      <w:lvlJc w:val="left"/>
      <w:pPr>
        <w:tabs>
          <w:tab w:val="num" w:pos="851"/>
        </w:tabs>
        <w:ind w:left="851" w:hanging="426"/>
      </w:pPr>
      <w:rPr>
        <w:rFonts w:hint="default"/>
      </w:rPr>
    </w:lvl>
    <w:lvl w:ilvl="2">
      <w:start w:val="1"/>
      <w:numFmt w:val="lowerLetter"/>
      <w:pStyle w:val="ListNumber3"/>
      <w:lvlText w:val="%3)"/>
      <w:lvlJc w:val="left"/>
      <w:pPr>
        <w:tabs>
          <w:tab w:val="num" w:pos="1276"/>
        </w:tabs>
        <w:ind w:left="1276" w:hanging="425"/>
      </w:pPr>
      <w:rPr>
        <w:rFonts w:hint="default"/>
      </w:rPr>
    </w:lvl>
    <w:lvl w:ilvl="3">
      <w:start w:val="1"/>
      <w:numFmt w:val="lowerRoman"/>
      <w:pStyle w:val="ListNumber4"/>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6" w15:restartNumberingAfterBreak="0">
    <w:nsid w:val="272B5B05"/>
    <w:multiLevelType w:val="multilevel"/>
    <w:tmpl w:val="D584B32E"/>
    <w:styleLink w:val="FichtSpiegelstrich"/>
    <w:lvl w:ilvl="0">
      <w:start w:val="1"/>
      <w:numFmt w:val="bullet"/>
      <w:pStyle w:val="Spiegel1"/>
      <w:lvlText w:val=""/>
      <w:lvlJc w:val="left"/>
      <w:pPr>
        <w:tabs>
          <w:tab w:val="num" w:pos="284"/>
        </w:tabs>
        <w:ind w:left="284" w:hanging="284"/>
      </w:pPr>
      <w:rPr>
        <w:rFonts w:ascii="Symbol" w:hAnsi="Symbol" w:hint="default"/>
        <w:color w:val="auto"/>
        <w:sz w:val="24"/>
      </w:rPr>
    </w:lvl>
    <w:lvl w:ilvl="1">
      <w:start w:val="1"/>
      <w:numFmt w:val="bullet"/>
      <w:pStyle w:val="Spiegel2"/>
      <w:lvlText w:val=""/>
      <w:lvlJc w:val="left"/>
      <w:pPr>
        <w:tabs>
          <w:tab w:val="num" w:pos="567"/>
        </w:tabs>
        <w:ind w:left="567" w:hanging="283"/>
      </w:pPr>
      <w:rPr>
        <w:rFonts w:ascii="Symbol" w:hAnsi="Symbol" w:hint="default"/>
        <w:color w:val="auto"/>
        <w:sz w:val="20"/>
      </w:rPr>
    </w:lvl>
    <w:lvl w:ilvl="2">
      <w:start w:val="1"/>
      <w:numFmt w:val="bullet"/>
      <w:lvlText w:val=""/>
      <w:lvlJc w:val="left"/>
      <w:pPr>
        <w:tabs>
          <w:tab w:val="num" w:pos="851"/>
        </w:tabs>
        <w:ind w:left="851" w:hanging="284"/>
      </w:pPr>
      <w:rPr>
        <w:rFonts w:ascii="Symbol" w:hAnsi="Symbol" w:hint="default"/>
        <w:color w:val="auto"/>
        <w:sz w:val="16"/>
      </w:rPr>
    </w:lvl>
    <w:lvl w:ilvl="3">
      <w:start w:val="1"/>
      <w:numFmt w:val="bullet"/>
      <w:lvlText w:val=""/>
      <w:lvlJc w:val="left"/>
      <w:pPr>
        <w:tabs>
          <w:tab w:val="num" w:pos="1134"/>
        </w:tabs>
        <w:ind w:left="1134" w:hanging="283"/>
      </w:pPr>
      <w:rPr>
        <w:rFonts w:ascii="Symbol" w:hAnsi="Symbol" w:hint="default"/>
        <w:color w:val="auto"/>
        <w:sz w:val="10"/>
      </w:rPr>
    </w:lvl>
    <w:lvl w:ilvl="4">
      <w:start w:val="1"/>
      <w:numFmt w:val="bullet"/>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73302FB"/>
    <w:multiLevelType w:val="hybridMultilevel"/>
    <w:tmpl w:val="28DE2406"/>
    <w:lvl w:ilvl="0" w:tplc="04090001">
      <w:start w:val="1"/>
      <w:numFmt w:val="bullet"/>
      <w:lvlText w:val=""/>
      <w:lvlJc w:val="left"/>
      <w:pPr>
        <w:ind w:left="720" w:hanging="360"/>
      </w:pPr>
      <w:rPr>
        <w:rFonts w:ascii="Symbol" w:hAnsi="Symbol" w:hint="default"/>
      </w:rPr>
    </w:lvl>
    <w:lvl w:ilvl="1" w:tplc="8F4E180A">
      <w:numFmt w:val="bullet"/>
      <w:lvlText w:val="•"/>
      <w:lvlJc w:val="left"/>
      <w:pPr>
        <w:ind w:left="2160" w:hanging="1080"/>
      </w:pPr>
      <w:rPr>
        <w:rFonts w:ascii="Sylfaen" w:eastAsia="Times New Roman"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72575D"/>
    <w:multiLevelType w:val="hybridMultilevel"/>
    <w:tmpl w:val="8076AE9C"/>
    <w:lvl w:ilvl="0" w:tplc="3D3A517A">
      <w:start w:val="1"/>
      <w:numFmt w:val="bullet"/>
      <w:pStyle w:val="BuletStyleB1bAcadNusx12p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pStyle w:val="b2a"/>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2A3C00"/>
    <w:multiLevelType w:val="multilevel"/>
    <w:tmpl w:val="36E09EE0"/>
    <w:lvl w:ilvl="0">
      <w:start w:val="1"/>
      <w:numFmt w:val="decimal"/>
      <w:pStyle w:val="EIAH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45278AA"/>
    <w:multiLevelType w:val="hybridMultilevel"/>
    <w:tmpl w:val="EE2004A2"/>
    <w:styleLink w:val="ArticleSection"/>
    <w:lvl w:ilvl="0" w:tplc="3E20D352">
      <w:start w:val="1"/>
      <w:numFmt w:val="decimal"/>
      <w:lvlText w:val="%1."/>
      <w:lvlJc w:val="left"/>
      <w:pPr>
        <w:ind w:left="1003" w:hanging="360"/>
      </w:pPr>
    </w:lvl>
    <w:lvl w:ilvl="1" w:tplc="08090003" w:tentative="1">
      <w:start w:val="1"/>
      <w:numFmt w:val="lowerLetter"/>
      <w:lvlText w:val="%2."/>
      <w:lvlJc w:val="left"/>
      <w:pPr>
        <w:ind w:left="1723" w:hanging="360"/>
      </w:pPr>
    </w:lvl>
    <w:lvl w:ilvl="2" w:tplc="08090005" w:tentative="1">
      <w:start w:val="1"/>
      <w:numFmt w:val="lowerRoman"/>
      <w:lvlText w:val="%3."/>
      <w:lvlJc w:val="right"/>
      <w:pPr>
        <w:ind w:left="2443" w:hanging="180"/>
      </w:pPr>
    </w:lvl>
    <w:lvl w:ilvl="3" w:tplc="08090001" w:tentative="1">
      <w:start w:val="1"/>
      <w:numFmt w:val="decimal"/>
      <w:lvlText w:val="%4."/>
      <w:lvlJc w:val="left"/>
      <w:pPr>
        <w:ind w:left="3163" w:hanging="360"/>
      </w:pPr>
    </w:lvl>
    <w:lvl w:ilvl="4" w:tplc="08090003" w:tentative="1">
      <w:start w:val="1"/>
      <w:numFmt w:val="lowerLetter"/>
      <w:lvlText w:val="%5."/>
      <w:lvlJc w:val="left"/>
      <w:pPr>
        <w:ind w:left="3883" w:hanging="360"/>
      </w:pPr>
    </w:lvl>
    <w:lvl w:ilvl="5" w:tplc="08090005" w:tentative="1">
      <w:start w:val="1"/>
      <w:numFmt w:val="lowerRoman"/>
      <w:lvlText w:val="%6."/>
      <w:lvlJc w:val="right"/>
      <w:pPr>
        <w:ind w:left="4603" w:hanging="180"/>
      </w:pPr>
    </w:lvl>
    <w:lvl w:ilvl="6" w:tplc="08090001" w:tentative="1">
      <w:start w:val="1"/>
      <w:numFmt w:val="decimal"/>
      <w:lvlText w:val="%7."/>
      <w:lvlJc w:val="left"/>
      <w:pPr>
        <w:ind w:left="5323" w:hanging="360"/>
      </w:pPr>
    </w:lvl>
    <w:lvl w:ilvl="7" w:tplc="08090003" w:tentative="1">
      <w:start w:val="1"/>
      <w:numFmt w:val="lowerLetter"/>
      <w:lvlText w:val="%8."/>
      <w:lvlJc w:val="left"/>
      <w:pPr>
        <w:ind w:left="6043" w:hanging="360"/>
      </w:pPr>
    </w:lvl>
    <w:lvl w:ilvl="8" w:tplc="08090005" w:tentative="1">
      <w:start w:val="1"/>
      <w:numFmt w:val="lowerRoman"/>
      <w:lvlText w:val="%9."/>
      <w:lvlJc w:val="right"/>
      <w:pPr>
        <w:ind w:left="6763" w:hanging="180"/>
      </w:pPr>
    </w:lvl>
  </w:abstractNum>
  <w:abstractNum w:abstractNumId="11" w15:restartNumberingAfterBreak="0">
    <w:nsid w:val="37E21337"/>
    <w:multiLevelType w:val="hybridMultilevel"/>
    <w:tmpl w:val="CB82E11E"/>
    <w:styleLink w:val="1ai"/>
    <w:lvl w:ilvl="0" w:tplc="04090001">
      <w:start w:val="1"/>
      <w:numFmt w:val="decimal"/>
      <w:pStyle w:val="lentele"/>
      <w:lvlText w:val="5.%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2" w15:restartNumberingAfterBreak="0">
    <w:nsid w:val="3BB12DF7"/>
    <w:multiLevelType w:val="hybridMultilevel"/>
    <w:tmpl w:val="78106C52"/>
    <w:styleLink w:val="CowiTableNumberList1"/>
    <w:lvl w:ilvl="0" w:tplc="78106C52">
      <w:start w:val="1"/>
      <w:numFmt w:val="bullet"/>
      <w:lvlText w:val=""/>
      <w:lvlJc w:val="left"/>
      <w:pPr>
        <w:ind w:left="720" w:hanging="360"/>
      </w:pPr>
      <w:rPr>
        <w:rFonts w:ascii="Symbol" w:hAnsi="Symbol" w:hint="default"/>
      </w:rPr>
    </w:lvl>
    <w:lvl w:ilvl="1" w:tplc="145ED812" w:tentative="1">
      <w:start w:val="1"/>
      <w:numFmt w:val="bullet"/>
      <w:lvlText w:val="o"/>
      <w:lvlJc w:val="left"/>
      <w:pPr>
        <w:ind w:left="1440" w:hanging="360"/>
      </w:pPr>
      <w:rPr>
        <w:rFonts w:ascii="Courier New" w:hAnsi="Courier New" w:cs="Courier New" w:hint="default"/>
      </w:rPr>
    </w:lvl>
    <w:lvl w:ilvl="2" w:tplc="E4FC3234" w:tentative="1">
      <w:start w:val="1"/>
      <w:numFmt w:val="bullet"/>
      <w:lvlText w:val=""/>
      <w:lvlJc w:val="left"/>
      <w:pPr>
        <w:ind w:left="2160" w:hanging="360"/>
      </w:pPr>
      <w:rPr>
        <w:rFonts w:ascii="Wingdings" w:hAnsi="Wingdings" w:hint="default"/>
      </w:rPr>
    </w:lvl>
    <w:lvl w:ilvl="3" w:tplc="47005CF4" w:tentative="1">
      <w:start w:val="1"/>
      <w:numFmt w:val="bullet"/>
      <w:lvlText w:val=""/>
      <w:lvlJc w:val="left"/>
      <w:pPr>
        <w:ind w:left="2880" w:hanging="360"/>
      </w:pPr>
      <w:rPr>
        <w:rFonts w:ascii="Symbol" w:hAnsi="Symbol" w:hint="default"/>
      </w:rPr>
    </w:lvl>
    <w:lvl w:ilvl="4" w:tplc="743483FC" w:tentative="1">
      <w:start w:val="1"/>
      <w:numFmt w:val="bullet"/>
      <w:lvlText w:val="o"/>
      <w:lvlJc w:val="left"/>
      <w:pPr>
        <w:ind w:left="3600" w:hanging="360"/>
      </w:pPr>
      <w:rPr>
        <w:rFonts w:ascii="Courier New" w:hAnsi="Courier New" w:cs="Courier New" w:hint="default"/>
      </w:rPr>
    </w:lvl>
    <w:lvl w:ilvl="5" w:tplc="E5E2C71A" w:tentative="1">
      <w:start w:val="1"/>
      <w:numFmt w:val="bullet"/>
      <w:lvlText w:val=""/>
      <w:lvlJc w:val="left"/>
      <w:pPr>
        <w:ind w:left="4320" w:hanging="360"/>
      </w:pPr>
      <w:rPr>
        <w:rFonts w:ascii="Wingdings" w:hAnsi="Wingdings" w:hint="default"/>
      </w:rPr>
    </w:lvl>
    <w:lvl w:ilvl="6" w:tplc="DFE4A7CA" w:tentative="1">
      <w:start w:val="1"/>
      <w:numFmt w:val="bullet"/>
      <w:lvlText w:val=""/>
      <w:lvlJc w:val="left"/>
      <w:pPr>
        <w:ind w:left="5040" w:hanging="360"/>
      </w:pPr>
      <w:rPr>
        <w:rFonts w:ascii="Symbol" w:hAnsi="Symbol" w:hint="default"/>
      </w:rPr>
    </w:lvl>
    <w:lvl w:ilvl="7" w:tplc="6D9A1466" w:tentative="1">
      <w:start w:val="1"/>
      <w:numFmt w:val="bullet"/>
      <w:lvlText w:val="o"/>
      <w:lvlJc w:val="left"/>
      <w:pPr>
        <w:ind w:left="5760" w:hanging="360"/>
      </w:pPr>
      <w:rPr>
        <w:rFonts w:ascii="Courier New" w:hAnsi="Courier New" w:cs="Courier New" w:hint="default"/>
      </w:rPr>
    </w:lvl>
    <w:lvl w:ilvl="8" w:tplc="D7A8D772" w:tentative="1">
      <w:start w:val="1"/>
      <w:numFmt w:val="bullet"/>
      <w:lvlText w:val=""/>
      <w:lvlJc w:val="left"/>
      <w:pPr>
        <w:ind w:left="6480" w:hanging="360"/>
      </w:pPr>
      <w:rPr>
        <w:rFonts w:ascii="Wingdings" w:hAnsi="Wingdings" w:hint="default"/>
      </w:rPr>
    </w:lvl>
  </w:abstractNum>
  <w:abstractNum w:abstractNumId="13" w15:restartNumberingAfterBreak="0">
    <w:nsid w:val="3BC41451"/>
    <w:multiLevelType w:val="hybridMultilevel"/>
    <w:tmpl w:val="B25C09A6"/>
    <w:lvl w:ilvl="0" w:tplc="C896BE40">
      <w:numFmt w:val="bullet"/>
      <w:lvlText w:val="•"/>
      <w:lvlJc w:val="left"/>
      <w:pPr>
        <w:ind w:left="1080" w:hanging="72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4A0A45"/>
    <w:multiLevelType w:val="multilevel"/>
    <w:tmpl w:val="00701666"/>
    <w:lvl w:ilvl="0">
      <w:start w:val="1"/>
      <w:numFmt w:val="decimal"/>
      <w:pStyle w:val="ADBBody"/>
      <w:lvlText w:val="%1."/>
      <w:lvlJc w:val="left"/>
      <w:pPr>
        <w:ind w:left="360" w:hanging="360"/>
      </w:pPr>
      <w:rPr>
        <w:rFonts w:ascii="Sylfaen" w:hAnsi="Sylfaen" w:cstheme="minorBidi" w:hint="default"/>
        <w:b/>
        <w:i w:val="0"/>
        <w:strike w:val="0"/>
        <w:sz w:val="24"/>
        <w:szCs w:val="24"/>
      </w:rPr>
    </w:lvl>
    <w:lvl w:ilvl="1">
      <w:start w:val="1"/>
      <w:numFmt w:val="lowerLetter"/>
      <w:lvlText w:val="%2."/>
      <w:lvlJc w:val="left"/>
      <w:pPr>
        <w:ind w:left="1800" w:hanging="360"/>
      </w:pPr>
      <w:rPr>
        <w:rFonts w:hint="default"/>
      </w:rPr>
    </w:lvl>
    <w:lvl w:ilvl="2">
      <w:start w:val="1"/>
      <w:numFmt w:val="lowerLetter"/>
      <w:lvlText w:val="%3"/>
      <w:lvlJc w:val="left"/>
      <w:pPr>
        <w:ind w:left="2520" w:hanging="360"/>
      </w:pPr>
      <w:rPr>
        <w:rFonts w:hint="default"/>
      </w:rPr>
    </w:lvl>
    <w:lvl w:ilvl="3">
      <w:start w:val="1"/>
      <w:numFmt w:val="lowerLetter"/>
      <w:lvlRestart w:val="0"/>
      <w:lvlText w:val="%4"/>
      <w:lvlJc w:val="left"/>
      <w:pPr>
        <w:ind w:left="3240" w:hanging="360"/>
      </w:pPr>
      <w:rPr>
        <w:rFonts w:hint="default"/>
      </w:rPr>
    </w:lvl>
    <w:lvl w:ilvl="4">
      <w:start w:val="1"/>
      <w:numFmt w:val="lowerRoman"/>
      <w:lvlRestart w:val="0"/>
      <w:lvlText w:val="%5"/>
      <w:lvlJc w:val="left"/>
      <w:pPr>
        <w:ind w:left="3960" w:hanging="360"/>
      </w:pPr>
      <w:rPr>
        <w:rFonts w:hint="default"/>
      </w:rPr>
    </w:lvl>
    <w:lvl w:ilvl="5">
      <w:start w:val="1"/>
      <w:numFmt w:val="lowerLetter"/>
      <w:lvlRestart w:val="0"/>
      <w:lvlText w:val="%6"/>
      <w:lvlJc w:val="left"/>
      <w:pPr>
        <w:ind w:left="4680" w:hanging="360"/>
      </w:pPr>
      <w:rPr>
        <w:rFonts w:hint="default"/>
      </w:rPr>
    </w:lvl>
    <w:lvl w:ilvl="6">
      <w:start w:val="1"/>
      <w:numFmt w:val="lowerRoman"/>
      <w:lvlRestart w:val="0"/>
      <w:lvlText w:val="%7"/>
      <w:lvlJc w:val="left"/>
      <w:pPr>
        <w:ind w:left="5400" w:hanging="360"/>
      </w:pPr>
      <w:rPr>
        <w:rFonts w:hint="default"/>
      </w:rPr>
    </w:lvl>
    <w:lvl w:ilvl="7">
      <w:start w:val="1"/>
      <w:numFmt w:val="lowerLetter"/>
      <w:lvlRestart w:val="0"/>
      <w:lvlText w:val="%8"/>
      <w:lvlJc w:val="left"/>
      <w:pPr>
        <w:ind w:left="6120" w:hanging="360"/>
      </w:pPr>
      <w:rPr>
        <w:rFonts w:hint="default"/>
      </w:rPr>
    </w:lvl>
    <w:lvl w:ilvl="8">
      <w:start w:val="1"/>
      <w:numFmt w:val="lowerRoman"/>
      <w:lvlRestart w:val="0"/>
      <w:lvlText w:val="%9"/>
      <w:lvlJc w:val="left"/>
      <w:pPr>
        <w:ind w:left="6840" w:hanging="360"/>
      </w:pPr>
      <w:rPr>
        <w:rFonts w:hint="default"/>
      </w:rPr>
    </w:lvl>
  </w:abstractNum>
  <w:abstractNum w:abstractNumId="15" w15:restartNumberingAfterBreak="0">
    <w:nsid w:val="5A622937"/>
    <w:multiLevelType w:val="singleLevel"/>
    <w:tmpl w:val="EC0AE83A"/>
    <w:lvl w:ilvl="0">
      <w:start w:val="1"/>
      <w:numFmt w:val="decimal"/>
      <w:pStyle w:val="A1"/>
      <w:lvlText w:val="Fig. %1:"/>
      <w:lvlJc w:val="left"/>
      <w:pPr>
        <w:tabs>
          <w:tab w:val="num" w:pos="2097"/>
        </w:tabs>
        <w:ind w:left="2097" w:hanging="963"/>
      </w:pPr>
      <w:rPr>
        <w:rFonts w:ascii="Arial" w:hAnsi="Arial" w:hint="default"/>
        <w:sz w:val="22"/>
      </w:rPr>
    </w:lvl>
  </w:abstractNum>
  <w:abstractNum w:abstractNumId="16" w15:restartNumberingAfterBreak="0">
    <w:nsid w:val="5FEE0A96"/>
    <w:multiLevelType w:val="hybridMultilevel"/>
    <w:tmpl w:val="A4D047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0D5143"/>
    <w:multiLevelType w:val="hybridMultilevel"/>
    <w:tmpl w:val="635A0DE0"/>
    <w:lvl w:ilvl="0" w:tplc="04090001">
      <w:start w:val="1"/>
      <w:numFmt w:val="bullet"/>
      <w:pStyle w:val="JICAbullet"/>
      <w:lvlText w:val=""/>
      <w:lvlJc w:val="left"/>
      <w:pPr>
        <w:ind w:left="1060" w:hanging="360"/>
      </w:pPr>
      <w:rPr>
        <w:rFonts w:ascii="Symbol" w:hAnsi="Symbol" w:hint="default"/>
        <w:sz w:val="16"/>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8" w15:restartNumberingAfterBreak="0">
    <w:nsid w:val="6D4C4FE4"/>
    <w:multiLevelType w:val="multilevel"/>
    <w:tmpl w:val="3F46ECF2"/>
    <w:lvl w:ilvl="0">
      <w:start w:val="1"/>
      <w:numFmt w:val="decimal"/>
      <w:lvlText w:val="%1"/>
      <w:lvlJc w:val="left"/>
      <w:pPr>
        <w:ind w:left="432" w:hanging="432"/>
      </w:pPr>
    </w:lvl>
    <w:lvl w:ilvl="1">
      <w:start w:val="1"/>
      <w:numFmt w:val="decimal"/>
      <w:lvlText w:val="%1.%2"/>
      <w:lvlJc w:val="left"/>
      <w:pPr>
        <w:ind w:left="3836" w:hanging="576"/>
      </w:pPr>
      <w:rPr>
        <w:rFonts w:ascii="Sylfaen" w:hAnsi="Sylfaen" w:hint="default"/>
      </w:rPr>
    </w:lvl>
    <w:lvl w:ilvl="2">
      <w:start w:val="1"/>
      <w:numFmt w:val="decimal"/>
      <w:lvlText w:val="%1.%2.%3"/>
      <w:lvlJc w:val="left"/>
      <w:pPr>
        <w:ind w:left="3413" w:hanging="720"/>
      </w:pPr>
      <w:rPr>
        <w:rFonts w:ascii="Sylfaen" w:hAnsi="Sylfaen" w:hint="default"/>
      </w:rPr>
    </w:lvl>
    <w:lvl w:ilvl="3">
      <w:start w:val="1"/>
      <w:numFmt w:val="decimal"/>
      <w:lvlText w:val="%1.%2.%3.%4"/>
      <w:lvlJc w:val="left"/>
      <w:pPr>
        <w:ind w:left="864" w:hanging="864"/>
      </w:pPr>
      <w:rPr>
        <w:lang w:val="en-US"/>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F1138D1"/>
    <w:multiLevelType w:val="multilevel"/>
    <w:tmpl w:val="E124B3F6"/>
    <w:lvl w:ilvl="0">
      <w:start w:val="1"/>
      <w:numFmt w:val="decimal"/>
      <w:pStyle w:val="BulletPsCT"/>
      <w:lvlText w:val="%1."/>
      <w:lvlJc w:val="left"/>
      <w:pPr>
        <w:tabs>
          <w:tab w:val="num" w:pos="480"/>
        </w:tabs>
        <w:ind w:left="480" w:hanging="360"/>
      </w:pPr>
      <w:rPr>
        <w:rFonts w:hint="default"/>
      </w:rPr>
    </w:lvl>
    <w:lvl w:ilvl="1">
      <w:start w:val="1"/>
      <w:numFmt w:val="decimal"/>
      <w:isLgl/>
      <w:lvlText w:val="%1.%2"/>
      <w:lvlJc w:val="left"/>
      <w:pPr>
        <w:ind w:left="705" w:hanging="585"/>
      </w:pPr>
      <w:rPr>
        <w:rFonts w:hint="default"/>
      </w:rPr>
    </w:lvl>
    <w:lvl w:ilvl="2">
      <w:start w:val="3"/>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1920" w:hanging="1800"/>
      </w:pPr>
      <w:rPr>
        <w:rFonts w:hint="default"/>
      </w:rPr>
    </w:lvl>
  </w:abstractNum>
  <w:abstractNum w:abstractNumId="20" w15:restartNumberingAfterBreak="0">
    <w:nsid w:val="741B0F3B"/>
    <w:multiLevelType w:val="hybridMultilevel"/>
    <w:tmpl w:val="EB48AA62"/>
    <w:lvl w:ilvl="0" w:tplc="04090001">
      <w:start w:val="1"/>
      <w:numFmt w:val="bullet"/>
      <w:pStyle w:val="NormalBodyCT"/>
      <w:lvlText w:val=""/>
      <w:lvlJc w:val="left"/>
      <w:pPr>
        <w:tabs>
          <w:tab w:val="num" w:pos="284"/>
        </w:tabs>
        <w:ind w:left="1134" w:hanging="283"/>
      </w:pPr>
      <w:rPr>
        <w:rFonts w:ascii="Symbol" w:hAnsi="Symbol" w:hint="default"/>
        <w:color w:val="008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E695546"/>
    <w:multiLevelType w:val="singleLevel"/>
    <w:tmpl w:val="19EE2E18"/>
    <w:lvl w:ilvl="0">
      <w:start w:val="1"/>
      <w:numFmt w:val="lowerRoman"/>
      <w:pStyle w:val="ListBulletIndent"/>
      <w:lvlText w:val="(%1)"/>
      <w:lvlJc w:val="left"/>
      <w:pPr>
        <w:tabs>
          <w:tab w:val="num" w:pos="360"/>
        </w:tabs>
        <w:ind w:left="360" w:hanging="360"/>
      </w:pPr>
      <w:rPr>
        <w:rFonts w:ascii="Arial" w:eastAsia="Times New Roman" w:hAnsi="Arial" w:cs="Times New Roman"/>
      </w:rPr>
    </w:lvl>
  </w:abstractNum>
  <w:num w:numId="1">
    <w:abstractNumId w:val="9"/>
  </w:num>
  <w:num w:numId="2">
    <w:abstractNumId w:val="14"/>
  </w:num>
  <w:num w:numId="3">
    <w:abstractNumId w:val="5"/>
    <w:lvlOverride w:ilvl="0">
      <w:lvl w:ilvl="0">
        <w:start w:val="1"/>
        <w:numFmt w:val="decimal"/>
        <w:pStyle w:val="ListNumber"/>
        <w:lvlText w:val="%1"/>
        <w:lvlJc w:val="left"/>
        <w:pPr>
          <w:tabs>
            <w:tab w:val="num" w:pos="425"/>
          </w:tabs>
          <w:ind w:left="425" w:hanging="425"/>
        </w:pPr>
        <w:rPr>
          <w:rFonts w:hint="default"/>
        </w:rPr>
      </w:lvl>
    </w:lvlOverride>
    <w:lvlOverride w:ilvl="1">
      <w:lvl w:ilvl="1">
        <w:start w:val="1"/>
        <w:numFmt w:val="decimal"/>
        <w:pStyle w:val="ListNumber2"/>
        <w:lvlText w:val="%1.%2"/>
        <w:lvlJc w:val="left"/>
        <w:pPr>
          <w:tabs>
            <w:tab w:val="num" w:pos="851"/>
          </w:tabs>
          <w:ind w:left="851" w:hanging="426"/>
        </w:pPr>
        <w:rPr>
          <w:rFonts w:hint="default"/>
        </w:rPr>
      </w:lvl>
    </w:lvlOverride>
    <w:lvlOverride w:ilvl="2">
      <w:lvl w:ilvl="2">
        <w:start w:val="1"/>
        <w:numFmt w:val="lowerLetter"/>
        <w:pStyle w:val="ListNumber3"/>
        <w:lvlText w:val="%3)"/>
        <w:lvlJc w:val="left"/>
        <w:pPr>
          <w:tabs>
            <w:tab w:val="num" w:pos="1276"/>
          </w:tabs>
          <w:ind w:left="1276" w:hanging="425"/>
        </w:pPr>
        <w:rPr>
          <w:rFonts w:hint="default"/>
        </w:rPr>
      </w:lvl>
    </w:lvlOverride>
    <w:lvlOverride w:ilvl="3">
      <w:lvl w:ilvl="3">
        <w:start w:val="1"/>
        <w:numFmt w:val="lowerRoman"/>
        <w:pStyle w:val="ListNumber4"/>
        <w:lvlText w:val="%4)"/>
        <w:lvlJc w:val="left"/>
        <w:pPr>
          <w:tabs>
            <w:tab w:val="num" w:pos="1701"/>
          </w:tabs>
          <w:ind w:left="1701" w:hanging="425"/>
        </w:pPr>
        <w:rPr>
          <w:rFonts w:hint="default"/>
        </w:rPr>
      </w:lvl>
    </w:lvlOverride>
    <w:lvlOverride w:ilvl="4">
      <w:lvl w:ilvl="4">
        <w:start w:val="1"/>
        <w:numFmt w:val="lowerLetter"/>
        <w:lvlText w:val="(%5)"/>
        <w:lvlJc w:val="left"/>
        <w:pPr>
          <w:tabs>
            <w:tab w:val="num" w:pos="0"/>
          </w:tabs>
          <w:ind w:left="1800" w:hanging="360"/>
        </w:pPr>
        <w:rPr>
          <w:rFonts w:hint="default"/>
        </w:rPr>
      </w:lvl>
    </w:lvlOverride>
    <w:lvlOverride w:ilvl="5">
      <w:lvl w:ilvl="5">
        <w:start w:val="1"/>
        <w:numFmt w:val="lowerRoman"/>
        <w:lvlText w:val="(%6)"/>
        <w:lvlJc w:val="left"/>
        <w:pPr>
          <w:tabs>
            <w:tab w:val="num" w:pos="0"/>
          </w:tabs>
          <w:ind w:left="2160" w:hanging="360"/>
        </w:pPr>
        <w:rPr>
          <w:rFonts w:hint="default"/>
        </w:rPr>
      </w:lvl>
    </w:lvlOverride>
    <w:lvlOverride w:ilvl="6">
      <w:lvl w:ilvl="6">
        <w:start w:val="1"/>
        <w:numFmt w:val="decimal"/>
        <w:lvlText w:val="%7."/>
        <w:lvlJc w:val="left"/>
        <w:pPr>
          <w:tabs>
            <w:tab w:val="num" w:pos="0"/>
          </w:tabs>
          <w:ind w:left="2520" w:hanging="360"/>
        </w:pPr>
        <w:rPr>
          <w:rFonts w:hint="default"/>
        </w:rPr>
      </w:lvl>
    </w:lvlOverride>
    <w:lvlOverride w:ilvl="7">
      <w:lvl w:ilvl="7">
        <w:start w:val="1"/>
        <w:numFmt w:val="lowerLetter"/>
        <w:lvlText w:val="%8."/>
        <w:lvlJc w:val="left"/>
        <w:pPr>
          <w:tabs>
            <w:tab w:val="num" w:pos="0"/>
          </w:tabs>
          <w:ind w:left="2880" w:hanging="360"/>
        </w:pPr>
        <w:rPr>
          <w:rFonts w:hint="default"/>
        </w:rPr>
      </w:lvl>
    </w:lvlOverride>
    <w:lvlOverride w:ilvl="8">
      <w:lvl w:ilvl="8">
        <w:start w:val="1"/>
        <w:numFmt w:val="lowerRoman"/>
        <w:lvlText w:val="%9."/>
        <w:lvlJc w:val="left"/>
        <w:pPr>
          <w:tabs>
            <w:tab w:val="num" w:pos="0"/>
          </w:tabs>
          <w:ind w:left="3240" w:hanging="360"/>
        </w:pPr>
        <w:rPr>
          <w:rFonts w:hint="default"/>
        </w:rPr>
      </w:lvl>
    </w:lvlOverride>
  </w:num>
  <w:num w:numId="4">
    <w:abstractNumId w:val="3"/>
  </w:num>
  <w:num w:numId="5">
    <w:abstractNumId w:val="2"/>
  </w:num>
  <w:num w:numId="6">
    <w:abstractNumId w:val="4"/>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5"/>
  </w:num>
  <w:num w:numId="10">
    <w:abstractNumId w:val="17"/>
  </w:num>
  <w:num w:numId="11">
    <w:abstractNumId w:val="6"/>
  </w:num>
  <w:num w:numId="12">
    <w:abstractNumId w:val="19"/>
  </w:num>
  <w:num w:numId="13">
    <w:abstractNumId w:val="20"/>
  </w:num>
  <w:num w:numId="14">
    <w:abstractNumId w:val="21"/>
  </w:num>
  <w:num w:numId="15">
    <w:abstractNumId w:val="8"/>
  </w:num>
  <w:num w:numId="16">
    <w:abstractNumId w:val="1"/>
  </w:num>
  <w:num w:numId="17">
    <w:abstractNumId w:val="0"/>
  </w:num>
  <w:num w:numId="18">
    <w:abstractNumId w:val="7"/>
  </w:num>
  <w:num w:numId="19">
    <w:abstractNumId w:val="10"/>
  </w:num>
  <w:num w:numId="20">
    <w:abstractNumId w:val="12"/>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5"/>
  </w:num>
  <w:num w:numId="24">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AC3"/>
    <w:rsid w:val="0003655B"/>
    <w:rsid w:val="00183222"/>
    <w:rsid w:val="002C4AC3"/>
    <w:rsid w:val="003827D4"/>
    <w:rsid w:val="00471821"/>
    <w:rsid w:val="004D7FD8"/>
    <w:rsid w:val="005239D4"/>
    <w:rsid w:val="0065526E"/>
    <w:rsid w:val="00725742"/>
    <w:rsid w:val="00A16B01"/>
    <w:rsid w:val="00B75D6A"/>
    <w:rsid w:val="00D22DBB"/>
    <w:rsid w:val="00D92454"/>
    <w:rsid w:val="00ED4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F67D2"/>
  <w15:chartTrackingRefBased/>
  <w15:docId w15:val="{8A351AE2-5BBD-4E7B-AE3B-85DE0EDBD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AC3"/>
    <w:pPr>
      <w:spacing w:after="0" w:line="240" w:lineRule="auto"/>
      <w:jc w:val="both"/>
    </w:pPr>
    <w:rPr>
      <w:rFonts w:ascii="Arial" w:eastAsia="Times New Roman" w:hAnsi="Arial" w:cs="Times New Roman"/>
      <w:szCs w:val="24"/>
      <w:lang w:val="en-GB" w:eastAsia="de-DE"/>
    </w:rPr>
  </w:style>
  <w:style w:type="paragraph" w:styleId="Heading1">
    <w:name w:val="heading 1"/>
    <w:aliases w:val="Char Char Char,heading 1,saTauri,saTauri1,saTauri2,saTauri11,saTauri3,saTauri4,saTauri5,saTauri6,saTauri7,saTauri8,saTauri9,saTauri10,saTauri12,saTauri13,saTauri21,saTauri31,saTauri41,saTauri51,saTauri61,saTauri71,saTauri81,saTauri91"/>
    <w:basedOn w:val="Normal"/>
    <w:next w:val="Normal"/>
    <w:link w:val="Heading1Char"/>
    <w:autoRedefine/>
    <w:uiPriority w:val="9"/>
    <w:qFormat/>
    <w:rsid w:val="002C4AC3"/>
    <w:pPr>
      <w:keepNext/>
      <w:tabs>
        <w:tab w:val="left" w:pos="2858"/>
      </w:tabs>
      <w:spacing w:before="120" w:after="120"/>
      <w:jc w:val="left"/>
      <w:outlineLvl w:val="0"/>
    </w:pPr>
    <w:rPr>
      <w:rFonts w:ascii="Sylfaen" w:eastAsia="Calibri" w:hAnsi="Sylfaen"/>
      <w:b/>
      <w:sz w:val="24"/>
      <w:szCs w:val="20"/>
      <w:lang w:val="ka-GE" w:eastAsia="en-US"/>
    </w:rPr>
  </w:style>
  <w:style w:type="paragraph" w:styleId="Heading2">
    <w:name w:val="heading 2"/>
    <w:aliases w:val="D&amp;M2,D&amp;M 2,RSKH2,RSKH21,RSKHeading 2,DNV-H2,AETC-H2,sect,§1.1.,Heading 2 URS,Section Style,Heading 2 AGT ESIA,H2,header 2,Head2 small,RSK-H2,RSKH22,RSK-H21,Section,saTauri 2,qvesaTauri1,qvesaTauri2,qvesaTauri11,qvesaTauri3,qvesaTauri4"/>
    <w:basedOn w:val="Normal"/>
    <w:next w:val="Normal"/>
    <w:link w:val="Heading2Char"/>
    <w:uiPriority w:val="9"/>
    <w:unhideWhenUsed/>
    <w:qFormat/>
    <w:rsid w:val="002C4AC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Head3,ADB Heading 3,BodyText,h3,1.2.3.,Level II for #'s,H3,Main Sections,Sub-heading 1,Normal 3,sub-heading,Normal text paragraph,Secondary,Heading 3 Char Char,Sub-heading 1 Char Char,Normal 3 Char Char,sub-heading Char Char,Sub-heading 1 Char"/>
    <w:basedOn w:val="Normal"/>
    <w:next w:val="Normal"/>
    <w:link w:val="Heading3Char"/>
    <w:unhideWhenUsed/>
    <w:qFormat/>
    <w:rsid w:val="002C4AC3"/>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aliases w:val="Heading 4_Kaxa,H4,RSK-H4,D&amp;M4,D&amp;M 4,RSKH4,RSKHeading 4,§1.1.1.1.,Heading 4 AGT ESIA,DNV-H4,Map Title,Level 4,Heading 4 URS,ꜱ.1.1.1.,4,qve-qve-qvesaTauri,cxrilis saTauri,qve-qve-qvesaTauri1,qve-qve-qvesaTauri2,cxrilis saTauri1,B,for II"/>
    <w:basedOn w:val="Normal"/>
    <w:next w:val="Normal"/>
    <w:link w:val="Heading4Char"/>
    <w:autoRedefine/>
    <w:unhideWhenUsed/>
    <w:qFormat/>
    <w:rsid w:val="002C4AC3"/>
    <w:pPr>
      <w:keepNext/>
      <w:keepLines/>
      <w:spacing w:after="120"/>
      <w:ind w:left="864" w:hanging="864"/>
      <w:outlineLvl w:val="3"/>
    </w:pPr>
    <w:rPr>
      <w:rFonts w:ascii="AcadNusx" w:eastAsiaTheme="majorEastAsia" w:hAnsi="AcadNusx" w:cstheme="majorBidi"/>
      <w:b/>
      <w:iCs/>
      <w:color w:val="000000" w:themeColor="text1"/>
      <w:szCs w:val="22"/>
      <w:lang w:val="ka-GE" w:eastAsia="en-US"/>
    </w:rPr>
  </w:style>
  <w:style w:type="paragraph" w:styleId="Heading5">
    <w:name w:val="heading 5"/>
    <w:aliases w:val="China5,?? 5"/>
    <w:basedOn w:val="Normal"/>
    <w:next w:val="Normal"/>
    <w:link w:val="Heading5Char"/>
    <w:autoRedefine/>
    <w:uiPriority w:val="9"/>
    <w:unhideWhenUsed/>
    <w:qFormat/>
    <w:rsid w:val="002C4AC3"/>
    <w:pPr>
      <w:keepNext/>
      <w:keepLines/>
      <w:numPr>
        <w:ilvl w:val="4"/>
        <w:numId w:val="8"/>
      </w:numPr>
      <w:spacing w:before="60" w:after="120"/>
      <w:jc w:val="left"/>
      <w:outlineLvl w:val="4"/>
    </w:pPr>
    <w:rPr>
      <w:rFonts w:ascii="Sylfaen" w:eastAsiaTheme="majorEastAsia" w:hAnsi="Sylfaen" w:cstheme="majorBidi"/>
      <w:b/>
      <w:color w:val="000000" w:themeColor="text1"/>
      <w:szCs w:val="22"/>
      <w:lang w:val="en-US" w:eastAsia="en-US"/>
    </w:rPr>
  </w:style>
  <w:style w:type="paragraph" w:styleId="Heading6">
    <w:name w:val="heading 6"/>
    <w:aliases w:val="China6,?? 6"/>
    <w:basedOn w:val="Normal"/>
    <w:next w:val="Normal"/>
    <w:link w:val="Heading6Char"/>
    <w:unhideWhenUsed/>
    <w:qFormat/>
    <w:rsid w:val="002C4AC3"/>
    <w:pPr>
      <w:keepNext/>
      <w:keepLines/>
      <w:numPr>
        <w:ilvl w:val="5"/>
        <w:numId w:val="8"/>
      </w:numPr>
      <w:outlineLvl w:val="5"/>
    </w:pPr>
    <w:rPr>
      <w:rFonts w:ascii="Sylfaen" w:eastAsiaTheme="majorEastAsia" w:hAnsi="Sylfaen" w:cstheme="majorBidi"/>
      <w:color w:val="000000" w:themeColor="text1"/>
      <w:szCs w:val="22"/>
      <w:lang w:val="en-US" w:eastAsia="en-US"/>
    </w:rPr>
  </w:style>
  <w:style w:type="paragraph" w:styleId="Heading7">
    <w:name w:val="heading 7"/>
    <w:basedOn w:val="Normal"/>
    <w:next w:val="Normal"/>
    <w:link w:val="Heading7Char"/>
    <w:unhideWhenUsed/>
    <w:qFormat/>
    <w:rsid w:val="002C4AC3"/>
    <w:pPr>
      <w:keepNext/>
      <w:keepLines/>
      <w:numPr>
        <w:ilvl w:val="6"/>
        <w:numId w:val="8"/>
      </w:numPr>
      <w:spacing w:before="40" w:line="288" w:lineRule="auto"/>
      <w:outlineLvl w:val="6"/>
    </w:pPr>
    <w:rPr>
      <w:rFonts w:asciiTheme="majorHAnsi" w:eastAsiaTheme="majorEastAsia" w:hAnsiTheme="majorHAnsi" w:cstheme="majorBidi"/>
      <w:i/>
      <w:iCs/>
      <w:color w:val="1F4D78" w:themeColor="accent1" w:themeShade="7F"/>
      <w:szCs w:val="22"/>
      <w:lang w:val="en-US" w:eastAsia="en-US"/>
    </w:rPr>
  </w:style>
  <w:style w:type="paragraph" w:styleId="Heading8">
    <w:name w:val="heading 8"/>
    <w:basedOn w:val="Normal"/>
    <w:next w:val="Normal"/>
    <w:link w:val="Heading8Char"/>
    <w:unhideWhenUsed/>
    <w:qFormat/>
    <w:rsid w:val="002C4AC3"/>
    <w:pPr>
      <w:keepNext/>
      <w:keepLines/>
      <w:numPr>
        <w:ilvl w:val="7"/>
        <w:numId w:val="8"/>
      </w:numPr>
      <w:spacing w:before="40" w:line="288" w:lineRule="auto"/>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nhideWhenUsed/>
    <w:qFormat/>
    <w:rsid w:val="002C4AC3"/>
    <w:pPr>
      <w:keepNext/>
      <w:keepLines/>
      <w:numPr>
        <w:ilvl w:val="8"/>
        <w:numId w:val="8"/>
      </w:numPr>
      <w:spacing w:before="40" w:line="288" w:lineRule="auto"/>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Char Char,heading 1 Char,saTauri Char,saTauri1 Char,saTauri2 Char,saTauri11 Char,saTauri3 Char,saTauri4 Char,saTauri5 Char,saTauri6 Char,saTauri7 Char,saTauri8 Char,saTauri9 Char,saTauri10 Char,saTauri12 Char,saTauri13 Char"/>
    <w:basedOn w:val="DefaultParagraphFont"/>
    <w:link w:val="Heading1"/>
    <w:uiPriority w:val="9"/>
    <w:rsid w:val="002C4AC3"/>
    <w:rPr>
      <w:rFonts w:ascii="Sylfaen" w:eastAsia="Calibri" w:hAnsi="Sylfaen" w:cs="Times New Roman"/>
      <w:b/>
      <w:sz w:val="24"/>
      <w:szCs w:val="20"/>
      <w:lang w:val="ka-GE"/>
    </w:rPr>
  </w:style>
  <w:style w:type="character" w:customStyle="1" w:styleId="Heading2Char">
    <w:name w:val="Heading 2 Char"/>
    <w:aliases w:val="D&amp;M2 Char1,D&amp;M 2 Char1,RSKH2 Char1,RSKH21 Char1,RSKHeading 2 Char1,DNV-H2 Char1,AETC-H2 Char1,sect Char1,§1.1. Char1,Heading 2 URS Char1,Section Style Char1,Heading 2 AGT ESIA Char1,H2 Char1,header 2 Char1,Head2 small Char1,RSK-H2 Char1"/>
    <w:basedOn w:val="DefaultParagraphFont"/>
    <w:link w:val="Heading2"/>
    <w:uiPriority w:val="9"/>
    <w:rsid w:val="002C4AC3"/>
    <w:rPr>
      <w:rFonts w:asciiTheme="majorHAnsi" w:eastAsiaTheme="majorEastAsia" w:hAnsiTheme="majorHAnsi" w:cstheme="majorBidi"/>
      <w:color w:val="2E74B5" w:themeColor="accent1" w:themeShade="BF"/>
      <w:sz w:val="26"/>
      <w:szCs w:val="26"/>
      <w:lang w:val="en-GB" w:eastAsia="de-DE"/>
    </w:rPr>
  </w:style>
  <w:style w:type="character" w:customStyle="1" w:styleId="Heading3Char">
    <w:name w:val="Heading 3 Char"/>
    <w:aliases w:val="Head3 Char,ADB Heading 3 Char,BodyText Char,h3 Char,1.2.3. Char,Level II for #'s Char,H3 Char,Main Sections Char,Sub-heading 1 Char1,Normal 3 Char,sub-heading Char,Normal text paragraph Char,Secondary Char,Heading 3 Char Char Char"/>
    <w:basedOn w:val="DefaultParagraphFont"/>
    <w:link w:val="Heading3"/>
    <w:rsid w:val="002C4AC3"/>
    <w:rPr>
      <w:rFonts w:asciiTheme="majorHAnsi" w:eastAsiaTheme="majorEastAsia" w:hAnsiTheme="majorHAnsi" w:cstheme="majorBidi"/>
      <w:color w:val="1F4D78" w:themeColor="accent1" w:themeShade="7F"/>
      <w:sz w:val="24"/>
      <w:szCs w:val="24"/>
      <w:lang w:val="en-GB" w:eastAsia="de-DE"/>
    </w:rPr>
  </w:style>
  <w:style w:type="character" w:customStyle="1" w:styleId="Heading4Char">
    <w:name w:val="Heading 4 Char"/>
    <w:aliases w:val="Heading 4_Kaxa Char,H4 Char,RSK-H4 Char,D&amp;M4 Char,D&amp;M 4 Char,RSKH4 Char,RSKHeading 4 Char,§1.1.1.1. Char,Heading 4 AGT ESIA Char,DNV-H4 Char,Map Title Char,Level 4 Char,Heading 4 URS Char,ꜱ.1.1.1. Char,4 Char,qve-qve-qvesaTauri Char"/>
    <w:basedOn w:val="DefaultParagraphFont"/>
    <w:link w:val="Heading4"/>
    <w:rsid w:val="002C4AC3"/>
    <w:rPr>
      <w:rFonts w:ascii="AcadNusx" w:eastAsiaTheme="majorEastAsia" w:hAnsi="AcadNusx" w:cstheme="majorBidi"/>
      <w:b/>
      <w:iCs/>
      <w:color w:val="000000" w:themeColor="text1"/>
      <w:lang w:val="ka-GE"/>
    </w:rPr>
  </w:style>
  <w:style w:type="character" w:customStyle="1" w:styleId="Heading5Char">
    <w:name w:val="Heading 5 Char"/>
    <w:aliases w:val="China5 Char,?? 5 Char"/>
    <w:basedOn w:val="DefaultParagraphFont"/>
    <w:link w:val="Heading5"/>
    <w:uiPriority w:val="9"/>
    <w:rsid w:val="002C4AC3"/>
    <w:rPr>
      <w:rFonts w:ascii="Sylfaen" w:eastAsiaTheme="majorEastAsia" w:hAnsi="Sylfaen" w:cstheme="majorBidi"/>
      <w:b/>
      <w:color w:val="000000" w:themeColor="text1"/>
    </w:rPr>
  </w:style>
  <w:style w:type="character" w:customStyle="1" w:styleId="Heading6Char">
    <w:name w:val="Heading 6 Char"/>
    <w:aliases w:val="China6 Char,?? 6 Char"/>
    <w:basedOn w:val="DefaultParagraphFont"/>
    <w:link w:val="Heading6"/>
    <w:rsid w:val="002C4AC3"/>
    <w:rPr>
      <w:rFonts w:ascii="Sylfaen" w:eastAsiaTheme="majorEastAsia" w:hAnsi="Sylfaen" w:cstheme="majorBidi"/>
      <w:color w:val="000000" w:themeColor="text1"/>
    </w:rPr>
  </w:style>
  <w:style w:type="character" w:customStyle="1" w:styleId="Heading7Char">
    <w:name w:val="Heading 7 Char"/>
    <w:basedOn w:val="DefaultParagraphFont"/>
    <w:link w:val="Heading7"/>
    <w:rsid w:val="002C4AC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2C4AC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2C4AC3"/>
    <w:rPr>
      <w:rFonts w:asciiTheme="majorHAnsi" w:eastAsiaTheme="majorEastAsia" w:hAnsiTheme="majorHAnsi" w:cstheme="majorBidi"/>
      <w:i/>
      <w:iCs/>
      <w:color w:val="272727" w:themeColor="text1" w:themeTint="D8"/>
      <w:sz w:val="21"/>
      <w:szCs w:val="21"/>
    </w:rPr>
  </w:style>
  <w:style w:type="paragraph" w:customStyle="1" w:styleId="BetreffBr">
    <w:name w:val="Betreff Br"/>
    <w:basedOn w:val="Normal"/>
    <w:rsid w:val="002C4AC3"/>
    <w:pPr>
      <w:tabs>
        <w:tab w:val="right" w:pos="9356"/>
      </w:tabs>
      <w:spacing w:before="360" w:after="480" w:line="240" w:lineRule="atLeast"/>
    </w:pPr>
    <w:rPr>
      <w:b/>
      <w:i/>
      <w:szCs w:val="20"/>
    </w:rPr>
  </w:style>
  <w:style w:type="paragraph" w:customStyle="1" w:styleId="Style5">
    <w:name w:val="Style 5"/>
    <w:basedOn w:val="Normal"/>
    <w:rsid w:val="002C4AC3"/>
    <w:pPr>
      <w:widowControl w:val="0"/>
      <w:autoSpaceDE w:val="0"/>
      <w:autoSpaceDN w:val="0"/>
      <w:spacing w:line="480" w:lineRule="exact"/>
      <w:jc w:val="center"/>
    </w:pPr>
    <w:rPr>
      <w:rFonts w:ascii="Times New Roman" w:eastAsia="Batang" w:hAnsi="Times New Roman"/>
      <w:sz w:val="24"/>
      <w:lang w:val="en-US" w:eastAsia="en-US"/>
    </w:rPr>
  </w:style>
  <w:style w:type="paragraph" w:styleId="Header">
    <w:name w:val="header"/>
    <w:aliases w:val="Верхний колонтитул2,Header AGT ESIA,h Знак,h Char,EPZ_O_Header,EPZ_U_Header,EPZ_P_Header,EPZ_R_Header,En-tête client,Header1,ContentsHeader,heading 3 after h2,h,h3+,Heade,hd,HD,Char6"/>
    <w:basedOn w:val="Normal"/>
    <w:link w:val="HeaderChar"/>
    <w:unhideWhenUsed/>
    <w:rsid w:val="002C4AC3"/>
    <w:pPr>
      <w:tabs>
        <w:tab w:val="center" w:pos="4680"/>
        <w:tab w:val="right" w:pos="9360"/>
      </w:tabs>
    </w:pPr>
  </w:style>
  <w:style w:type="character" w:customStyle="1" w:styleId="HeaderChar">
    <w:name w:val="Header Char"/>
    <w:aliases w:val="Верхний колонтитул2 Char,Header AGT ESIA Char,h Знак Char,h Char Char,EPZ_O_Header Char,EPZ_U_Header Char,EPZ_P_Header Char,EPZ_R_Header Char,En-tête client Char,Header1 Char,ContentsHeader Char,heading 3 after h2 Char,h Char1,h3+ Char"/>
    <w:basedOn w:val="DefaultParagraphFont"/>
    <w:link w:val="Header"/>
    <w:rsid w:val="002C4AC3"/>
    <w:rPr>
      <w:rFonts w:ascii="Arial" w:eastAsia="Times New Roman" w:hAnsi="Arial" w:cs="Times New Roman"/>
      <w:szCs w:val="24"/>
      <w:lang w:val="en-GB" w:eastAsia="de-DE"/>
    </w:rPr>
  </w:style>
  <w:style w:type="paragraph" w:styleId="Footer">
    <w:name w:val="footer"/>
    <w:aliases w:val="COBA Footer"/>
    <w:basedOn w:val="Normal"/>
    <w:link w:val="FooterChar"/>
    <w:uiPriority w:val="99"/>
    <w:unhideWhenUsed/>
    <w:rsid w:val="002C4AC3"/>
    <w:pPr>
      <w:tabs>
        <w:tab w:val="center" w:pos="4680"/>
        <w:tab w:val="right" w:pos="9360"/>
      </w:tabs>
    </w:pPr>
  </w:style>
  <w:style w:type="character" w:customStyle="1" w:styleId="FooterChar">
    <w:name w:val="Footer Char"/>
    <w:aliases w:val="COBA Footer Char"/>
    <w:basedOn w:val="DefaultParagraphFont"/>
    <w:link w:val="Footer"/>
    <w:uiPriority w:val="99"/>
    <w:rsid w:val="002C4AC3"/>
    <w:rPr>
      <w:rFonts w:ascii="Arial" w:eastAsia="Times New Roman" w:hAnsi="Arial" w:cs="Times New Roman"/>
      <w:szCs w:val="24"/>
      <w:lang w:val="en-GB" w:eastAsia="de-DE"/>
    </w:rPr>
  </w:style>
  <w:style w:type="table" w:styleId="TableGrid">
    <w:name w:val="Table Grid"/>
    <w:basedOn w:val="TableNormal"/>
    <w:uiPriority w:val="59"/>
    <w:rsid w:val="002C4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TableEntry">
    <w:name w:val="ADB Table Entry"/>
    <w:basedOn w:val="Normal"/>
    <w:rsid w:val="002C4AC3"/>
    <w:pPr>
      <w:spacing w:before="60" w:after="60"/>
    </w:pPr>
    <w:rPr>
      <w:sz w:val="20"/>
      <w:szCs w:val="20"/>
      <w:lang w:val="en-US" w:eastAsia="en-US"/>
    </w:rPr>
  </w:style>
  <w:style w:type="paragraph" w:customStyle="1" w:styleId="EIAH1">
    <w:name w:val="EIA H 1"/>
    <w:basedOn w:val="Heading1"/>
    <w:qFormat/>
    <w:rsid w:val="002C4AC3"/>
    <w:pPr>
      <w:numPr>
        <w:numId w:val="1"/>
      </w:numPr>
      <w:autoSpaceDE w:val="0"/>
      <w:autoSpaceDN w:val="0"/>
      <w:adjustRightInd w:val="0"/>
    </w:pPr>
    <w:rPr>
      <w:rFonts w:eastAsia="Times New Roman" w:cs="Arial"/>
      <w:bCs/>
      <w:kern w:val="32"/>
      <w:lang w:val="it-IT" w:eastAsia="ru-RU"/>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DNV-Body,AETC-Body"/>
    <w:basedOn w:val="Normal"/>
    <w:link w:val="BodyTextChar1"/>
    <w:uiPriority w:val="1"/>
    <w:qFormat/>
    <w:rsid w:val="002C4AC3"/>
    <w:pPr>
      <w:spacing w:after="280" w:line="280" w:lineRule="atLeast"/>
      <w:jc w:val="left"/>
    </w:pPr>
    <w:rPr>
      <w:rFonts w:ascii="Times New Roman" w:hAnsi="Times New Roman"/>
      <w:sz w:val="24"/>
      <w:lang w:eastAsia="en-GB"/>
    </w:rPr>
  </w:style>
  <w:style w:type="character" w:customStyle="1" w:styleId="BodyTextChar">
    <w:name w:val="Body Text Char"/>
    <w:aliases w:val="DNV-Body Char,AETC-Body Char,Body Text Char1 Char Char1,Body Text Char1 Char Char Char Char1,Body Text Char Char Char Char Char Char1,Body Text Char1 Char Char Char Char Char Char1,Body Text Char Char Char Char Char Char Char Char1"/>
    <w:basedOn w:val="DefaultParagraphFont"/>
    <w:uiPriority w:val="1"/>
    <w:rsid w:val="002C4AC3"/>
    <w:rPr>
      <w:rFonts w:ascii="Arial" w:eastAsia="Times New Roman" w:hAnsi="Arial" w:cs="Times New Roman"/>
      <w:szCs w:val="24"/>
      <w:lang w:val="en-GB" w:eastAsia="de-DE"/>
    </w:rPr>
  </w:style>
  <w:style w:type="paragraph" w:styleId="BodyTextIndent">
    <w:name w:val="Body Text Indent"/>
    <w:basedOn w:val="Normal"/>
    <w:link w:val="BodyTextIndentChar"/>
    <w:unhideWhenUsed/>
    <w:rsid w:val="002C4AC3"/>
    <w:pPr>
      <w:spacing w:after="120"/>
      <w:ind w:left="283"/>
      <w:jc w:val="left"/>
    </w:pPr>
    <w:rPr>
      <w:rFonts w:ascii="Times New Roman" w:hAnsi="Times New Roman"/>
      <w:sz w:val="24"/>
      <w:lang w:eastAsia="en-GB"/>
    </w:rPr>
  </w:style>
  <w:style w:type="character" w:customStyle="1" w:styleId="BodyTextIndentChar">
    <w:name w:val="Body Text Indent Char"/>
    <w:basedOn w:val="DefaultParagraphFont"/>
    <w:link w:val="BodyTextIndent"/>
    <w:rsid w:val="002C4AC3"/>
    <w:rPr>
      <w:rFonts w:ascii="Times New Roman" w:eastAsia="Times New Roman" w:hAnsi="Times New Roman" w:cs="Times New Roman"/>
      <w:sz w:val="24"/>
      <w:szCs w:val="24"/>
      <w:lang w:val="en-GB" w:eastAsia="en-GB"/>
    </w:rPr>
  </w:style>
  <w:style w:type="character" w:customStyle="1" w:styleId="BodyTextChar1">
    <w:name w:val="Body Text Char1"/>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uiPriority w:val="1"/>
    <w:rsid w:val="002C4AC3"/>
    <w:rPr>
      <w:rFonts w:ascii="Times New Roman" w:eastAsia="Times New Roman" w:hAnsi="Times New Roman" w:cs="Times New Roman"/>
      <w:sz w:val="24"/>
      <w:szCs w:val="24"/>
      <w:lang w:val="en-GB" w:eastAsia="en-GB"/>
    </w:rPr>
  </w:style>
  <w:style w:type="paragraph" w:styleId="ListParagraph">
    <w:name w:val="List Paragraph"/>
    <w:aliases w:val="Bullet1,Akapit z listą BS,Ha,List Paragraph2,Resume Title,Citation List,List Paragraph (numbered (a)),List of Table,Normal 2,Main numbered paragraph,Source,List_Paragraph,Multilevel para_II,MC Paragraphe Liste,body 2,lp1,List Paragraph1"/>
    <w:basedOn w:val="Normal"/>
    <w:link w:val="ListParagraphChar"/>
    <w:uiPriority w:val="34"/>
    <w:qFormat/>
    <w:rsid w:val="002C4AC3"/>
    <w:pPr>
      <w:spacing w:after="120" w:line="288" w:lineRule="auto"/>
      <w:ind w:left="720"/>
      <w:contextualSpacing/>
    </w:pPr>
    <w:rPr>
      <w:rFonts w:ascii="Sylfaen" w:eastAsiaTheme="minorHAnsi" w:hAnsi="Sylfaen" w:cstheme="minorBidi"/>
      <w:szCs w:val="22"/>
      <w:lang w:val="en-US" w:eastAsia="en-US"/>
    </w:rPr>
  </w:style>
  <w:style w:type="character" w:customStyle="1" w:styleId="ListParagraphChar">
    <w:name w:val="List Paragraph Char"/>
    <w:aliases w:val="Bullet1 Char,Akapit z listą BS Char,Ha Char,List Paragraph2 Char,Resume Title Char,Citation List Char,List Paragraph (numbered (a)) Char,List of Table Char,Normal 2 Char,Main numbered paragraph Char,Source Char,List_Paragraph Char"/>
    <w:link w:val="ListParagraph"/>
    <w:uiPriority w:val="34"/>
    <w:rsid w:val="002C4AC3"/>
    <w:rPr>
      <w:rFonts w:ascii="Sylfaen" w:hAnsi="Sylfaen"/>
    </w:rPr>
  </w:style>
  <w:style w:type="paragraph" w:styleId="Caption">
    <w:name w:val="caption"/>
    <w:aliases w:val="ADB Caption,Caption-Table Char Char Char,Caption-Table Char Char,Caption-Table Char,Caption-Table Char Char Char Char,Caption-Table Char Char Char Char Char Char Char Char,Caption-Table,Caption_ICFWM,Figure,FIGURE_CC,HBP,CPR Caption,headings,図番号"/>
    <w:basedOn w:val="Normal"/>
    <w:next w:val="Normal"/>
    <w:link w:val="CaptionChar"/>
    <w:qFormat/>
    <w:rsid w:val="002C4AC3"/>
    <w:pPr>
      <w:keepNext/>
      <w:spacing w:before="240" w:after="120"/>
      <w:jc w:val="center"/>
    </w:pPr>
    <w:rPr>
      <w:b/>
      <w:bCs/>
      <w:szCs w:val="22"/>
      <w:lang w:val="en-US" w:eastAsia="en-US"/>
    </w:rPr>
  </w:style>
  <w:style w:type="character" w:customStyle="1" w:styleId="CaptionChar">
    <w:name w:val="Caption Char"/>
    <w:aliases w:val="ADB Caption Char,Caption-Table Char Char Char Char1,Caption-Table Char Char Char1,Caption-Table Char Char1,Caption-Table Char Char Char Char Char,Caption-Table Char Char Char Char Char Char Char Char Char,Caption-Table Char1,Figure Char"/>
    <w:basedOn w:val="DefaultParagraphFont"/>
    <w:link w:val="Caption"/>
    <w:rsid w:val="002C4AC3"/>
    <w:rPr>
      <w:rFonts w:ascii="Arial" w:eastAsia="Times New Roman" w:hAnsi="Arial" w:cs="Times New Roman"/>
      <w:b/>
      <w:bCs/>
    </w:rPr>
  </w:style>
  <w:style w:type="paragraph" w:customStyle="1" w:styleId="Note">
    <w:name w:val="Note"/>
    <w:basedOn w:val="Normal"/>
    <w:link w:val="NoteChar"/>
    <w:rsid w:val="002C4AC3"/>
    <w:pPr>
      <w:tabs>
        <w:tab w:val="right" w:pos="630"/>
      </w:tabs>
      <w:suppressAutoHyphens/>
      <w:spacing w:before="60"/>
      <w:ind w:left="270" w:hanging="270"/>
      <w:jc w:val="left"/>
    </w:pPr>
    <w:rPr>
      <w:sz w:val="18"/>
      <w:szCs w:val="20"/>
      <w:lang w:val="en-US" w:eastAsia="en-US"/>
    </w:rPr>
  </w:style>
  <w:style w:type="character" w:customStyle="1" w:styleId="NoteChar">
    <w:name w:val="Note Char"/>
    <w:link w:val="Note"/>
    <w:rsid w:val="002C4AC3"/>
    <w:rPr>
      <w:rFonts w:ascii="Arial" w:eastAsia="Times New Roman" w:hAnsi="Arial" w:cs="Times New Roman"/>
      <w:sz w:val="18"/>
      <w:szCs w:val="20"/>
    </w:rPr>
  </w:style>
  <w:style w:type="paragraph" w:customStyle="1" w:styleId="ADBTableHead">
    <w:name w:val="ADB Table Head"/>
    <w:basedOn w:val="ADBTableEntry"/>
    <w:rsid w:val="002C4AC3"/>
    <w:pPr>
      <w:jc w:val="center"/>
    </w:pPr>
    <w:rPr>
      <w:rFonts w:cs="Arial"/>
      <w:b/>
      <w:color w:val="000000"/>
    </w:rPr>
  </w:style>
  <w:style w:type="paragraph" w:customStyle="1" w:styleId="ADBBody">
    <w:name w:val="ADB Body"/>
    <w:basedOn w:val="Normal"/>
    <w:link w:val="ADBBodyChar"/>
    <w:rsid w:val="002C4AC3"/>
    <w:pPr>
      <w:widowControl w:val="0"/>
      <w:numPr>
        <w:numId w:val="2"/>
      </w:numPr>
      <w:overflowPunct w:val="0"/>
      <w:autoSpaceDE w:val="0"/>
      <w:autoSpaceDN w:val="0"/>
      <w:adjustRightInd w:val="0"/>
      <w:spacing w:before="120" w:after="120" w:line="250" w:lineRule="auto"/>
      <w:ind w:left="0" w:firstLine="0"/>
    </w:pPr>
    <w:rPr>
      <w:snapToGrid w:val="0"/>
      <w:szCs w:val="20"/>
      <w:lang w:val="en-US" w:eastAsia="en-US"/>
    </w:rPr>
  </w:style>
  <w:style w:type="character" w:customStyle="1" w:styleId="ADBBodyChar">
    <w:name w:val="ADB Body Char"/>
    <w:link w:val="ADBBody"/>
    <w:rsid w:val="002C4AC3"/>
    <w:rPr>
      <w:rFonts w:ascii="Arial" w:eastAsia="Times New Roman" w:hAnsi="Arial" w:cs="Times New Roman"/>
      <w:snapToGrid w:val="0"/>
      <w:szCs w:val="20"/>
    </w:rPr>
  </w:style>
  <w:style w:type="paragraph" w:customStyle="1" w:styleId="Spiegel3">
    <w:name w:val="Spiegel 3"/>
    <w:basedOn w:val="Normal"/>
    <w:uiPriority w:val="2"/>
    <w:qFormat/>
    <w:rsid w:val="002C4AC3"/>
    <w:pPr>
      <w:jc w:val="left"/>
    </w:pPr>
    <w:rPr>
      <w:rFonts w:ascii="Times New Roman" w:eastAsia="Calibri" w:hAnsi="Times New Roman"/>
      <w:b/>
      <w:sz w:val="24"/>
      <w:szCs w:val="22"/>
      <w:lang w:val="de-DE" w:eastAsia="en-US"/>
    </w:rPr>
  </w:style>
  <w:style w:type="numbering" w:customStyle="1" w:styleId="CowiNumberList">
    <w:name w:val="CowiNumberList"/>
    <w:basedOn w:val="NoList"/>
    <w:rsid w:val="002C4AC3"/>
    <w:pPr>
      <w:numPr>
        <w:numId w:val="23"/>
      </w:numPr>
    </w:pPr>
  </w:style>
  <w:style w:type="paragraph" w:styleId="ListNumber">
    <w:name w:val="List Number"/>
    <w:basedOn w:val="BodyText"/>
    <w:uiPriority w:val="99"/>
    <w:rsid w:val="002C4AC3"/>
    <w:pPr>
      <w:numPr>
        <w:numId w:val="3"/>
      </w:numPr>
    </w:pPr>
  </w:style>
  <w:style w:type="paragraph" w:styleId="ListNumber2">
    <w:name w:val="List Number 2"/>
    <w:basedOn w:val="ListNumber"/>
    <w:uiPriority w:val="99"/>
    <w:rsid w:val="002C4AC3"/>
    <w:pPr>
      <w:numPr>
        <w:ilvl w:val="1"/>
      </w:numPr>
    </w:pPr>
  </w:style>
  <w:style w:type="paragraph" w:styleId="ListNumber3">
    <w:name w:val="List Number 3"/>
    <w:basedOn w:val="ListNumber2"/>
    <w:uiPriority w:val="99"/>
    <w:rsid w:val="002C4AC3"/>
    <w:pPr>
      <w:numPr>
        <w:ilvl w:val="2"/>
      </w:numPr>
      <w:tabs>
        <w:tab w:val="left" w:pos="1276"/>
      </w:tabs>
    </w:pPr>
  </w:style>
  <w:style w:type="character" w:styleId="Emphasis">
    <w:name w:val="Emphasis"/>
    <w:basedOn w:val="DefaultParagraphFont"/>
    <w:uiPriority w:val="20"/>
    <w:unhideWhenUsed/>
    <w:qFormat/>
    <w:rsid w:val="002C4AC3"/>
    <w:rPr>
      <w:i/>
      <w:iCs/>
    </w:rPr>
  </w:style>
  <w:style w:type="paragraph" w:styleId="ListNumber4">
    <w:name w:val="List Number 4"/>
    <w:basedOn w:val="Normal"/>
    <w:uiPriority w:val="99"/>
    <w:unhideWhenUsed/>
    <w:rsid w:val="002C4AC3"/>
    <w:pPr>
      <w:numPr>
        <w:ilvl w:val="3"/>
        <w:numId w:val="3"/>
      </w:numPr>
      <w:jc w:val="left"/>
    </w:pPr>
    <w:rPr>
      <w:rFonts w:ascii="Times New Roman" w:hAnsi="Times New Roman"/>
      <w:sz w:val="24"/>
      <w:lang w:eastAsia="en-GB"/>
    </w:rPr>
  </w:style>
  <w:style w:type="paragraph" w:styleId="TOC1">
    <w:name w:val="toc 1"/>
    <w:basedOn w:val="Normal"/>
    <w:next w:val="Normal"/>
    <w:autoRedefine/>
    <w:uiPriority w:val="39"/>
    <w:unhideWhenUsed/>
    <w:qFormat/>
    <w:rsid w:val="002C4AC3"/>
    <w:pPr>
      <w:tabs>
        <w:tab w:val="left" w:pos="440"/>
        <w:tab w:val="right" w:leader="dot" w:pos="9617"/>
      </w:tabs>
      <w:spacing w:line="288" w:lineRule="auto"/>
      <w:jc w:val="left"/>
    </w:pPr>
    <w:rPr>
      <w:rFonts w:asciiTheme="minorHAnsi" w:eastAsiaTheme="minorHAnsi" w:hAnsiTheme="minorHAnsi" w:cstheme="minorBidi"/>
      <w:b/>
      <w:bCs/>
      <w:noProof/>
      <w:sz w:val="24"/>
      <w:lang w:val="en-US" w:eastAsia="en-US"/>
    </w:rPr>
  </w:style>
  <w:style w:type="paragraph" w:styleId="TOC2">
    <w:name w:val="toc 2"/>
    <w:basedOn w:val="Normal"/>
    <w:next w:val="Normal"/>
    <w:autoRedefine/>
    <w:uiPriority w:val="39"/>
    <w:unhideWhenUsed/>
    <w:qFormat/>
    <w:rsid w:val="002C4AC3"/>
    <w:pPr>
      <w:tabs>
        <w:tab w:val="right" w:leader="dot" w:pos="9980"/>
      </w:tabs>
      <w:spacing w:line="288" w:lineRule="auto"/>
      <w:ind w:left="220"/>
      <w:jc w:val="left"/>
    </w:pPr>
    <w:rPr>
      <w:rFonts w:asciiTheme="minorHAnsi" w:eastAsiaTheme="minorHAnsi" w:hAnsiTheme="minorHAnsi" w:cstheme="minorBidi"/>
      <w:bCs/>
      <w:noProof/>
      <w:szCs w:val="22"/>
      <w:lang w:val="en-US" w:eastAsia="en-US"/>
    </w:rPr>
  </w:style>
  <w:style w:type="paragraph" w:styleId="TOC3">
    <w:name w:val="toc 3"/>
    <w:basedOn w:val="Normal"/>
    <w:next w:val="Normal"/>
    <w:autoRedefine/>
    <w:uiPriority w:val="39"/>
    <w:unhideWhenUsed/>
    <w:qFormat/>
    <w:rsid w:val="002C4AC3"/>
    <w:pPr>
      <w:spacing w:line="288" w:lineRule="auto"/>
      <w:ind w:left="440"/>
      <w:jc w:val="left"/>
    </w:pPr>
    <w:rPr>
      <w:rFonts w:asciiTheme="minorHAnsi" w:eastAsiaTheme="minorHAnsi" w:hAnsiTheme="minorHAnsi" w:cstheme="minorBidi"/>
      <w:szCs w:val="22"/>
      <w:lang w:val="en-US" w:eastAsia="en-US"/>
    </w:rPr>
  </w:style>
  <w:style w:type="paragraph" w:styleId="TOC4">
    <w:name w:val="toc 4"/>
    <w:basedOn w:val="Normal"/>
    <w:next w:val="Normal"/>
    <w:autoRedefine/>
    <w:uiPriority w:val="39"/>
    <w:unhideWhenUsed/>
    <w:rsid w:val="002C4AC3"/>
    <w:pPr>
      <w:spacing w:line="288" w:lineRule="auto"/>
      <w:ind w:left="660"/>
      <w:jc w:val="left"/>
    </w:pPr>
    <w:rPr>
      <w:rFonts w:asciiTheme="minorHAnsi" w:eastAsiaTheme="minorHAnsi" w:hAnsiTheme="minorHAnsi" w:cstheme="minorBidi"/>
      <w:sz w:val="20"/>
      <w:szCs w:val="20"/>
      <w:lang w:val="en-US" w:eastAsia="en-US"/>
    </w:rPr>
  </w:style>
  <w:style w:type="paragraph" w:styleId="TOC5">
    <w:name w:val="toc 5"/>
    <w:basedOn w:val="Normal"/>
    <w:next w:val="Normal"/>
    <w:autoRedefine/>
    <w:uiPriority w:val="39"/>
    <w:unhideWhenUsed/>
    <w:rsid w:val="002C4AC3"/>
    <w:pPr>
      <w:spacing w:line="288" w:lineRule="auto"/>
      <w:ind w:left="880"/>
      <w:jc w:val="left"/>
    </w:pPr>
    <w:rPr>
      <w:rFonts w:asciiTheme="minorHAnsi" w:eastAsiaTheme="minorHAnsi" w:hAnsiTheme="minorHAnsi" w:cstheme="minorBidi"/>
      <w:sz w:val="20"/>
      <w:szCs w:val="20"/>
      <w:lang w:val="en-US" w:eastAsia="en-US"/>
    </w:rPr>
  </w:style>
  <w:style w:type="paragraph" w:styleId="TOC6">
    <w:name w:val="toc 6"/>
    <w:basedOn w:val="Normal"/>
    <w:next w:val="Normal"/>
    <w:autoRedefine/>
    <w:uiPriority w:val="39"/>
    <w:unhideWhenUsed/>
    <w:rsid w:val="002C4AC3"/>
    <w:pPr>
      <w:spacing w:line="288" w:lineRule="auto"/>
      <w:ind w:left="1100"/>
      <w:jc w:val="left"/>
    </w:pPr>
    <w:rPr>
      <w:rFonts w:asciiTheme="minorHAnsi" w:eastAsiaTheme="minorHAnsi" w:hAnsiTheme="minorHAnsi" w:cstheme="minorBidi"/>
      <w:sz w:val="20"/>
      <w:szCs w:val="20"/>
      <w:lang w:val="en-US" w:eastAsia="en-US"/>
    </w:rPr>
  </w:style>
  <w:style w:type="paragraph" w:styleId="BalloonText">
    <w:name w:val="Balloon Text"/>
    <w:basedOn w:val="Normal"/>
    <w:link w:val="BalloonTextChar"/>
    <w:uiPriority w:val="99"/>
    <w:semiHidden/>
    <w:unhideWhenUsed/>
    <w:rsid w:val="002C4AC3"/>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2C4AC3"/>
    <w:rPr>
      <w:rFonts w:ascii="Segoe UI" w:hAnsi="Segoe UI" w:cs="Segoe UI"/>
      <w:sz w:val="18"/>
      <w:szCs w:val="18"/>
    </w:rPr>
  </w:style>
  <w:style w:type="character" w:styleId="Hyperlink">
    <w:name w:val="Hyperlink"/>
    <w:basedOn w:val="DefaultParagraphFont"/>
    <w:uiPriority w:val="99"/>
    <w:unhideWhenUsed/>
    <w:rsid w:val="002C4AC3"/>
    <w:rPr>
      <w:color w:val="0563C1" w:themeColor="hyperlink"/>
      <w:u w:val="single"/>
    </w:rPr>
  </w:style>
  <w:style w:type="paragraph" w:styleId="TOC7">
    <w:name w:val="toc 7"/>
    <w:basedOn w:val="Normal"/>
    <w:next w:val="Normal"/>
    <w:autoRedefine/>
    <w:uiPriority w:val="39"/>
    <w:unhideWhenUsed/>
    <w:rsid w:val="002C4AC3"/>
    <w:pPr>
      <w:spacing w:line="288" w:lineRule="auto"/>
      <w:ind w:left="1320"/>
      <w:jc w:val="left"/>
    </w:pPr>
    <w:rPr>
      <w:rFonts w:asciiTheme="minorHAnsi" w:eastAsiaTheme="minorHAnsi" w:hAnsiTheme="minorHAnsi" w:cstheme="minorBidi"/>
      <w:sz w:val="20"/>
      <w:szCs w:val="20"/>
      <w:lang w:val="en-US" w:eastAsia="en-US"/>
    </w:rPr>
  </w:style>
  <w:style w:type="paragraph" w:styleId="TOC8">
    <w:name w:val="toc 8"/>
    <w:basedOn w:val="Normal"/>
    <w:next w:val="Normal"/>
    <w:autoRedefine/>
    <w:uiPriority w:val="39"/>
    <w:unhideWhenUsed/>
    <w:rsid w:val="002C4AC3"/>
    <w:pPr>
      <w:spacing w:line="288" w:lineRule="auto"/>
      <w:ind w:left="1540"/>
      <w:jc w:val="left"/>
    </w:pPr>
    <w:rPr>
      <w:rFonts w:asciiTheme="minorHAnsi" w:eastAsiaTheme="minorHAnsi" w:hAnsiTheme="minorHAnsi" w:cstheme="minorBidi"/>
      <w:sz w:val="20"/>
      <w:szCs w:val="20"/>
      <w:lang w:val="en-US" w:eastAsia="en-US"/>
    </w:rPr>
  </w:style>
  <w:style w:type="paragraph" w:styleId="TOC9">
    <w:name w:val="toc 9"/>
    <w:basedOn w:val="Normal"/>
    <w:next w:val="Normal"/>
    <w:autoRedefine/>
    <w:uiPriority w:val="39"/>
    <w:unhideWhenUsed/>
    <w:rsid w:val="002C4AC3"/>
    <w:pPr>
      <w:spacing w:line="288" w:lineRule="auto"/>
      <w:ind w:left="1760"/>
      <w:jc w:val="left"/>
    </w:pPr>
    <w:rPr>
      <w:rFonts w:asciiTheme="minorHAnsi" w:eastAsiaTheme="minorHAnsi" w:hAnsiTheme="minorHAnsi" w:cstheme="minorBidi"/>
      <w:sz w:val="20"/>
      <w:szCs w:val="20"/>
      <w:lang w:val="en-US" w:eastAsia="en-US"/>
    </w:rPr>
  </w:style>
  <w:style w:type="table" w:customStyle="1" w:styleId="24">
    <w:name w:val="Сетка таблицы24"/>
    <w:basedOn w:val="TableNormal"/>
    <w:next w:val="TableGrid"/>
    <w:uiPriority w:val="59"/>
    <w:rsid w:val="002C4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C4AC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4AC3"/>
    <w:pPr>
      <w:spacing w:before="100" w:beforeAutospacing="1" w:after="100" w:afterAutospacing="1"/>
      <w:jc w:val="left"/>
    </w:pPr>
    <w:rPr>
      <w:rFonts w:ascii="Times New Roman" w:hAnsi="Times New Roman"/>
      <w:sz w:val="24"/>
      <w:lang w:val="en-US" w:eastAsia="en-US"/>
    </w:rPr>
  </w:style>
  <w:style w:type="character" w:styleId="Strong">
    <w:name w:val="Strong"/>
    <w:basedOn w:val="DefaultParagraphFont"/>
    <w:uiPriority w:val="22"/>
    <w:qFormat/>
    <w:rsid w:val="002C4AC3"/>
    <w:rPr>
      <w:b/>
      <w:bCs/>
    </w:rPr>
  </w:style>
  <w:style w:type="character" w:customStyle="1" w:styleId="apple-converted-space">
    <w:name w:val="apple-converted-space"/>
    <w:basedOn w:val="DefaultParagraphFont"/>
    <w:rsid w:val="002C4AC3"/>
  </w:style>
  <w:style w:type="table" w:customStyle="1" w:styleId="TableGrid2">
    <w:name w:val="Table Grid2"/>
    <w:basedOn w:val="TableNormal"/>
    <w:next w:val="TableGrid"/>
    <w:rsid w:val="002C4AC3"/>
    <w:pPr>
      <w:spacing w:after="0" w:line="240" w:lineRule="auto"/>
      <w:jc w:val="both"/>
    </w:pPr>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2C4AC3"/>
    <w:pPr>
      <w:spacing w:after="0" w:line="240" w:lineRule="auto"/>
      <w:jc w:val="both"/>
    </w:pPr>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C4AC3"/>
    <w:pPr>
      <w:spacing w:after="0" w:line="240" w:lineRule="auto"/>
      <w:jc w:val="both"/>
    </w:pPr>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C4AC3"/>
    <w:pPr>
      <w:spacing w:after="0" w:line="240" w:lineRule="auto"/>
      <w:jc w:val="both"/>
    </w:pPr>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C4AC3"/>
    <w:pPr>
      <w:spacing w:after="0" w:line="240" w:lineRule="auto"/>
      <w:jc w:val="both"/>
    </w:pPr>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C4AC3"/>
    <w:pPr>
      <w:spacing w:after="0" w:line="240" w:lineRule="auto"/>
      <w:jc w:val="both"/>
    </w:pPr>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C4AC3"/>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C4AC3"/>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C4AC3"/>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C4AC3"/>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C4AC3"/>
    <w:pPr>
      <w:spacing w:after="0" w:line="240" w:lineRule="auto"/>
      <w:jc w:val="both"/>
    </w:pPr>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4AC3"/>
    <w:pPr>
      <w:autoSpaceDE w:val="0"/>
      <w:autoSpaceDN w:val="0"/>
      <w:adjustRightInd w:val="0"/>
      <w:spacing w:after="0" w:line="240" w:lineRule="auto"/>
    </w:pPr>
    <w:rPr>
      <w:rFonts w:ascii="Sylfaen" w:hAnsi="Sylfaen" w:cs="Sylfaen"/>
      <w:color w:val="000000"/>
      <w:sz w:val="24"/>
      <w:szCs w:val="24"/>
    </w:rPr>
  </w:style>
  <w:style w:type="paragraph" w:styleId="FootnoteText">
    <w:name w:val="footnote text"/>
    <w:aliases w:val="Footnote Text BP,ft,(NECG) Footnote Text,Footnote Text Char Char Char Char Char,Footnote Text Char Char Char Char Char Char,(NECG) Footnote Text Char Char Char Char Char,single space,footnote text,FOOTNOTES,fn,Fußnote,~FootnoteText,ft1,A,f"/>
    <w:basedOn w:val="Normal"/>
    <w:link w:val="FootnoteTextChar"/>
    <w:uiPriority w:val="99"/>
    <w:unhideWhenUsed/>
    <w:qFormat/>
    <w:rsid w:val="002C4AC3"/>
    <w:pPr>
      <w:jc w:val="left"/>
    </w:pPr>
    <w:rPr>
      <w:rFonts w:ascii="Calibri" w:hAnsi="Calibri" w:cstheme="minorBidi"/>
      <w:sz w:val="20"/>
      <w:szCs w:val="20"/>
      <w:lang w:val="en-US" w:eastAsia="en-US"/>
    </w:rPr>
  </w:style>
  <w:style w:type="character" w:customStyle="1" w:styleId="FootnoteTextChar">
    <w:name w:val="Footnote Text Char"/>
    <w:aliases w:val="Footnote Text BP Char,ft Char,(NECG) Footnote Text Char,Footnote Text Char Char Char Char Char Char1,Footnote Text Char Char Char Char Char Char Char,(NECG) Footnote Text Char Char Char Char Char Char,single space Char,FOOTNOTES Char"/>
    <w:basedOn w:val="DefaultParagraphFont"/>
    <w:link w:val="FootnoteText"/>
    <w:uiPriority w:val="99"/>
    <w:rsid w:val="002C4AC3"/>
    <w:rPr>
      <w:rFonts w:ascii="Calibri" w:eastAsia="Times New Roman" w:hAnsi="Calibri"/>
      <w:sz w:val="20"/>
      <w:szCs w:val="20"/>
    </w:rPr>
  </w:style>
  <w:style w:type="character" w:styleId="FootnoteReference">
    <w:name w:val="footnote reference"/>
    <w:aliases w:val="16 Point,Superscript 6 Point,ftref,(NECG) Footnote Reference,fr,Footnote Ref in FtNote,SUPERS,Ref,de nota al pie,Footnote Reference Number"/>
    <w:basedOn w:val="DefaultParagraphFont"/>
    <w:uiPriority w:val="99"/>
    <w:unhideWhenUsed/>
    <w:qFormat/>
    <w:rsid w:val="002C4AC3"/>
    <w:rPr>
      <w:vertAlign w:val="superscript"/>
    </w:rPr>
  </w:style>
  <w:style w:type="table" w:customStyle="1" w:styleId="TableGrid9">
    <w:name w:val="Table Grid9"/>
    <w:basedOn w:val="TableNormal"/>
    <w:next w:val="TableGrid"/>
    <w:uiPriority w:val="59"/>
    <w:rsid w:val="002C4AC3"/>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khrilixml">
    <w:name w:val="ckhrilixml"/>
    <w:basedOn w:val="Normal"/>
    <w:rsid w:val="002C4AC3"/>
    <w:pPr>
      <w:spacing w:before="100" w:beforeAutospacing="1" w:after="100" w:afterAutospacing="1"/>
      <w:jc w:val="left"/>
    </w:pPr>
    <w:rPr>
      <w:rFonts w:ascii="Times New Roman" w:hAnsi="Times New Roman"/>
      <w:sz w:val="24"/>
      <w:lang w:val="en-US" w:eastAsia="en-US"/>
    </w:rPr>
  </w:style>
  <w:style w:type="character" w:styleId="FollowedHyperlink">
    <w:name w:val="FollowedHyperlink"/>
    <w:basedOn w:val="DefaultParagraphFont"/>
    <w:uiPriority w:val="99"/>
    <w:unhideWhenUsed/>
    <w:rsid w:val="002C4AC3"/>
    <w:rPr>
      <w:color w:val="954F72" w:themeColor="followedHyperlink"/>
      <w:u w:val="single"/>
    </w:rPr>
  </w:style>
  <w:style w:type="numbering" w:customStyle="1" w:styleId="NoList1">
    <w:name w:val="No List1"/>
    <w:next w:val="NoList"/>
    <w:uiPriority w:val="99"/>
    <w:semiHidden/>
    <w:unhideWhenUsed/>
    <w:rsid w:val="002C4AC3"/>
  </w:style>
  <w:style w:type="table" w:customStyle="1" w:styleId="TableGrid10">
    <w:name w:val="Table Grid10"/>
    <w:basedOn w:val="TableNormal"/>
    <w:next w:val="TableGrid"/>
    <w:uiPriority w:val="59"/>
    <w:rsid w:val="002C4AC3"/>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2C4AC3"/>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2C4AC3"/>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2C4AC3"/>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2C4AC3"/>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2C4AC3"/>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2C4AC3"/>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2C4AC3"/>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2C4AC3"/>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2C4AC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0">
    <w:name w:val="[Normal]"/>
    <w:link w:val="NormalChar"/>
    <w:rsid w:val="002C4AC3"/>
    <w:pPr>
      <w:spacing w:after="0" w:line="240" w:lineRule="auto"/>
    </w:pPr>
    <w:rPr>
      <w:rFonts w:ascii="Arial" w:eastAsia="Arial" w:hAnsi="Arial" w:cs="Times New Roman"/>
      <w:sz w:val="24"/>
      <w:szCs w:val="20"/>
    </w:rPr>
  </w:style>
  <w:style w:type="paragraph" w:styleId="Title">
    <w:name w:val="Title"/>
    <w:basedOn w:val="Normal"/>
    <w:link w:val="TitleChar"/>
    <w:qFormat/>
    <w:rsid w:val="002C4AC3"/>
    <w:pPr>
      <w:jc w:val="center"/>
    </w:pPr>
    <w:rPr>
      <w:rFonts w:asciiTheme="majorHAnsi" w:hAnsiTheme="majorHAnsi"/>
      <w:b/>
      <w:szCs w:val="20"/>
      <w:lang w:eastAsia="en-US"/>
    </w:rPr>
  </w:style>
  <w:style w:type="character" w:customStyle="1" w:styleId="TitleChar">
    <w:name w:val="Title Char"/>
    <w:basedOn w:val="DefaultParagraphFont"/>
    <w:link w:val="Title"/>
    <w:rsid w:val="002C4AC3"/>
    <w:rPr>
      <w:rFonts w:asciiTheme="majorHAnsi" w:eastAsia="Times New Roman" w:hAnsiTheme="majorHAnsi" w:cs="Times New Roman"/>
      <w:b/>
      <w:szCs w:val="20"/>
      <w:lang w:val="en-GB"/>
    </w:rPr>
  </w:style>
  <w:style w:type="paragraph" w:styleId="CommentText">
    <w:name w:val="annotation text"/>
    <w:basedOn w:val="Normal"/>
    <w:link w:val="CommentTextChar"/>
    <w:uiPriority w:val="99"/>
    <w:unhideWhenUsed/>
    <w:rsid w:val="002C4AC3"/>
    <w:pPr>
      <w:spacing w:after="160" w:line="259" w:lineRule="auto"/>
      <w:jc w:val="left"/>
    </w:pPr>
    <w:rPr>
      <w:rFonts w:ascii="Calibri" w:eastAsia="Calibri" w:hAnsi="Calibri"/>
      <w:sz w:val="20"/>
      <w:szCs w:val="20"/>
      <w:lang w:val="en-US" w:eastAsia="en-US"/>
    </w:rPr>
  </w:style>
  <w:style w:type="character" w:customStyle="1" w:styleId="CommentTextChar">
    <w:name w:val="Comment Text Char"/>
    <w:basedOn w:val="DefaultParagraphFont"/>
    <w:link w:val="CommentText"/>
    <w:uiPriority w:val="99"/>
    <w:rsid w:val="002C4AC3"/>
    <w:rPr>
      <w:rFonts w:ascii="Calibri" w:eastAsia="Calibri" w:hAnsi="Calibri" w:cs="Times New Roman"/>
      <w:sz w:val="20"/>
      <w:szCs w:val="20"/>
    </w:rPr>
  </w:style>
  <w:style w:type="character" w:styleId="CommentReference">
    <w:name w:val="annotation reference"/>
    <w:basedOn w:val="DefaultParagraphFont"/>
    <w:uiPriority w:val="99"/>
    <w:unhideWhenUsed/>
    <w:rsid w:val="002C4AC3"/>
    <w:rPr>
      <w:sz w:val="16"/>
      <w:szCs w:val="16"/>
    </w:rPr>
  </w:style>
  <w:style w:type="paragraph" w:styleId="NoSpacing">
    <w:name w:val="No Spacing"/>
    <w:link w:val="NoSpacingChar"/>
    <w:uiPriority w:val="1"/>
    <w:qFormat/>
    <w:rsid w:val="002C4AC3"/>
    <w:pPr>
      <w:spacing w:after="0" w:line="240" w:lineRule="auto"/>
    </w:pPr>
    <w:rPr>
      <w:rFonts w:ascii="Calibri" w:eastAsia="Times New Roman" w:hAnsi="Calibri" w:cs="Times New Roman"/>
    </w:rPr>
  </w:style>
  <w:style w:type="paragraph" w:styleId="BodyTextIndent2">
    <w:name w:val="Body Text Indent 2"/>
    <w:basedOn w:val="Normal"/>
    <w:link w:val="BodyTextIndent2Char"/>
    <w:rsid w:val="002C4AC3"/>
    <w:pPr>
      <w:ind w:left="-720" w:firstLine="720"/>
      <w:jc w:val="left"/>
    </w:pPr>
    <w:rPr>
      <w:rFonts w:ascii="AcadNusx" w:hAnsi="AcadNusx"/>
      <w:sz w:val="24"/>
      <w:lang w:val="en-US" w:eastAsia="en-US"/>
    </w:rPr>
  </w:style>
  <w:style w:type="character" w:customStyle="1" w:styleId="BodyTextIndent2Char">
    <w:name w:val="Body Text Indent 2 Char"/>
    <w:basedOn w:val="DefaultParagraphFont"/>
    <w:link w:val="BodyTextIndent2"/>
    <w:rsid w:val="002C4AC3"/>
    <w:rPr>
      <w:rFonts w:ascii="AcadNusx" w:eastAsia="Times New Roman" w:hAnsi="AcadNusx" w:cs="Times New Roman"/>
      <w:sz w:val="24"/>
      <w:szCs w:val="24"/>
    </w:rPr>
  </w:style>
  <w:style w:type="paragraph" w:customStyle="1" w:styleId="Char">
    <w:name w:val="Char"/>
    <w:basedOn w:val="Normal"/>
    <w:rsid w:val="002C4AC3"/>
    <w:pPr>
      <w:spacing w:after="160"/>
      <w:jc w:val="left"/>
    </w:pPr>
    <w:rPr>
      <w:rFonts w:ascii="Verdana" w:hAnsi="Verdana"/>
      <w:sz w:val="24"/>
      <w:lang w:val="en-US" w:eastAsia="en-US"/>
    </w:rPr>
  </w:style>
  <w:style w:type="paragraph" w:styleId="BodyText2">
    <w:name w:val="Body Text 2"/>
    <w:basedOn w:val="Normal"/>
    <w:link w:val="BodyText2Char"/>
    <w:unhideWhenUsed/>
    <w:rsid w:val="002C4AC3"/>
    <w:pPr>
      <w:spacing w:after="120" w:line="480" w:lineRule="auto"/>
      <w:jc w:val="left"/>
    </w:pPr>
    <w:rPr>
      <w:rFonts w:ascii="Times New Roman" w:hAnsi="Times New Roman"/>
      <w:sz w:val="24"/>
      <w:szCs w:val="20"/>
      <w:lang w:eastAsia="en-GB"/>
    </w:rPr>
  </w:style>
  <w:style w:type="character" w:customStyle="1" w:styleId="BodyText2Char">
    <w:name w:val="Body Text 2 Char"/>
    <w:basedOn w:val="DefaultParagraphFont"/>
    <w:link w:val="BodyText2"/>
    <w:rsid w:val="002C4AC3"/>
    <w:rPr>
      <w:rFonts w:ascii="Times New Roman" w:eastAsia="Times New Roman" w:hAnsi="Times New Roman" w:cs="Times New Roman"/>
      <w:sz w:val="24"/>
      <w:szCs w:val="20"/>
      <w:lang w:val="en-GB" w:eastAsia="en-GB"/>
    </w:rPr>
  </w:style>
  <w:style w:type="character" w:customStyle="1" w:styleId="ListBulletChar">
    <w:name w:val="List Bullet Char"/>
    <w:basedOn w:val="DefaultParagraphFont"/>
    <w:link w:val="ListBullet"/>
    <w:locked/>
    <w:rsid w:val="002C4AC3"/>
    <w:rPr>
      <w:sz w:val="24"/>
      <w:szCs w:val="24"/>
      <w:lang w:val="en-GB" w:eastAsia="en-GB"/>
    </w:rPr>
  </w:style>
  <w:style w:type="paragraph" w:styleId="ListBullet">
    <w:name w:val="List Bullet"/>
    <w:basedOn w:val="BodyText"/>
    <w:link w:val="ListBulletChar"/>
    <w:unhideWhenUsed/>
    <w:rsid w:val="002C4AC3"/>
    <w:pPr>
      <w:numPr>
        <w:numId w:val="5"/>
      </w:numPr>
      <w:tabs>
        <w:tab w:val="num" w:pos="360"/>
      </w:tabs>
      <w:ind w:left="0" w:firstLine="0"/>
    </w:pPr>
    <w:rPr>
      <w:rFonts w:asciiTheme="minorHAnsi" w:eastAsiaTheme="minorHAnsi" w:hAnsiTheme="minorHAnsi" w:cstheme="minorBidi"/>
    </w:rPr>
  </w:style>
  <w:style w:type="paragraph" w:styleId="ListBullet2">
    <w:name w:val="List Bullet 2"/>
    <w:basedOn w:val="ListBullet"/>
    <w:unhideWhenUsed/>
    <w:rsid w:val="002C4AC3"/>
    <w:pPr>
      <w:numPr>
        <w:ilvl w:val="1"/>
      </w:numPr>
      <w:tabs>
        <w:tab w:val="num" w:pos="360"/>
        <w:tab w:val="num" w:pos="425"/>
      </w:tabs>
      <w:ind w:left="1080" w:hanging="360"/>
    </w:pPr>
  </w:style>
  <w:style w:type="paragraph" w:styleId="ListBullet3">
    <w:name w:val="List Bullet 3"/>
    <w:basedOn w:val="ListBullet2"/>
    <w:uiPriority w:val="99"/>
    <w:semiHidden/>
    <w:unhideWhenUsed/>
    <w:rsid w:val="002C4AC3"/>
    <w:pPr>
      <w:numPr>
        <w:ilvl w:val="2"/>
      </w:numPr>
      <w:tabs>
        <w:tab w:val="num" w:pos="360"/>
        <w:tab w:val="num" w:pos="425"/>
        <w:tab w:val="left" w:pos="1276"/>
      </w:tabs>
      <w:ind w:left="1800" w:hanging="360"/>
    </w:pPr>
  </w:style>
  <w:style w:type="paragraph" w:styleId="ListBullet4">
    <w:name w:val="List Bullet 4"/>
    <w:basedOn w:val="Normal"/>
    <w:uiPriority w:val="99"/>
    <w:semiHidden/>
    <w:unhideWhenUsed/>
    <w:rsid w:val="002C4AC3"/>
    <w:pPr>
      <w:numPr>
        <w:ilvl w:val="3"/>
        <w:numId w:val="5"/>
      </w:numPr>
      <w:jc w:val="left"/>
    </w:pPr>
    <w:rPr>
      <w:rFonts w:ascii="Times New Roman" w:hAnsi="Times New Roman"/>
      <w:sz w:val="24"/>
      <w:lang w:eastAsia="en-GB"/>
    </w:rPr>
  </w:style>
  <w:style w:type="numbering" w:customStyle="1" w:styleId="CowiBulletList">
    <w:name w:val="CowiBulletList"/>
    <w:rsid w:val="002C4AC3"/>
    <w:pPr>
      <w:numPr>
        <w:numId w:val="5"/>
      </w:numPr>
    </w:pPr>
  </w:style>
  <w:style w:type="paragraph" w:styleId="CommentSubject">
    <w:name w:val="annotation subject"/>
    <w:basedOn w:val="CommentText"/>
    <w:next w:val="CommentText"/>
    <w:link w:val="CommentSubjectChar"/>
    <w:uiPriority w:val="99"/>
    <w:unhideWhenUsed/>
    <w:rsid w:val="002C4AC3"/>
    <w:pPr>
      <w:spacing w:after="120" w:line="240" w:lineRule="auto"/>
      <w:jc w:val="both"/>
    </w:pPr>
    <w:rPr>
      <w:rFonts w:ascii="Sylfaen" w:eastAsiaTheme="minorHAnsi" w:hAnsi="Sylfaen" w:cstheme="minorBidi"/>
      <w:b/>
      <w:bCs/>
    </w:rPr>
  </w:style>
  <w:style w:type="character" w:customStyle="1" w:styleId="CommentSubjectChar">
    <w:name w:val="Comment Subject Char"/>
    <w:basedOn w:val="CommentTextChar"/>
    <w:link w:val="CommentSubject"/>
    <w:uiPriority w:val="99"/>
    <w:rsid w:val="002C4AC3"/>
    <w:rPr>
      <w:rFonts w:ascii="Sylfaen" w:eastAsia="Calibri" w:hAnsi="Sylfaen" w:cs="Times New Roman"/>
      <w:b/>
      <w:bCs/>
      <w:sz w:val="20"/>
      <w:szCs w:val="20"/>
    </w:rPr>
  </w:style>
  <w:style w:type="paragraph" w:styleId="EndnoteText">
    <w:name w:val="endnote text"/>
    <w:basedOn w:val="Normal"/>
    <w:link w:val="EndnoteTextChar"/>
    <w:uiPriority w:val="99"/>
    <w:semiHidden/>
    <w:unhideWhenUsed/>
    <w:rsid w:val="002C4AC3"/>
    <w:rPr>
      <w:rFonts w:ascii="Sylfaen" w:eastAsiaTheme="minorHAnsi" w:hAnsi="Sylfaen" w:cstheme="minorBidi"/>
      <w:sz w:val="20"/>
      <w:szCs w:val="20"/>
      <w:lang w:val="en-US" w:eastAsia="en-US"/>
    </w:rPr>
  </w:style>
  <w:style w:type="character" w:customStyle="1" w:styleId="EndnoteTextChar">
    <w:name w:val="Endnote Text Char"/>
    <w:basedOn w:val="DefaultParagraphFont"/>
    <w:link w:val="EndnoteText"/>
    <w:uiPriority w:val="99"/>
    <w:semiHidden/>
    <w:rsid w:val="002C4AC3"/>
    <w:rPr>
      <w:rFonts w:ascii="Sylfaen" w:hAnsi="Sylfaen"/>
      <w:sz w:val="20"/>
      <w:szCs w:val="20"/>
    </w:rPr>
  </w:style>
  <w:style w:type="character" w:styleId="EndnoteReference">
    <w:name w:val="endnote reference"/>
    <w:basedOn w:val="DefaultParagraphFont"/>
    <w:uiPriority w:val="99"/>
    <w:semiHidden/>
    <w:unhideWhenUsed/>
    <w:rsid w:val="002C4AC3"/>
    <w:rPr>
      <w:vertAlign w:val="superscript"/>
    </w:rPr>
  </w:style>
  <w:style w:type="paragraph" w:customStyle="1" w:styleId="ReportTableBullets">
    <w:name w:val="Report Table Bullets"/>
    <w:basedOn w:val="Normal"/>
    <w:next w:val="Normal"/>
    <w:uiPriority w:val="99"/>
    <w:rsid w:val="002C4AC3"/>
    <w:pPr>
      <w:numPr>
        <w:numId w:val="6"/>
      </w:numPr>
      <w:spacing w:before="80" w:after="80" w:line="240" w:lineRule="exact"/>
      <w:jc w:val="left"/>
    </w:pPr>
    <w:rPr>
      <w:sz w:val="20"/>
      <w:lang w:eastAsia="en-US"/>
    </w:rPr>
  </w:style>
  <w:style w:type="character" w:customStyle="1" w:styleId="ReportTableHeadingLeftChar">
    <w:name w:val="Report Table Heading Left Char"/>
    <w:basedOn w:val="DefaultParagraphFont"/>
    <w:link w:val="ReportTableHeadingLeft"/>
    <w:uiPriority w:val="99"/>
    <w:locked/>
    <w:rsid w:val="002C4AC3"/>
    <w:rPr>
      <w:rFonts w:ascii="Arial" w:hAnsi="Arial" w:cs="Arial"/>
      <w:b/>
      <w:bCs/>
      <w:color w:val="00506C"/>
      <w:szCs w:val="24"/>
      <w:lang w:val="en-GB"/>
    </w:rPr>
  </w:style>
  <w:style w:type="paragraph" w:customStyle="1" w:styleId="ReportTableHeadingLeft">
    <w:name w:val="Report Table Heading Left"/>
    <w:basedOn w:val="Normal"/>
    <w:link w:val="ReportTableHeadingLeftChar"/>
    <w:uiPriority w:val="99"/>
    <w:rsid w:val="002C4AC3"/>
    <w:pPr>
      <w:snapToGrid w:val="0"/>
      <w:spacing w:before="60" w:after="60" w:line="280" w:lineRule="exact"/>
      <w:jc w:val="left"/>
    </w:pPr>
    <w:rPr>
      <w:rFonts w:eastAsiaTheme="minorHAnsi" w:cs="Arial"/>
      <w:b/>
      <w:bCs/>
      <w:color w:val="00506C"/>
      <w:lang w:eastAsia="en-US"/>
    </w:rPr>
  </w:style>
  <w:style w:type="character" w:customStyle="1" w:styleId="lenteleChar">
    <w:name w:val="lentele Char"/>
    <w:basedOn w:val="ReportTableHeadingLeftChar"/>
    <w:link w:val="lentele"/>
    <w:uiPriority w:val="7"/>
    <w:locked/>
    <w:rsid w:val="002C4AC3"/>
    <w:rPr>
      <w:rFonts w:ascii="Arial" w:hAnsi="Arial" w:cs="Arial"/>
      <w:b/>
      <w:bCs/>
      <w:color w:val="00506C"/>
      <w:szCs w:val="24"/>
      <w:lang w:val="en-GB"/>
    </w:rPr>
  </w:style>
  <w:style w:type="paragraph" w:customStyle="1" w:styleId="lentele">
    <w:name w:val="lentele"/>
    <w:basedOn w:val="ReportTableHeadingLeft"/>
    <w:link w:val="lenteleChar"/>
    <w:uiPriority w:val="7"/>
    <w:qFormat/>
    <w:rsid w:val="002C4AC3"/>
    <w:pPr>
      <w:numPr>
        <w:numId w:val="7"/>
      </w:numPr>
    </w:pPr>
  </w:style>
  <w:style w:type="paragraph" w:customStyle="1" w:styleId="lenteleele">
    <w:name w:val="lenteleele"/>
    <w:basedOn w:val="Normal"/>
    <w:uiPriority w:val="99"/>
    <w:rsid w:val="002C4AC3"/>
    <w:pPr>
      <w:jc w:val="left"/>
    </w:pPr>
    <w:rPr>
      <w:rFonts w:ascii="Times New Roman" w:hAnsi="Times New Roman"/>
      <w:b/>
      <w:sz w:val="24"/>
      <w:lang w:eastAsia="en-GB"/>
    </w:rPr>
  </w:style>
  <w:style w:type="character" w:styleId="IntenseEmphasis">
    <w:name w:val="Intense Emphasis"/>
    <w:basedOn w:val="DefaultParagraphFont"/>
    <w:uiPriority w:val="21"/>
    <w:qFormat/>
    <w:rsid w:val="002C4AC3"/>
    <w:rPr>
      <w:b/>
      <w:bCs/>
      <w:i/>
      <w:iCs/>
      <w:color w:val="5B9BD5" w:themeColor="accent1"/>
    </w:rPr>
  </w:style>
  <w:style w:type="table" w:customStyle="1" w:styleId="CowiTableGrid">
    <w:name w:val="Cowi Table Grid"/>
    <w:basedOn w:val="TableGrid50"/>
    <w:uiPriority w:val="99"/>
    <w:rsid w:val="002C4AC3"/>
    <w:pPr>
      <w:spacing w:after="0" w:line="270" w:lineRule="atLeast"/>
      <w:jc w:val="left"/>
    </w:pPr>
    <w:rPr>
      <w:rFonts w:ascii="Times New Roman" w:eastAsia="Times New Roman" w:hAnsi="Times New Roman" w:cs="Times New Roman"/>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tcPr>
    </w:tblStylePr>
  </w:style>
  <w:style w:type="table" w:styleId="TableGrid50">
    <w:name w:val="Table Grid 5"/>
    <w:basedOn w:val="TableNormal"/>
    <w:uiPriority w:val="99"/>
    <w:semiHidden/>
    <w:unhideWhenUsed/>
    <w:rsid w:val="002C4AC3"/>
    <w:pPr>
      <w:spacing w:after="120" w:line="288"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PlainText">
    <w:name w:val="Plain Text"/>
    <w:aliases w:val=" Char, Знак Char Char Char, Знак Char Char, Знак Знак Char Знак Знак, Знак Знак Char Знак Знак Знак, Знак Знак Char Знак, Знак Знак Знак Знак Знак Знак,Знак Зна Char Char, Знак Знак,Знак Знак Char Знак,Char3,Char4,Знак Зна, Знак Знак Знак, 1"/>
    <w:basedOn w:val="Normal"/>
    <w:link w:val="PlainTextChar"/>
    <w:rsid w:val="002C4AC3"/>
    <w:pPr>
      <w:widowControl w:val="0"/>
    </w:pPr>
    <w:rPr>
      <w:rFonts w:ascii="AcadNusx" w:hAnsi="AcadNusx"/>
      <w:szCs w:val="20"/>
      <w:lang w:val="ru-RU" w:eastAsia="ru-RU"/>
    </w:rPr>
  </w:style>
  <w:style w:type="character" w:customStyle="1" w:styleId="PlainTextChar">
    <w:name w:val="Plain Text Char"/>
    <w:aliases w:val=" Char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Знак Знак Char, 1 Char"/>
    <w:basedOn w:val="DefaultParagraphFont"/>
    <w:link w:val="PlainText"/>
    <w:rsid w:val="002C4AC3"/>
    <w:rPr>
      <w:rFonts w:ascii="AcadNusx" w:eastAsia="Times New Roman" w:hAnsi="AcadNusx" w:cs="Times New Roman"/>
      <w:szCs w:val="20"/>
      <w:lang w:val="ru-RU" w:eastAsia="ru-RU"/>
    </w:rPr>
  </w:style>
  <w:style w:type="paragraph" w:customStyle="1" w:styleId="EIAH3">
    <w:name w:val="EIA H 3"/>
    <w:basedOn w:val="Heading3"/>
    <w:qFormat/>
    <w:rsid w:val="002C4AC3"/>
    <w:pPr>
      <w:keepLines w:val="0"/>
      <w:tabs>
        <w:tab w:val="left" w:pos="0"/>
      </w:tabs>
      <w:spacing w:before="480" w:after="240" w:line="276" w:lineRule="auto"/>
      <w:ind w:left="709" w:hanging="709"/>
      <w:jc w:val="left"/>
    </w:pPr>
    <w:rPr>
      <w:rFonts w:ascii="AcadNusx" w:eastAsia="Times New Roman" w:hAnsi="AcadNusx" w:cs="Arial"/>
      <w:b/>
      <w:color w:val="000000"/>
      <w:spacing w:val="-2"/>
      <w:sz w:val="26"/>
      <w:szCs w:val="26"/>
      <w:lang w:val="da-DK" w:eastAsia="ru-RU"/>
    </w:rPr>
  </w:style>
  <w:style w:type="paragraph" w:customStyle="1" w:styleId="EIAH4">
    <w:name w:val="EIA H 4"/>
    <w:basedOn w:val="Heading4"/>
    <w:qFormat/>
    <w:rsid w:val="002C4AC3"/>
    <w:pPr>
      <w:keepLines w:val="0"/>
      <w:spacing w:before="240" w:after="60"/>
      <w:ind w:left="709" w:hanging="709"/>
      <w:jc w:val="left"/>
    </w:pPr>
    <w:rPr>
      <w:rFonts w:eastAsia="Times New Roman" w:cs="Times New Roman"/>
      <w:iCs w:val="0"/>
      <w:color w:val="auto"/>
      <w:sz w:val="24"/>
      <w:szCs w:val="20"/>
      <w:lang w:val="de-DE" w:eastAsia="ru-RU"/>
    </w:rPr>
  </w:style>
  <w:style w:type="paragraph" w:customStyle="1" w:styleId="yiv5329918214msonormal">
    <w:name w:val="yiv5329918214msonormal"/>
    <w:basedOn w:val="Normal"/>
    <w:rsid w:val="002C4AC3"/>
    <w:pPr>
      <w:spacing w:before="100" w:beforeAutospacing="1" w:after="100" w:afterAutospacing="1"/>
      <w:jc w:val="left"/>
    </w:pPr>
    <w:rPr>
      <w:rFonts w:ascii="Times New Roman" w:hAnsi="Times New Roman"/>
      <w:sz w:val="24"/>
      <w:lang w:val="en-US" w:eastAsia="en-US"/>
    </w:rPr>
  </w:style>
  <w:style w:type="paragraph" w:customStyle="1" w:styleId="yiv8039969369msonormal">
    <w:name w:val="yiv8039969369msonormal"/>
    <w:basedOn w:val="Normal"/>
    <w:rsid w:val="002C4AC3"/>
    <w:pPr>
      <w:spacing w:before="100" w:beforeAutospacing="1" w:after="100" w:afterAutospacing="1"/>
      <w:jc w:val="left"/>
    </w:pPr>
    <w:rPr>
      <w:rFonts w:ascii="Times New Roman" w:hAnsi="Times New Roman"/>
      <w:sz w:val="24"/>
      <w:lang w:val="en-US" w:eastAsia="en-US"/>
    </w:rPr>
  </w:style>
  <w:style w:type="table" w:customStyle="1" w:styleId="GridTable4-Accent31">
    <w:name w:val="Grid Table 4 - Accent 31"/>
    <w:basedOn w:val="TableNormal"/>
    <w:uiPriority w:val="49"/>
    <w:rsid w:val="002C4AC3"/>
    <w:pPr>
      <w:spacing w:after="0" w:line="240" w:lineRule="auto"/>
    </w:pPr>
    <w:rPr>
      <w:lang w:val="ru-R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2">
    <w:name w:val="No List2"/>
    <w:next w:val="NoList"/>
    <w:uiPriority w:val="99"/>
    <w:semiHidden/>
    <w:unhideWhenUsed/>
    <w:rsid w:val="002C4AC3"/>
  </w:style>
  <w:style w:type="numbering" w:customStyle="1" w:styleId="NoList3">
    <w:name w:val="No List3"/>
    <w:next w:val="NoList"/>
    <w:uiPriority w:val="99"/>
    <w:semiHidden/>
    <w:unhideWhenUsed/>
    <w:rsid w:val="002C4AC3"/>
  </w:style>
  <w:style w:type="numbering" w:customStyle="1" w:styleId="NoList4">
    <w:name w:val="No List4"/>
    <w:next w:val="NoList"/>
    <w:uiPriority w:val="99"/>
    <w:semiHidden/>
    <w:unhideWhenUsed/>
    <w:rsid w:val="002C4AC3"/>
  </w:style>
  <w:style w:type="numbering" w:customStyle="1" w:styleId="NoList5">
    <w:name w:val="No List5"/>
    <w:next w:val="NoList"/>
    <w:uiPriority w:val="99"/>
    <w:semiHidden/>
    <w:unhideWhenUsed/>
    <w:rsid w:val="002C4AC3"/>
  </w:style>
  <w:style w:type="numbering" w:customStyle="1" w:styleId="NoList6">
    <w:name w:val="No List6"/>
    <w:next w:val="NoList"/>
    <w:uiPriority w:val="99"/>
    <w:semiHidden/>
    <w:unhideWhenUsed/>
    <w:rsid w:val="002C4AC3"/>
  </w:style>
  <w:style w:type="numbering" w:customStyle="1" w:styleId="NoList7">
    <w:name w:val="No List7"/>
    <w:next w:val="NoList"/>
    <w:uiPriority w:val="99"/>
    <w:semiHidden/>
    <w:unhideWhenUsed/>
    <w:rsid w:val="002C4AC3"/>
  </w:style>
  <w:style w:type="numbering" w:customStyle="1" w:styleId="NoList8">
    <w:name w:val="No List8"/>
    <w:next w:val="NoList"/>
    <w:uiPriority w:val="99"/>
    <w:semiHidden/>
    <w:unhideWhenUsed/>
    <w:rsid w:val="002C4AC3"/>
  </w:style>
  <w:style w:type="table" w:customStyle="1" w:styleId="TableGrid110">
    <w:name w:val="Table Grid110"/>
    <w:basedOn w:val="TableNormal"/>
    <w:next w:val="TableGrid"/>
    <w:rsid w:val="002C4AC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2C4AC3"/>
  </w:style>
  <w:style w:type="numbering" w:customStyle="1" w:styleId="NoList10">
    <w:name w:val="No List10"/>
    <w:next w:val="NoList"/>
    <w:uiPriority w:val="99"/>
    <w:semiHidden/>
    <w:unhideWhenUsed/>
    <w:rsid w:val="002C4AC3"/>
  </w:style>
  <w:style w:type="numbering" w:customStyle="1" w:styleId="NoList11">
    <w:name w:val="No List11"/>
    <w:next w:val="NoList"/>
    <w:uiPriority w:val="99"/>
    <w:semiHidden/>
    <w:unhideWhenUsed/>
    <w:rsid w:val="002C4AC3"/>
  </w:style>
  <w:style w:type="numbering" w:customStyle="1" w:styleId="NoList12">
    <w:name w:val="No List12"/>
    <w:next w:val="NoList"/>
    <w:uiPriority w:val="99"/>
    <w:semiHidden/>
    <w:unhideWhenUsed/>
    <w:rsid w:val="002C4AC3"/>
  </w:style>
  <w:style w:type="numbering" w:customStyle="1" w:styleId="NoList13">
    <w:name w:val="No List13"/>
    <w:next w:val="NoList"/>
    <w:uiPriority w:val="99"/>
    <w:semiHidden/>
    <w:unhideWhenUsed/>
    <w:rsid w:val="002C4AC3"/>
  </w:style>
  <w:style w:type="numbering" w:customStyle="1" w:styleId="NoList14">
    <w:name w:val="No List14"/>
    <w:next w:val="NoList"/>
    <w:uiPriority w:val="99"/>
    <w:semiHidden/>
    <w:unhideWhenUsed/>
    <w:rsid w:val="002C4AC3"/>
  </w:style>
  <w:style w:type="numbering" w:customStyle="1" w:styleId="NoList15">
    <w:name w:val="No List15"/>
    <w:next w:val="NoList"/>
    <w:uiPriority w:val="99"/>
    <w:semiHidden/>
    <w:unhideWhenUsed/>
    <w:rsid w:val="002C4AC3"/>
  </w:style>
  <w:style w:type="table" w:customStyle="1" w:styleId="ReportTable2">
    <w:name w:val="Report Table 2"/>
    <w:uiPriority w:val="98"/>
    <w:semiHidden/>
    <w:unhideWhenUsed/>
    <w:qFormat/>
    <w:rsid w:val="002C4AC3"/>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unhideWhenUsed/>
    <w:qFormat/>
    <w:rsid w:val="002C4AC3"/>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NoList"/>
    <w:uiPriority w:val="99"/>
    <w:semiHidden/>
    <w:unhideWhenUsed/>
    <w:rsid w:val="002C4AC3"/>
  </w:style>
  <w:style w:type="numbering" w:customStyle="1" w:styleId="NoList17">
    <w:name w:val="No List17"/>
    <w:next w:val="NoList"/>
    <w:uiPriority w:val="99"/>
    <w:semiHidden/>
    <w:unhideWhenUsed/>
    <w:rsid w:val="002C4AC3"/>
  </w:style>
  <w:style w:type="numbering" w:customStyle="1" w:styleId="NoList18">
    <w:name w:val="No List18"/>
    <w:next w:val="NoList"/>
    <w:uiPriority w:val="99"/>
    <w:semiHidden/>
    <w:unhideWhenUsed/>
    <w:rsid w:val="002C4AC3"/>
  </w:style>
  <w:style w:type="numbering" w:customStyle="1" w:styleId="NoList19">
    <w:name w:val="No List19"/>
    <w:next w:val="NoList"/>
    <w:uiPriority w:val="99"/>
    <w:semiHidden/>
    <w:unhideWhenUsed/>
    <w:rsid w:val="002C4AC3"/>
  </w:style>
  <w:style w:type="numbering" w:customStyle="1" w:styleId="NoList20">
    <w:name w:val="No List20"/>
    <w:next w:val="NoList"/>
    <w:uiPriority w:val="99"/>
    <w:semiHidden/>
    <w:unhideWhenUsed/>
    <w:rsid w:val="002C4AC3"/>
  </w:style>
  <w:style w:type="numbering" w:customStyle="1" w:styleId="NoList21">
    <w:name w:val="No List21"/>
    <w:next w:val="NoList"/>
    <w:uiPriority w:val="99"/>
    <w:semiHidden/>
    <w:unhideWhenUsed/>
    <w:rsid w:val="002C4AC3"/>
  </w:style>
  <w:style w:type="numbering" w:customStyle="1" w:styleId="Style113">
    <w:name w:val="Style113"/>
    <w:rsid w:val="002C4AC3"/>
    <w:pPr>
      <w:numPr>
        <w:numId w:val="4"/>
      </w:numPr>
    </w:pPr>
  </w:style>
  <w:style w:type="table" w:customStyle="1" w:styleId="TableGrid24">
    <w:name w:val="Table Grid24"/>
    <w:basedOn w:val="TableNormal"/>
    <w:next w:val="TableGrid"/>
    <w:uiPriority w:val="59"/>
    <w:rsid w:val="002C4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2C4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C4AC3"/>
  </w:style>
  <w:style w:type="numbering" w:customStyle="1" w:styleId="NoList23">
    <w:name w:val="No List23"/>
    <w:next w:val="NoList"/>
    <w:uiPriority w:val="99"/>
    <w:semiHidden/>
    <w:unhideWhenUsed/>
    <w:rsid w:val="002C4AC3"/>
  </w:style>
  <w:style w:type="numbering" w:customStyle="1" w:styleId="NoList24">
    <w:name w:val="No List24"/>
    <w:next w:val="NoList"/>
    <w:uiPriority w:val="99"/>
    <w:semiHidden/>
    <w:unhideWhenUsed/>
    <w:rsid w:val="002C4AC3"/>
  </w:style>
  <w:style w:type="numbering" w:customStyle="1" w:styleId="NoList25">
    <w:name w:val="No List25"/>
    <w:next w:val="NoList"/>
    <w:uiPriority w:val="99"/>
    <w:semiHidden/>
    <w:unhideWhenUsed/>
    <w:rsid w:val="002C4AC3"/>
  </w:style>
  <w:style w:type="table" w:customStyle="1" w:styleId="TableGrid26">
    <w:name w:val="Table Grid26"/>
    <w:basedOn w:val="TableNormal"/>
    <w:next w:val="TableGrid"/>
    <w:uiPriority w:val="59"/>
    <w:rsid w:val="002C4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2C4AC3"/>
  </w:style>
  <w:style w:type="table" w:customStyle="1" w:styleId="TableGrid27">
    <w:name w:val="Table Grid27"/>
    <w:basedOn w:val="TableNormal"/>
    <w:next w:val="TableGrid"/>
    <w:uiPriority w:val="39"/>
    <w:rsid w:val="002C4AC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vesaTauri611">
    <w:name w:val="qvesaTauri611"/>
    <w:basedOn w:val="Normal"/>
    <w:next w:val="Normal"/>
    <w:unhideWhenUsed/>
    <w:qFormat/>
    <w:rsid w:val="002C4AC3"/>
    <w:pPr>
      <w:keepNext/>
      <w:keepLines/>
      <w:spacing w:before="200"/>
      <w:jc w:val="left"/>
      <w:outlineLvl w:val="1"/>
    </w:pPr>
    <w:rPr>
      <w:rFonts w:ascii="Cambria" w:hAnsi="Cambria"/>
      <w:b/>
      <w:bCs/>
      <w:color w:val="4F81BD"/>
      <w:sz w:val="26"/>
      <w:szCs w:val="26"/>
      <w:lang w:eastAsia="en-GB"/>
    </w:rPr>
  </w:style>
  <w:style w:type="paragraph" w:customStyle="1" w:styleId="qve-qvesaTauri521">
    <w:name w:val="qve-qvesaTauri521"/>
    <w:basedOn w:val="Normal"/>
    <w:next w:val="Normal"/>
    <w:unhideWhenUsed/>
    <w:qFormat/>
    <w:rsid w:val="002C4AC3"/>
    <w:pPr>
      <w:keepNext/>
      <w:keepLines/>
      <w:spacing w:before="200"/>
      <w:jc w:val="left"/>
      <w:outlineLvl w:val="2"/>
    </w:pPr>
    <w:rPr>
      <w:rFonts w:ascii="Cambria" w:hAnsi="Cambria"/>
      <w:b/>
      <w:bCs/>
      <w:color w:val="4F81BD"/>
      <w:sz w:val="24"/>
      <w:szCs w:val="20"/>
      <w:lang w:eastAsia="en-GB"/>
    </w:rPr>
  </w:style>
  <w:style w:type="paragraph" w:customStyle="1" w:styleId="RSKH51">
    <w:name w:val="RSKH51"/>
    <w:basedOn w:val="Normal"/>
    <w:next w:val="Normal"/>
    <w:unhideWhenUsed/>
    <w:qFormat/>
    <w:rsid w:val="002C4AC3"/>
    <w:pPr>
      <w:keepNext/>
      <w:keepLines/>
      <w:spacing w:before="200"/>
      <w:jc w:val="left"/>
      <w:outlineLvl w:val="4"/>
    </w:pPr>
    <w:rPr>
      <w:rFonts w:ascii="Cambria" w:hAnsi="Cambria"/>
      <w:color w:val="243F60"/>
      <w:sz w:val="24"/>
      <w:szCs w:val="20"/>
      <w:lang w:eastAsia="en-GB"/>
    </w:rPr>
  </w:style>
  <w:style w:type="numbering" w:customStyle="1" w:styleId="NoList110">
    <w:name w:val="No List110"/>
    <w:next w:val="NoList"/>
    <w:uiPriority w:val="99"/>
    <w:semiHidden/>
    <w:unhideWhenUsed/>
    <w:rsid w:val="002C4AC3"/>
  </w:style>
  <w:style w:type="paragraph" w:customStyle="1" w:styleId="B1b">
    <w:name w:val="B1b"/>
    <w:basedOn w:val="Normal"/>
    <w:link w:val="B1bChar"/>
    <w:rsid w:val="002C4AC3"/>
    <w:pPr>
      <w:tabs>
        <w:tab w:val="right" w:pos="9356"/>
      </w:tabs>
      <w:spacing w:line="360" w:lineRule="atLeast"/>
      <w:ind w:left="1418"/>
    </w:pPr>
    <w:rPr>
      <w:szCs w:val="20"/>
      <w:lang w:val="en-US"/>
    </w:rPr>
  </w:style>
  <w:style w:type="table" w:customStyle="1" w:styleId="TableGrid111">
    <w:name w:val="Table Grid111"/>
    <w:basedOn w:val="TableNormal"/>
    <w:next w:val="TableGrid"/>
    <w:rsid w:val="002C4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2C4AC3"/>
  </w:style>
  <w:style w:type="character" w:customStyle="1" w:styleId="st">
    <w:name w:val="st"/>
    <w:basedOn w:val="DefaultParagraphFont"/>
    <w:rsid w:val="002C4AC3"/>
  </w:style>
  <w:style w:type="paragraph" w:styleId="List">
    <w:name w:val="List"/>
    <w:basedOn w:val="Normal"/>
    <w:unhideWhenUsed/>
    <w:rsid w:val="002C4AC3"/>
    <w:pPr>
      <w:ind w:left="283" w:hanging="283"/>
      <w:contextualSpacing/>
      <w:jc w:val="left"/>
    </w:pPr>
    <w:rPr>
      <w:rFonts w:ascii="Times New Roman" w:hAnsi="Times New Roman"/>
      <w:sz w:val="24"/>
      <w:szCs w:val="20"/>
      <w:lang w:eastAsia="en-GB"/>
    </w:rPr>
  </w:style>
  <w:style w:type="paragraph" w:customStyle="1" w:styleId="DNV-Body">
    <w:name w:val="Основной текст.DNV-Body"/>
    <w:rsid w:val="002C4AC3"/>
    <w:pPr>
      <w:spacing w:after="0" w:line="240" w:lineRule="auto"/>
      <w:jc w:val="both"/>
    </w:pPr>
    <w:rPr>
      <w:rFonts w:ascii="Times New Roman" w:eastAsia="Times New Roman" w:hAnsi="Times New Roman" w:cs="Times New Roman"/>
      <w:sz w:val="24"/>
      <w:szCs w:val="20"/>
      <w:lang w:eastAsia="ru-RU"/>
    </w:rPr>
  </w:style>
  <w:style w:type="character" w:customStyle="1" w:styleId="sciname">
    <w:name w:val="sciname"/>
    <w:basedOn w:val="DefaultParagraphFont"/>
    <w:rsid w:val="002C4AC3"/>
    <w:rPr>
      <w:i/>
      <w:iCs/>
    </w:rPr>
  </w:style>
  <w:style w:type="character" w:customStyle="1" w:styleId="infraname">
    <w:name w:val="infraname"/>
    <w:basedOn w:val="DefaultParagraphFont"/>
    <w:rsid w:val="002C4AC3"/>
    <w:rPr>
      <w:i/>
      <w:iCs/>
    </w:rPr>
  </w:style>
  <w:style w:type="paragraph" w:customStyle="1" w:styleId="A1">
    <w:name w:val="A1"/>
    <w:basedOn w:val="Normal"/>
    <w:next w:val="B1b"/>
    <w:rsid w:val="002C4AC3"/>
    <w:pPr>
      <w:widowControl w:val="0"/>
      <w:numPr>
        <w:numId w:val="9"/>
      </w:numPr>
      <w:tabs>
        <w:tab w:val="right" w:pos="9356"/>
      </w:tabs>
      <w:spacing w:after="360" w:line="360" w:lineRule="atLeast"/>
    </w:pPr>
    <w:rPr>
      <w:b/>
      <w:szCs w:val="20"/>
      <w:lang w:val="en-US"/>
    </w:rPr>
  </w:style>
  <w:style w:type="character" w:customStyle="1" w:styleId="NormalChar">
    <w:name w:val="[Normal] Char"/>
    <w:link w:val="Normal0"/>
    <w:rsid w:val="002C4AC3"/>
    <w:rPr>
      <w:rFonts w:ascii="Arial" w:eastAsia="Arial" w:hAnsi="Arial" w:cs="Times New Roman"/>
      <w:sz w:val="24"/>
      <w:szCs w:val="20"/>
    </w:rPr>
  </w:style>
  <w:style w:type="paragraph" w:customStyle="1" w:styleId="EIAheading2">
    <w:name w:val="EIA heading 2"/>
    <w:basedOn w:val="Heading2"/>
    <w:link w:val="EIAheading2Char"/>
    <w:qFormat/>
    <w:rsid w:val="002C4AC3"/>
    <w:rPr>
      <w:rFonts w:ascii="Cambria" w:eastAsia="Times New Roman" w:hAnsi="Cambria" w:cs="Times New Roman"/>
      <w:b/>
      <w:bCs/>
      <w:color w:val="4F81BD"/>
      <w:lang w:eastAsia="en-GB"/>
    </w:rPr>
  </w:style>
  <w:style w:type="paragraph" w:customStyle="1" w:styleId="EIAHeading1">
    <w:name w:val="EIA Heading1"/>
    <w:basedOn w:val="Heading1"/>
    <w:link w:val="EIAHeading1Char"/>
    <w:rsid w:val="002C4AC3"/>
    <w:pPr>
      <w:spacing w:before="0" w:after="240"/>
    </w:pPr>
    <w:rPr>
      <w:rFonts w:ascii="Times New Roman" w:eastAsia="Times New Roman" w:hAnsi="Times New Roman"/>
      <w:bCs/>
      <w:caps/>
      <w:szCs w:val="22"/>
      <w:lang w:val="it-IT"/>
    </w:rPr>
  </w:style>
  <w:style w:type="character" w:customStyle="1" w:styleId="EIAheading2Char">
    <w:name w:val="EIA heading 2 Char"/>
    <w:basedOn w:val="DefaultParagraphFont"/>
    <w:link w:val="EIAheading2"/>
    <w:rsid w:val="002C4AC3"/>
    <w:rPr>
      <w:rFonts w:ascii="Cambria" w:eastAsia="Times New Roman" w:hAnsi="Cambria" w:cs="Times New Roman"/>
      <w:b/>
      <w:bCs/>
      <w:color w:val="4F81BD"/>
      <w:sz w:val="26"/>
      <w:szCs w:val="26"/>
      <w:lang w:val="en-GB" w:eastAsia="en-GB"/>
    </w:rPr>
  </w:style>
  <w:style w:type="character" w:customStyle="1" w:styleId="EIAHeading1Char">
    <w:name w:val="EIA Heading1 Char"/>
    <w:basedOn w:val="DefaultParagraphFont"/>
    <w:link w:val="EIAHeading1"/>
    <w:rsid w:val="002C4AC3"/>
    <w:rPr>
      <w:rFonts w:ascii="Times New Roman" w:eastAsia="Times New Roman" w:hAnsi="Times New Roman" w:cs="Times New Roman"/>
      <w:b/>
      <w:bCs/>
      <w:caps/>
      <w:sz w:val="24"/>
      <w:lang w:val="it-IT"/>
    </w:rPr>
  </w:style>
  <w:style w:type="character" w:customStyle="1" w:styleId="TitleChar1">
    <w:name w:val="Title Char1"/>
    <w:basedOn w:val="DefaultParagraphFont"/>
    <w:uiPriority w:val="10"/>
    <w:rsid w:val="002C4AC3"/>
    <w:rPr>
      <w:rFonts w:ascii="Arial" w:eastAsia="Times New Roman" w:hAnsi="Arial" w:cs="Arial"/>
      <w:b/>
      <w:bCs/>
      <w:sz w:val="22"/>
      <w:szCs w:val="22"/>
    </w:rPr>
  </w:style>
  <w:style w:type="paragraph" w:customStyle="1" w:styleId="StyleTableCaption10ptCentered">
    <w:name w:val="Style Table Caption + 10 pt Centered"/>
    <w:basedOn w:val="Normal"/>
    <w:rsid w:val="002C4AC3"/>
    <w:pPr>
      <w:tabs>
        <w:tab w:val="left" w:pos="0"/>
      </w:tabs>
      <w:jc w:val="center"/>
    </w:pPr>
    <w:rPr>
      <w:rFonts w:ascii="Times New Roman" w:hAnsi="Times New Roman"/>
      <w:b/>
      <w:bCs/>
      <w:sz w:val="20"/>
      <w:szCs w:val="20"/>
      <w:lang w:val="en-AU" w:eastAsia="en-US"/>
    </w:rPr>
  </w:style>
  <w:style w:type="character" w:customStyle="1" w:styleId="A11">
    <w:name w:val="A11"/>
    <w:uiPriority w:val="99"/>
    <w:rsid w:val="002C4AC3"/>
    <w:rPr>
      <w:rFonts w:cs="ITC Franklin Gothic Std Book"/>
      <w:color w:val="000000"/>
    </w:rPr>
  </w:style>
  <w:style w:type="character" w:customStyle="1" w:styleId="A10">
    <w:name w:val="A10"/>
    <w:uiPriority w:val="99"/>
    <w:rsid w:val="002C4AC3"/>
    <w:rPr>
      <w:rFonts w:cs="ITC Franklin Gothic Std Book"/>
      <w:color w:val="211D1E"/>
      <w:sz w:val="10"/>
      <w:szCs w:val="10"/>
    </w:rPr>
  </w:style>
  <w:style w:type="paragraph" w:customStyle="1" w:styleId="yiv1645203655msonormal">
    <w:name w:val="yiv1645203655msonormal"/>
    <w:basedOn w:val="Normal"/>
    <w:rsid w:val="002C4AC3"/>
    <w:pPr>
      <w:spacing w:before="100" w:beforeAutospacing="1" w:after="100" w:afterAutospacing="1"/>
      <w:jc w:val="left"/>
    </w:pPr>
    <w:rPr>
      <w:rFonts w:ascii="Times New Roman" w:hAnsi="Times New Roman"/>
      <w:sz w:val="24"/>
      <w:lang w:val="en-US" w:eastAsia="en-US" w:bidi="he-IL"/>
    </w:rPr>
  </w:style>
  <w:style w:type="paragraph" w:styleId="BodyText3">
    <w:name w:val="Body Text 3"/>
    <w:basedOn w:val="Normal"/>
    <w:link w:val="BodyText3Char"/>
    <w:unhideWhenUsed/>
    <w:rsid w:val="002C4AC3"/>
    <w:pPr>
      <w:spacing w:after="120"/>
      <w:jc w:val="left"/>
    </w:pPr>
    <w:rPr>
      <w:rFonts w:ascii="Times New Roman" w:hAnsi="Times New Roman"/>
      <w:sz w:val="16"/>
      <w:szCs w:val="16"/>
      <w:lang w:eastAsia="en-GB"/>
    </w:rPr>
  </w:style>
  <w:style w:type="character" w:customStyle="1" w:styleId="BodyText3Char">
    <w:name w:val="Body Text 3 Char"/>
    <w:basedOn w:val="DefaultParagraphFont"/>
    <w:link w:val="BodyText3"/>
    <w:rsid w:val="002C4AC3"/>
    <w:rPr>
      <w:rFonts w:ascii="Times New Roman" w:eastAsia="Times New Roman" w:hAnsi="Times New Roman" w:cs="Times New Roman"/>
      <w:sz w:val="16"/>
      <w:szCs w:val="16"/>
      <w:lang w:val="en-GB" w:eastAsia="en-GB"/>
    </w:rPr>
  </w:style>
  <w:style w:type="character" w:customStyle="1" w:styleId="IntenseEmphasis1">
    <w:name w:val="Intense Emphasis1"/>
    <w:basedOn w:val="DefaultParagraphFont"/>
    <w:uiPriority w:val="21"/>
    <w:qFormat/>
    <w:rsid w:val="002C4AC3"/>
    <w:rPr>
      <w:b/>
      <w:bCs/>
      <w:i/>
      <w:iCs/>
      <w:color w:val="4F81BD"/>
    </w:rPr>
  </w:style>
  <w:style w:type="paragraph" w:customStyle="1" w:styleId="style14">
    <w:name w:val="style14"/>
    <w:basedOn w:val="Normal"/>
    <w:rsid w:val="002C4AC3"/>
    <w:pPr>
      <w:spacing w:before="100" w:beforeAutospacing="1" w:after="100" w:afterAutospacing="1"/>
      <w:jc w:val="left"/>
    </w:pPr>
    <w:rPr>
      <w:rFonts w:ascii="Times New Roman" w:hAnsi="Times New Roman"/>
      <w:sz w:val="18"/>
      <w:szCs w:val="18"/>
      <w:lang w:val="de-DE"/>
    </w:rPr>
  </w:style>
  <w:style w:type="paragraph" w:styleId="Index1">
    <w:name w:val="index 1"/>
    <w:basedOn w:val="Normal"/>
    <w:next w:val="Normal"/>
    <w:autoRedefine/>
    <w:uiPriority w:val="99"/>
    <w:semiHidden/>
    <w:unhideWhenUsed/>
    <w:rsid w:val="002C4AC3"/>
    <w:pPr>
      <w:ind w:left="240" w:hanging="240"/>
      <w:jc w:val="left"/>
    </w:pPr>
    <w:rPr>
      <w:rFonts w:ascii="Times New Roman" w:hAnsi="Times New Roman"/>
      <w:sz w:val="24"/>
      <w:szCs w:val="20"/>
      <w:lang w:eastAsia="en-GB"/>
    </w:rPr>
  </w:style>
  <w:style w:type="paragraph" w:styleId="IndexHeading">
    <w:name w:val="index heading"/>
    <w:basedOn w:val="Normal"/>
    <w:next w:val="Index1"/>
    <w:semiHidden/>
    <w:rsid w:val="002C4AC3"/>
    <w:pPr>
      <w:jc w:val="left"/>
    </w:pPr>
    <w:rPr>
      <w:rFonts w:cs="Arial"/>
      <w:b/>
      <w:bCs/>
      <w:sz w:val="24"/>
      <w:lang w:val="en-US" w:eastAsia="en-US"/>
    </w:rPr>
  </w:style>
  <w:style w:type="paragraph" w:customStyle="1" w:styleId="JICAbullet">
    <w:name w:val="JICA bullet"/>
    <w:basedOn w:val="Normal"/>
    <w:rsid w:val="002C4AC3"/>
    <w:pPr>
      <w:numPr>
        <w:numId w:val="10"/>
      </w:numPr>
      <w:tabs>
        <w:tab w:val="left" w:pos="700"/>
      </w:tabs>
      <w:overflowPunct w:val="0"/>
      <w:autoSpaceDE w:val="0"/>
      <w:autoSpaceDN w:val="0"/>
      <w:adjustRightInd w:val="0"/>
      <w:spacing w:before="120" w:after="120"/>
      <w:ind w:left="1054" w:hanging="357"/>
      <w:textAlignment w:val="baseline"/>
    </w:pPr>
    <w:rPr>
      <w:rFonts w:ascii="Times New Roman" w:hAnsi="Times New Roman"/>
      <w:szCs w:val="20"/>
      <w:lang w:eastAsia="en-US"/>
    </w:rPr>
  </w:style>
  <w:style w:type="paragraph" w:styleId="BodyTextIndent3">
    <w:name w:val="Body Text Indent 3"/>
    <w:basedOn w:val="Normal"/>
    <w:link w:val="BodyTextIndent3Char"/>
    <w:rsid w:val="002C4AC3"/>
    <w:pPr>
      <w:spacing w:after="120"/>
      <w:ind w:left="283"/>
      <w:jc w:val="left"/>
    </w:pPr>
    <w:rPr>
      <w:rFonts w:ascii="Times New Roman" w:hAnsi="Times New Roman"/>
      <w:sz w:val="16"/>
      <w:szCs w:val="16"/>
      <w:lang w:val="en-US" w:eastAsia="ru-RU"/>
    </w:rPr>
  </w:style>
  <w:style w:type="character" w:customStyle="1" w:styleId="BodyTextIndent3Char">
    <w:name w:val="Body Text Indent 3 Char"/>
    <w:basedOn w:val="DefaultParagraphFont"/>
    <w:link w:val="BodyTextIndent3"/>
    <w:rsid w:val="002C4AC3"/>
    <w:rPr>
      <w:rFonts w:ascii="Times New Roman" w:eastAsia="Times New Roman" w:hAnsi="Times New Roman" w:cs="Times New Roman"/>
      <w:sz w:val="16"/>
      <w:szCs w:val="16"/>
      <w:lang w:eastAsia="ru-RU"/>
    </w:rPr>
  </w:style>
  <w:style w:type="paragraph" w:customStyle="1" w:styleId="abzacixml">
    <w:name w:val="abzaci_xml"/>
    <w:basedOn w:val="PlainText"/>
    <w:autoRedefine/>
    <w:rsid w:val="002C4AC3"/>
    <w:pPr>
      <w:widowControl/>
      <w:ind w:firstLine="283"/>
    </w:pPr>
    <w:rPr>
      <w:rFonts w:ascii="Sylfaen" w:hAnsi="Sylfaen" w:cs="Sylfaen"/>
      <w:szCs w:val="24"/>
      <w:lang w:val="en-US" w:eastAsia="en-US"/>
    </w:rPr>
  </w:style>
  <w:style w:type="character" w:customStyle="1" w:styleId="NoSpacingChar">
    <w:name w:val="No Spacing Char"/>
    <w:basedOn w:val="DefaultParagraphFont"/>
    <w:link w:val="NoSpacing"/>
    <w:uiPriority w:val="1"/>
    <w:locked/>
    <w:rsid w:val="002C4AC3"/>
    <w:rPr>
      <w:rFonts w:ascii="Calibri" w:eastAsia="Times New Roman" w:hAnsi="Calibri" w:cs="Times New Roman"/>
    </w:rPr>
  </w:style>
  <w:style w:type="paragraph" w:customStyle="1" w:styleId="Outline">
    <w:name w:val="Outline"/>
    <w:basedOn w:val="Normal"/>
    <w:rsid w:val="002C4AC3"/>
    <w:pPr>
      <w:spacing w:before="240"/>
      <w:jc w:val="left"/>
    </w:pPr>
    <w:rPr>
      <w:rFonts w:ascii="Times New Roman" w:hAnsi="Times New Roman"/>
      <w:kern w:val="28"/>
      <w:sz w:val="24"/>
      <w:szCs w:val="20"/>
      <w:lang w:val="en-US" w:eastAsia="en-US"/>
    </w:rPr>
  </w:style>
  <w:style w:type="numbering" w:customStyle="1" w:styleId="FichtSpiegelstrich">
    <w:name w:val="FichtSpiegelstrich"/>
    <w:basedOn w:val="NoList"/>
    <w:uiPriority w:val="99"/>
    <w:rsid w:val="002C4AC3"/>
    <w:pPr>
      <w:numPr>
        <w:numId w:val="11"/>
      </w:numPr>
    </w:pPr>
  </w:style>
  <w:style w:type="paragraph" w:customStyle="1" w:styleId="Spiegel1">
    <w:name w:val="Spiegel 1"/>
    <w:basedOn w:val="Normal"/>
    <w:uiPriority w:val="2"/>
    <w:qFormat/>
    <w:rsid w:val="002C4AC3"/>
    <w:pPr>
      <w:numPr>
        <w:numId w:val="11"/>
      </w:numPr>
      <w:jc w:val="left"/>
    </w:pPr>
    <w:rPr>
      <w:rFonts w:ascii="Times New Roman" w:eastAsia="Calibri" w:hAnsi="Times New Roman"/>
      <w:sz w:val="24"/>
      <w:szCs w:val="22"/>
      <w:lang w:val="de-DE" w:eastAsia="en-US"/>
    </w:rPr>
  </w:style>
  <w:style w:type="paragraph" w:customStyle="1" w:styleId="Spiegel2">
    <w:name w:val="Spiegel 2"/>
    <w:basedOn w:val="Spiegel1"/>
    <w:uiPriority w:val="2"/>
    <w:qFormat/>
    <w:rsid w:val="002C4AC3"/>
    <w:pPr>
      <w:numPr>
        <w:ilvl w:val="1"/>
      </w:numPr>
    </w:pPr>
  </w:style>
  <w:style w:type="paragraph" w:customStyle="1" w:styleId="Spiegel4">
    <w:name w:val="Spiegel 4"/>
    <w:basedOn w:val="Spiegel3"/>
    <w:uiPriority w:val="2"/>
    <w:qFormat/>
    <w:rsid w:val="002C4AC3"/>
    <w:pPr>
      <w:numPr>
        <w:ilvl w:val="3"/>
      </w:numPr>
    </w:pPr>
  </w:style>
  <w:style w:type="paragraph" w:customStyle="1" w:styleId="Spiegel5">
    <w:name w:val="Spiegel 5"/>
    <w:basedOn w:val="Spiegel4"/>
    <w:uiPriority w:val="2"/>
    <w:qFormat/>
    <w:rsid w:val="002C4AC3"/>
    <w:pPr>
      <w:numPr>
        <w:ilvl w:val="4"/>
      </w:numPr>
    </w:pPr>
  </w:style>
  <w:style w:type="character" w:customStyle="1" w:styleId="Heading3Char1">
    <w:name w:val="Heading 3 Char1"/>
    <w:aliases w:val="qve-qvesaTauri Char,qve-qvesaTauri1 Char,qve-qvesaTauri2 Char,qve-qvesaTauri3 Char,qve-qvesaTauri4 Char,qve-qvesaTauri5 Char,qve-qvesaTauri41 Char,qve-qvesaTauri51 Char,qve-qvesaTauri6 Char,qve-qvesaTauri11 Char,qve-qvesaTauri21 Char"/>
    <w:rsid w:val="002C4AC3"/>
    <w:rPr>
      <w:rFonts w:ascii="Times New Roman" w:eastAsia="Times New Roman" w:hAnsi="Times New Roman" w:cs="Times New Roman"/>
      <w:b/>
    </w:rPr>
  </w:style>
  <w:style w:type="paragraph" w:customStyle="1" w:styleId="Style2">
    <w:name w:val="Style2"/>
    <w:basedOn w:val="Normal"/>
    <w:next w:val="Normal"/>
    <w:autoRedefine/>
    <w:rsid w:val="002C4AC3"/>
    <w:pPr>
      <w:jc w:val="center"/>
    </w:pPr>
    <w:rPr>
      <w:rFonts w:ascii="AcadNusx" w:hAnsi="AcadNusx"/>
      <w:b/>
      <w:bCs/>
      <w:szCs w:val="22"/>
      <w:lang w:val="en-US" w:eastAsia="ru-RU"/>
    </w:rPr>
  </w:style>
  <w:style w:type="paragraph" w:customStyle="1" w:styleId="Char1">
    <w:name w:val="Char1"/>
    <w:basedOn w:val="Normal"/>
    <w:uiPriority w:val="99"/>
    <w:rsid w:val="002C4AC3"/>
    <w:pPr>
      <w:jc w:val="left"/>
    </w:pPr>
    <w:rPr>
      <w:rFonts w:ascii="Times New Roman" w:hAnsi="Times New Roman"/>
      <w:sz w:val="24"/>
      <w:lang w:val="pl-PL" w:eastAsia="pl-PL"/>
    </w:rPr>
  </w:style>
  <w:style w:type="character" w:styleId="PageNumber">
    <w:name w:val="page number"/>
    <w:aliases w:val="COBA Page Number"/>
    <w:basedOn w:val="DefaultParagraphFont"/>
    <w:rsid w:val="002C4AC3"/>
  </w:style>
  <w:style w:type="paragraph" w:customStyle="1" w:styleId="CarattereCarattereCharCharCharCharCharCharCharCharCharCharCharCharCharChar1CharCharCharCharCharCharChar">
    <w:name w:val="Carattere Carattere Char Char Char Char Char Char Char Char Char Char Char Char Char Char1 Char Char Char Char Char Char Char"/>
    <w:basedOn w:val="Normal"/>
    <w:rsid w:val="002C4AC3"/>
    <w:pPr>
      <w:jc w:val="left"/>
    </w:pPr>
    <w:rPr>
      <w:rFonts w:ascii="Times New Roman" w:hAnsi="Times New Roman"/>
      <w:sz w:val="24"/>
      <w:lang w:val="pl-PL" w:eastAsia="pl-PL"/>
    </w:rPr>
  </w:style>
  <w:style w:type="character" w:customStyle="1" w:styleId="apple-style-span">
    <w:name w:val="apple-style-span"/>
    <w:basedOn w:val="DefaultParagraphFont"/>
    <w:rsid w:val="002C4AC3"/>
  </w:style>
  <w:style w:type="paragraph" w:styleId="TOCHeading">
    <w:name w:val="TOC Heading"/>
    <w:basedOn w:val="Heading1"/>
    <w:next w:val="Normal"/>
    <w:uiPriority w:val="39"/>
    <w:unhideWhenUsed/>
    <w:qFormat/>
    <w:rsid w:val="002C4AC3"/>
    <w:pPr>
      <w:spacing w:before="480" w:after="0" w:line="276" w:lineRule="auto"/>
      <w:outlineLvl w:val="9"/>
    </w:pPr>
    <w:rPr>
      <w:rFonts w:ascii="Cambria" w:eastAsia="Times New Roman" w:hAnsi="Cambria"/>
      <w:bCs/>
      <w:color w:val="365F91"/>
      <w:szCs w:val="28"/>
      <w:lang w:val="en-US" w:eastAsia="ja-JP"/>
    </w:rPr>
  </w:style>
  <w:style w:type="paragraph" w:customStyle="1" w:styleId="ESENormal">
    <w:name w:val="ESE Normal"/>
    <w:basedOn w:val="Normal"/>
    <w:rsid w:val="002C4AC3"/>
    <w:rPr>
      <w:rFonts w:ascii="Times New Roman" w:hAnsi="Times New Roman"/>
      <w:lang w:eastAsia="en-US"/>
    </w:rPr>
  </w:style>
  <w:style w:type="character" w:styleId="SubtleEmphasis">
    <w:name w:val="Subtle Emphasis"/>
    <w:uiPriority w:val="19"/>
    <w:qFormat/>
    <w:rsid w:val="002C4AC3"/>
    <w:rPr>
      <w:i/>
      <w:iCs/>
      <w:color w:val="808080"/>
    </w:rPr>
  </w:style>
  <w:style w:type="paragraph" w:styleId="Subtitle">
    <w:name w:val="Subtitle"/>
    <w:basedOn w:val="Normal"/>
    <w:next w:val="Normal"/>
    <w:link w:val="SubtitleChar"/>
    <w:uiPriority w:val="11"/>
    <w:qFormat/>
    <w:rsid w:val="002C4AC3"/>
    <w:pPr>
      <w:numPr>
        <w:ilvl w:val="1"/>
      </w:numPr>
      <w:spacing w:after="200" w:line="276" w:lineRule="auto"/>
      <w:jc w:val="left"/>
    </w:pPr>
    <w:rPr>
      <w:rFonts w:ascii="Cambria" w:hAnsi="Cambria"/>
      <w:i/>
      <w:iCs/>
      <w:color w:val="DDDDDD"/>
      <w:spacing w:val="15"/>
      <w:sz w:val="24"/>
      <w:lang w:val="en-US" w:eastAsia="en-US"/>
    </w:rPr>
  </w:style>
  <w:style w:type="character" w:customStyle="1" w:styleId="SubtitleChar">
    <w:name w:val="Subtitle Char"/>
    <w:basedOn w:val="DefaultParagraphFont"/>
    <w:link w:val="Subtitle"/>
    <w:uiPriority w:val="11"/>
    <w:rsid w:val="002C4AC3"/>
    <w:rPr>
      <w:rFonts w:ascii="Cambria" w:eastAsia="Times New Roman" w:hAnsi="Cambria" w:cs="Times New Roman"/>
      <w:i/>
      <w:iCs/>
      <w:color w:val="DDDDDD"/>
      <w:spacing w:val="15"/>
      <w:sz w:val="24"/>
      <w:szCs w:val="24"/>
    </w:rPr>
  </w:style>
  <w:style w:type="paragraph" w:customStyle="1" w:styleId="BulletPsCT">
    <w:name w:val="Bullet Ps (CT)"/>
    <w:basedOn w:val="Normal"/>
    <w:rsid w:val="002C4AC3"/>
    <w:pPr>
      <w:numPr>
        <w:numId w:val="12"/>
      </w:numPr>
      <w:suppressAutoHyphens/>
      <w:spacing w:after="240"/>
      <w:jc w:val="left"/>
    </w:pPr>
    <w:rPr>
      <w:rFonts w:ascii="Times New Roman" w:hAnsi="Times New Roman"/>
      <w:szCs w:val="22"/>
      <w:lang w:eastAsia="en-GB"/>
    </w:rPr>
  </w:style>
  <w:style w:type="character" w:customStyle="1" w:styleId="cn">
    <w:name w:val="cn"/>
    <w:basedOn w:val="DefaultParagraphFont"/>
    <w:rsid w:val="002C4AC3"/>
    <w:rPr>
      <w:rFonts w:cs="Times New Roman"/>
    </w:rPr>
  </w:style>
  <w:style w:type="character" w:customStyle="1" w:styleId="sciname1">
    <w:name w:val="sciname1"/>
    <w:basedOn w:val="DefaultParagraphFont"/>
    <w:rsid w:val="002C4AC3"/>
    <w:rPr>
      <w:rFonts w:cs="Times New Roman"/>
      <w:i/>
      <w:iCs/>
    </w:rPr>
  </w:style>
  <w:style w:type="character" w:customStyle="1" w:styleId="sheader21">
    <w:name w:val="sheader21"/>
    <w:basedOn w:val="DefaultParagraphFont"/>
    <w:rsid w:val="002C4AC3"/>
    <w:rPr>
      <w:rFonts w:ascii="Times New Roman" w:hAnsi="Times New Roman" w:cs="Times New Roman" w:hint="default"/>
      <w:sz w:val="34"/>
      <w:szCs w:val="34"/>
    </w:rPr>
  </w:style>
  <w:style w:type="paragraph" w:customStyle="1" w:styleId="BasicParagraph">
    <w:name w:val="[Basic Paragraph]"/>
    <w:basedOn w:val="Normal"/>
    <w:rsid w:val="002C4AC3"/>
    <w:pPr>
      <w:autoSpaceDE w:val="0"/>
      <w:autoSpaceDN w:val="0"/>
      <w:adjustRightInd w:val="0"/>
      <w:spacing w:line="288" w:lineRule="auto"/>
      <w:jc w:val="left"/>
      <w:textAlignment w:val="center"/>
    </w:pPr>
    <w:rPr>
      <w:rFonts w:ascii="Times New Roman" w:hAnsi="Times New Roman"/>
      <w:color w:val="000000"/>
      <w:sz w:val="24"/>
      <w:lang w:val="en-US" w:eastAsia="en-US"/>
    </w:rPr>
  </w:style>
  <w:style w:type="paragraph" w:customStyle="1" w:styleId="NormalBodyCT">
    <w:name w:val="Normal Body (CT)"/>
    <w:rsid w:val="002C4AC3"/>
    <w:pPr>
      <w:numPr>
        <w:numId w:val="13"/>
      </w:numPr>
      <w:tabs>
        <w:tab w:val="clear" w:pos="284"/>
      </w:tabs>
      <w:suppressAutoHyphens/>
      <w:spacing w:after="240" w:line="288" w:lineRule="auto"/>
      <w:ind w:left="0" w:firstLine="0"/>
    </w:pPr>
    <w:rPr>
      <w:rFonts w:ascii="Times New Roman" w:eastAsia="Times New Roman" w:hAnsi="Times New Roman" w:cs="Times New Roman"/>
      <w:lang w:val="en-GB" w:eastAsia="en-GB"/>
    </w:rPr>
  </w:style>
  <w:style w:type="character" w:customStyle="1" w:styleId="Heading2Char1">
    <w:name w:val="Heading 2 Char1"/>
    <w:basedOn w:val="DefaultParagraphFont"/>
    <w:uiPriority w:val="9"/>
    <w:semiHidden/>
    <w:rsid w:val="002C4AC3"/>
    <w:rPr>
      <w:rFonts w:ascii="Calibri Light" w:eastAsia="Times New Roman" w:hAnsi="Calibri Light" w:cs="Times New Roman"/>
      <w:color w:val="2F5496"/>
      <w:sz w:val="26"/>
      <w:szCs w:val="26"/>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
    <w:basedOn w:val="DefaultParagraphFont"/>
    <w:semiHidden/>
    <w:rsid w:val="002C4AC3"/>
    <w:rPr>
      <w:rFonts w:ascii="Calibri Light" w:eastAsia="Times New Roman" w:hAnsi="Calibri Light" w:cs="Times New Roman"/>
      <w:color w:val="1F3763"/>
    </w:rPr>
  </w:style>
  <w:style w:type="character" w:customStyle="1" w:styleId="Heading5Char1">
    <w:name w:val="Heading 5 Char1"/>
    <w:aliases w:val="China5 Char1,?? 5 Char1"/>
    <w:basedOn w:val="DefaultParagraphFont"/>
    <w:uiPriority w:val="9"/>
    <w:semiHidden/>
    <w:rsid w:val="002C4AC3"/>
    <w:rPr>
      <w:rFonts w:ascii="Calibri Light" w:eastAsia="Times New Roman" w:hAnsi="Calibri Light" w:cs="Times New Roman"/>
      <w:color w:val="2F5496"/>
    </w:rPr>
  </w:style>
  <w:style w:type="numbering" w:customStyle="1" w:styleId="NoList27">
    <w:name w:val="No List27"/>
    <w:next w:val="NoList"/>
    <w:uiPriority w:val="99"/>
    <w:semiHidden/>
    <w:unhideWhenUsed/>
    <w:rsid w:val="002C4AC3"/>
  </w:style>
  <w:style w:type="table" w:customStyle="1" w:styleId="TableGrid28">
    <w:name w:val="Table Grid28"/>
    <w:basedOn w:val="TableNormal"/>
    <w:next w:val="TableGrid"/>
    <w:uiPriority w:val="39"/>
    <w:rsid w:val="002C4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Indent">
    <w:name w:val="List Bullet Indent"/>
    <w:basedOn w:val="Normal"/>
    <w:autoRedefine/>
    <w:rsid w:val="002C4AC3"/>
    <w:pPr>
      <w:numPr>
        <w:numId w:val="14"/>
      </w:numPr>
      <w:tabs>
        <w:tab w:val="clear" w:pos="360"/>
        <w:tab w:val="num" w:pos="540"/>
      </w:tabs>
      <w:spacing w:before="40" w:after="40"/>
      <w:ind w:left="540" w:hanging="540"/>
    </w:pPr>
    <w:rPr>
      <w:szCs w:val="22"/>
      <w:lang w:eastAsia="en-US"/>
    </w:rPr>
  </w:style>
  <w:style w:type="paragraph" w:customStyle="1" w:styleId="figureheaderb">
    <w:name w:val="figureheaderb"/>
    <w:basedOn w:val="Normal"/>
    <w:rsid w:val="002C4AC3"/>
    <w:pPr>
      <w:spacing w:after="120"/>
    </w:pPr>
    <w:rPr>
      <w:b/>
      <w:lang w:eastAsia="en-US"/>
    </w:rPr>
  </w:style>
  <w:style w:type="paragraph" w:customStyle="1" w:styleId="TableParagraph">
    <w:name w:val="Table Paragraph"/>
    <w:basedOn w:val="Normal"/>
    <w:uiPriority w:val="1"/>
    <w:qFormat/>
    <w:rsid w:val="002C4AC3"/>
    <w:pPr>
      <w:widowControl w:val="0"/>
      <w:jc w:val="left"/>
    </w:pPr>
    <w:rPr>
      <w:rFonts w:ascii="Calibri" w:hAnsi="Calibri"/>
      <w:szCs w:val="22"/>
      <w:lang w:val="en-US" w:eastAsia="en-US"/>
    </w:rPr>
  </w:style>
  <w:style w:type="character" w:customStyle="1" w:styleId="B1bChar">
    <w:name w:val="B1b Char"/>
    <w:link w:val="B1b"/>
    <w:locked/>
    <w:rsid w:val="002C4AC3"/>
    <w:rPr>
      <w:rFonts w:ascii="Arial" w:eastAsia="Times New Roman" w:hAnsi="Arial" w:cs="Times New Roman"/>
      <w:szCs w:val="20"/>
      <w:lang w:eastAsia="de-DE"/>
    </w:rPr>
  </w:style>
  <w:style w:type="paragraph" w:customStyle="1" w:styleId="L2">
    <w:name w:val="L2"/>
    <w:basedOn w:val="Normal"/>
    <w:rsid w:val="002C4AC3"/>
    <w:pPr>
      <w:tabs>
        <w:tab w:val="left" w:pos="2127"/>
        <w:tab w:val="right" w:pos="9356"/>
      </w:tabs>
      <w:spacing w:line="360" w:lineRule="atLeast"/>
      <w:ind w:left="2127" w:hanging="709"/>
      <w:jc w:val="left"/>
    </w:pPr>
    <w:rPr>
      <w:szCs w:val="20"/>
      <w:lang w:val="de-DE"/>
    </w:rPr>
  </w:style>
  <w:style w:type="paragraph" w:customStyle="1" w:styleId="StyleHeading1AcadNusx">
    <w:name w:val="!Style Heading 1 + AcadNusx"/>
    <w:autoRedefine/>
    <w:rsid w:val="002C4AC3"/>
    <w:pPr>
      <w:pageBreakBefore/>
      <w:spacing w:after="360" w:line="360" w:lineRule="atLeast"/>
    </w:pPr>
    <w:rPr>
      <w:rFonts w:ascii="Times New Roman" w:eastAsia="Times New Roman" w:hAnsi="Times New Roman" w:cs="Times New Roman"/>
      <w:b/>
      <w:bCs/>
      <w:sz w:val="24"/>
      <w:szCs w:val="24"/>
      <w:lang w:eastAsia="de-DE"/>
    </w:rPr>
  </w:style>
  <w:style w:type="paragraph" w:customStyle="1" w:styleId="BuletStyleB1bAcadNusx12pt">
    <w:name w:val="! Bulet Style B1b + AcadNusx 12 pt"/>
    <w:basedOn w:val="B1b"/>
    <w:link w:val="BuletStyleB1bAcadNusx12ptChar"/>
    <w:autoRedefine/>
    <w:rsid w:val="002C4AC3"/>
    <w:pPr>
      <w:numPr>
        <w:numId w:val="15"/>
      </w:numPr>
      <w:tabs>
        <w:tab w:val="left" w:pos="1260"/>
      </w:tabs>
      <w:spacing w:before="120" w:after="120" w:line="240" w:lineRule="auto"/>
    </w:pPr>
    <w:rPr>
      <w:rFonts w:ascii="Times New Roman" w:hAnsi="Times New Roman"/>
      <w:sz w:val="24"/>
      <w:lang w:val="en-GB"/>
    </w:rPr>
  </w:style>
  <w:style w:type="character" w:customStyle="1" w:styleId="BuletStyleB1bAcadNusx12ptChar">
    <w:name w:val="! Bulet Style B1b + AcadNusx 12 pt Char"/>
    <w:link w:val="BuletStyleB1bAcadNusx12pt"/>
    <w:locked/>
    <w:rsid w:val="002C4AC3"/>
    <w:rPr>
      <w:rFonts w:ascii="Times New Roman" w:eastAsia="Times New Roman" w:hAnsi="Times New Roman" w:cs="Times New Roman"/>
      <w:sz w:val="24"/>
      <w:szCs w:val="20"/>
      <w:lang w:val="en-GB" w:eastAsia="de-DE"/>
    </w:rPr>
  </w:style>
  <w:style w:type="paragraph" w:customStyle="1" w:styleId="L1b">
    <w:name w:val="L1b"/>
    <w:basedOn w:val="Normal"/>
    <w:rsid w:val="002C4AC3"/>
    <w:pPr>
      <w:tabs>
        <w:tab w:val="right" w:pos="9356"/>
      </w:tabs>
      <w:spacing w:line="360" w:lineRule="atLeast"/>
      <w:ind w:left="1418"/>
      <w:jc w:val="left"/>
    </w:pPr>
    <w:rPr>
      <w:szCs w:val="20"/>
      <w:lang w:val="de-DE"/>
    </w:rPr>
  </w:style>
  <w:style w:type="paragraph" w:customStyle="1" w:styleId="StyleHeading2AcadNusx12pt">
    <w:name w:val="!Style Heading 2 + AcadNusx 12 pt"/>
    <w:autoRedefine/>
    <w:rsid w:val="002C4AC3"/>
    <w:pPr>
      <w:spacing w:before="120" w:after="240" w:line="360" w:lineRule="atLeast"/>
    </w:pPr>
    <w:rPr>
      <w:rFonts w:ascii="Times New Roman" w:eastAsia="Times New Roman" w:hAnsi="Times New Roman" w:cs="Times New Roman"/>
      <w:b/>
      <w:bCs/>
      <w:sz w:val="24"/>
      <w:szCs w:val="20"/>
      <w:lang w:val="en-GB" w:eastAsia="de-DE"/>
    </w:rPr>
  </w:style>
  <w:style w:type="paragraph" w:customStyle="1" w:styleId="StyleL1bAcadNusx12ptBold">
    <w:name w:val="!Style L1b + AcadNusx 12 pt Bold"/>
    <w:link w:val="StyleL1bAcadNusx12ptBoldChar"/>
    <w:autoRedefine/>
    <w:rsid w:val="002C4AC3"/>
    <w:pPr>
      <w:spacing w:before="360" w:after="240" w:line="360" w:lineRule="atLeast"/>
      <w:ind w:left="851"/>
    </w:pPr>
    <w:rPr>
      <w:rFonts w:ascii="AcadNusx" w:eastAsia="Times New Roman" w:hAnsi="AcadNusx" w:cs="Times New Roman"/>
      <w:b/>
      <w:bCs/>
      <w:sz w:val="24"/>
      <w:szCs w:val="20"/>
      <w:lang w:val="de-DE" w:eastAsia="de-DE"/>
    </w:rPr>
  </w:style>
  <w:style w:type="character" w:customStyle="1" w:styleId="StyleL1bAcadNusx12ptBoldChar">
    <w:name w:val="!Style L1b + AcadNusx 12 pt Bold Char"/>
    <w:link w:val="StyleL1bAcadNusx12ptBold"/>
    <w:locked/>
    <w:rsid w:val="002C4AC3"/>
    <w:rPr>
      <w:rFonts w:ascii="AcadNusx" w:eastAsia="Times New Roman" w:hAnsi="AcadNusx" w:cs="Times New Roman"/>
      <w:b/>
      <w:bCs/>
      <w:sz w:val="24"/>
      <w:szCs w:val="20"/>
      <w:lang w:val="de-DE" w:eastAsia="de-DE"/>
    </w:rPr>
  </w:style>
  <w:style w:type="paragraph" w:styleId="List2">
    <w:name w:val="List 2"/>
    <w:basedOn w:val="Normal"/>
    <w:rsid w:val="002C4AC3"/>
    <w:pPr>
      <w:ind w:left="566" w:hanging="283"/>
      <w:jc w:val="left"/>
    </w:pPr>
    <w:rPr>
      <w:rFonts w:ascii="Times New Roman" w:hAnsi="Times New Roman"/>
      <w:sz w:val="24"/>
      <w:lang w:val="en-US" w:eastAsia="en-US"/>
    </w:rPr>
  </w:style>
  <w:style w:type="paragraph" w:customStyle="1" w:styleId="Sxema">
    <w:name w:val="!Sxema"/>
    <w:basedOn w:val="Normal"/>
    <w:autoRedefine/>
    <w:rsid w:val="002C4AC3"/>
    <w:pPr>
      <w:jc w:val="center"/>
    </w:pPr>
    <w:rPr>
      <w:rFonts w:ascii="Times New Roman" w:hAnsi="Times New Roman"/>
      <w:sz w:val="24"/>
      <w:lang w:val="ka-GE"/>
    </w:rPr>
  </w:style>
  <w:style w:type="paragraph" w:customStyle="1" w:styleId="Headerxxx">
    <w:name w:val="!Header x.x.x"/>
    <w:autoRedefine/>
    <w:rsid w:val="002C4AC3"/>
    <w:pPr>
      <w:tabs>
        <w:tab w:val="num" w:pos="720"/>
      </w:tabs>
      <w:spacing w:before="360" w:after="240" w:line="360" w:lineRule="atLeast"/>
    </w:pPr>
    <w:rPr>
      <w:rFonts w:ascii="Times New Roman" w:eastAsia="Times New Roman" w:hAnsi="Times New Roman" w:cs="Times New Roman"/>
      <w:b/>
      <w:sz w:val="24"/>
      <w:szCs w:val="20"/>
      <w:lang w:val="de-DE" w:eastAsia="de-DE"/>
    </w:rPr>
  </w:style>
  <w:style w:type="paragraph" w:customStyle="1" w:styleId="b2a">
    <w:name w:val="b2a"/>
    <w:basedOn w:val="Normal"/>
    <w:rsid w:val="002C4AC3"/>
    <w:pPr>
      <w:numPr>
        <w:ilvl w:val="2"/>
        <w:numId w:val="15"/>
      </w:numPr>
      <w:tabs>
        <w:tab w:val="left" w:pos="2127"/>
        <w:tab w:val="right" w:pos="9356"/>
      </w:tabs>
      <w:spacing w:line="360" w:lineRule="atLeast"/>
    </w:pPr>
    <w:rPr>
      <w:szCs w:val="20"/>
      <w:lang w:eastAsia="en-US"/>
    </w:rPr>
  </w:style>
  <w:style w:type="paragraph" w:customStyle="1" w:styleId="B0AbsatzBlock">
    <w:name w:val="B0 Absatz Block"/>
    <w:basedOn w:val="Normal"/>
    <w:rsid w:val="002C4AC3"/>
    <w:pPr>
      <w:tabs>
        <w:tab w:val="right" w:pos="9356"/>
      </w:tabs>
      <w:spacing w:line="360" w:lineRule="atLeast"/>
    </w:pPr>
    <w:rPr>
      <w:szCs w:val="20"/>
    </w:rPr>
  </w:style>
  <w:style w:type="paragraph" w:customStyle="1" w:styleId="ecmsonormal">
    <w:name w:val="ec_msonormal"/>
    <w:basedOn w:val="Normal"/>
    <w:rsid w:val="002C4AC3"/>
    <w:pPr>
      <w:spacing w:after="324"/>
      <w:jc w:val="left"/>
    </w:pPr>
    <w:rPr>
      <w:rFonts w:ascii="Times New Roman" w:hAnsi="Times New Roman"/>
      <w:sz w:val="24"/>
      <w:lang w:val="en-US" w:eastAsia="en-US"/>
    </w:rPr>
  </w:style>
  <w:style w:type="paragraph" w:customStyle="1" w:styleId="StyleHeading1Left0cmFirstline0cm">
    <w:name w:val="Style Heading 1 + Left:  0 cm First line:  0 cm"/>
    <w:basedOn w:val="Heading1"/>
    <w:autoRedefine/>
    <w:rsid w:val="002C4AC3"/>
    <w:pPr>
      <w:spacing w:before="240" w:after="0"/>
      <w:jc w:val="center"/>
    </w:pPr>
    <w:rPr>
      <w:rFonts w:ascii="Times New Roman Bold" w:eastAsia="Times New Roman" w:hAnsi="Times New Roman Bold"/>
      <w:bCs/>
      <w:caps/>
      <w:kern w:val="32"/>
      <w:lang w:val="ru-RU" w:eastAsia="ru-RU"/>
    </w:rPr>
  </w:style>
  <w:style w:type="character" w:customStyle="1" w:styleId="tw4winMark">
    <w:name w:val="tw4winMark"/>
    <w:rsid w:val="002C4AC3"/>
    <w:rPr>
      <w:rFonts w:ascii="Courier New" w:hAnsi="Courier New"/>
      <w:vanish/>
      <w:color w:val="800080"/>
      <w:vertAlign w:val="subscript"/>
    </w:rPr>
  </w:style>
  <w:style w:type="character" w:customStyle="1" w:styleId="DM2Char">
    <w:name w:val="D&amp;M2 Char"/>
    <w:aliases w:val="D&amp;M 2 Char,RSKH2 Char,RSKH21 Char,RSKHeading 2 Char,DNV-H2 Char,AETC-H2 Char,sect Char,§1.1. Char,Heading 2 URS Char,Section Style Char,Heading 2 AGT ESIA Char,H2 Char,header 2 Char,Head2 small Char,RSK-H2 Char,RSKH22 Char,RSK-H21 Char"/>
    <w:rsid w:val="002C4AC3"/>
    <w:rPr>
      <w:rFonts w:ascii="AcadNusx" w:hAnsi="AcadNusx"/>
      <w:b/>
      <w:sz w:val="24"/>
      <w:lang w:val="en-GB"/>
    </w:rPr>
  </w:style>
  <w:style w:type="character" w:customStyle="1" w:styleId="1">
    <w:name w:val="Верхний колонтитул Знак1"/>
    <w:rsid w:val="002C4AC3"/>
    <w:rPr>
      <w:sz w:val="24"/>
    </w:rPr>
  </w:style>
  <w:style w:type="paragraph" w:customStyle="1" w:styleId="StyleAcadNusxBoldJustifiedAfter10pt">
    <w:name w:val="Style AcadNusx Bold Justified After:  10 pt"/>
    <w:basedOn w:val="Normal"/>
    <w:rsid w:val="002C4AC3"/>
    <w:rPr>
      <w:rFonts w:ascii="AcadNusx" w:hAnsi="AcadNusx"/>
      <w:b/>
      <w:bCs/>
      <w:sz w:val="24"/>
      <w:szCs w:val="20"/>
      <w:lang w:val="ru-RU" w:eastAsia="ru-RU"/>
    </w:rPr>
  </w:style>
  <w:style w:type="paragraph" w:customStyle="1" w:styleId="B2">
    <w:name w:val="B2"/>
    <w:basedOn w:val="Normal"/>
    <w:uiPriority w:val="99"/>
    <w:rsid w:val="002C4AC3"/>
    <w:pPr>
      <w:tabs>
        <w:tab w:val="right" w:pos="9356"/>
      </w:tabs>
      <w:spacing w:line="360" w:lineRule="atLeast"/>
      <w:ind w:left="2127" w:hanging="709"/>
    </w:pPr>
    <w:rPr>
      <w:szCs w:val="20"/>
      <w:lang w:val="de-DE"/>
    </w:rPr>
  </w:style>
  <w:style w:type="paragraph" w:customStyle="1" w:styleId="Heading3Right05">
    <w:name w:val="Heading 3 + Right:  0.5&quot;"/>
    <w:aliases w:val="Before:  0 pt,Line spacing:  At least 18 pt"/>
    <w:basedOn w:val="Heading2"/>
    <w:rsid w:val="002C4AC3"/>
    <w:pPr>
      <w:keepLines w:val="0"/>
      <w:spacing w:before="240" w:line="360" w:lineRule="atLeast"/>
      <w:ind w:right="720"/>
      <w:jc w:val="left"/>
    </w:pPr>
    <w:rPr>
      <w:rFonts w:ascii="Times New Roman Bold" w:eastAsia="Times New Roman" w:hAnsi="Times New Roman Bold" w:cs="Times New Roman"/>
      <w:b/>
      <w:color w:val="auto"/>
      <w:sz w:val="24"/>
      <w:szCs w:val="24"/>
      <w:lang w:eastAsia="ru-RU"/>
    </w:rPr>
  </w:style>
  <w:style w:type="paragraph" w:customStyle="1" w:styleId="Tabletext">
    <w:name w:val="Tabletext"/>
    <w:basedOn w:val="Heading4"/>
    <w:rsid w:val="002C4AC3"/>
    <w:pPr>
      <w:keepLines w:val="0"/>
      <w:tabs>
        <w:tab w:val="num" w:pos="2880"/>
      </w:tabs>
      <w:spacing w:after="0"/>
      <w:ind w:left="2880" w:hanging="720"/>
    </w:pPr>
    <w:rPr>
      <w:rFonts w:ascii="Times New Roman" w:eastAsia="Times New Roman" w:hAnsi="Times New Roman" w:cs="Times New Roman"/>
      <w:b w:val="0"/>
      <w:iCs w:val="0"/>
      <w:color w:val="auto"/>
      <w:sz w:val="24"/>
      <w:szCs w:val="20"/>
      <w:lang w:val="en-US" w:eastAsia="ru-RU"/>
    </w:rPr>
  </w:style>
  <w:style w:type="character" w:customStyle="1" w:styleId="mw-headline">
    <w:name w:val="mw-headline"/>
    <w:rsid w:val="002C4AC3"/>
  </w:style>
  <w:style w:type="paragraph" w:customStyle="1" w:styleId="CM41">
    <w:name w:val="CM41"/>
    <w:basedOn w:val="Default"/>
    <w:next w:val="Default"/>
    <w:rsid w:val="002C4AC3"/>
    <w:pPr>
      <w:widowControl w:val="0"/>
    </w:pPr>
    <w:rPr>
      <w:rFonts w:ascii="Arial" w:eastAsia="Times New Roman" w:hAnsi="Arial" w:cs="Arial"/>
      <w:color w:val="auto"/>
    </w:rPr>
  </w:style>
  <w:style w:type="paragraph" w:customStyle="1" w:styleId="CM42">
    <w:name w:val="CM42"/>
    <w:basedOn w:val="Default"/>
    <w:next w:val="Default"/>
    <w:rsid w:val="002C4AC3"/>
    <w:pPr>
      <w:widowControl w:val="0"/>
    </w:pPr>
    <w:rPr>
      <w:rFonts w:ascii="Arial" w:eastAsia="Times New Roman" w:hAnsi="Arial" w:cs="Arial"/>
      <w:color w:val="auto"/>
    </w:rPr>
  </w:style>
  <w:style w:type="paragraph" w:customStyle="1" w:styleId="CM22">
    <w:name w:val="CM22"/>
    <w:basedOn w:val="Default"/>
    <w:next w:val="Default"/>
    <w:rsid w:val="002C4AC3"/>
    <w:pPr>
      <w:widowControl w:val="0"/>
      <w:spacing w:line="260" w:lineRule="atLeast"/>
    </w:pPr>
    <w:rPr>
      <w:rFonts w:ascii="Arial" w:eastAsia="Times New Roman" w:hAnsi="Arial" w:cs="Arial"/>
      <w:color w:val="auto"/>
    </w:rPr>
  </w:style>
  <w:style w:type="paragraph" w:customStyle="1" w:styleId="Georgia1">
    <w:name w:val="Georgia1"/>
    <w:basedOn w:val="Normal"/>
    <w:qFormat/>
    <w:rsid w:val="002C4AC3"/>
    <w:pPr>
      <w:widowControl w:val="0"/>
      <w:adjustRightInd w:val="0"/>
      <w:snapToGrid w:val="0"/>
    </w:pPr>
    <w:rPr>
      <w:rFonts w:ascii="Times New Roman" w:hAnsi="Times New Roman" w:cs="Arial"/>
      <w:kern w:val="2"/>
      <w:lang w:val="en-US" w:eastAsia="ja-JP"/>
    </w:rPr>
  </w:style>
  <w:style w:type="paragraph" w:customStyle="1" w:styleId="StyleJustifiedCharCharCharCharCharCharCharChar1">
    <w:name w:val="Style Justified Char Char Char Char Char Char Char Char1"/>
    <w:basedOn w:val="Normal"/>
    <w:link w:val="StyleJustifiedCharCharCharCharCharCharCharCharChar"/>
    <w:autoRedefine/>
    <w:rsid w:val="002C4AC3"/>
    <w:pPr>
      <w:spacing w:after="60"/>
      <w:jc w:val="center"/>
    </w:pPr>
    <w:rPr>
      <w:sz w:val="20"/>
      <w:szCs w:val="20"/>
      <w:lang w:val="en-US" w:eastAsia="ru-RU"/>
    </w:rPr>
  </w:style>
  <w:style w:type="character" w:customStyle="1" w:styleId="StyleJustifiedCharCharCharCharCharCharCharCharChar">
    <w:name w:val="Style Justified Char Char Char Char Char Char Char Char Char"/>
    <w:link w:val="StyleJustifiedCharCharCharCharCharCharCharChar1"/>
    <w:locked/>
    <w:rsid w:val="002C4AC3"/>
    <w:rPr>
      <w:rFonts w:ascii="Arial" w:eastAsia="Times New Roman" w:hAnsi="Arial" w:cs="Times New Roman"/>
      <w:sz w:val="20"/>
      <w:szCs w:val="20"/>
      <w:lang w:eastAsia="ru-RU"/>
    </w:rPr>
  </w:style>
  <w:style w:type="numbering" w:customStyle="1" w:styleId="StyleNumberedLeft07521">
    <w:name w:val="Style Numbered Left:  0.75&quot;21"/>
    <w:rsid w:val="002C4AC3"/>
    <w:pPr>
      <w:numPr>
        <w:numId w:val="16"/>
      </w:numPr>
    </w:pPr>
  </w:style>
  <w:style w:type="paragraph" w:styleId="Revision">
    <w:name w:val="Revision"/>
    <w:hidden/>
    <w:uiPriority w:val="99"/>
    <w:semiHidden/>
    <w:rsid w:val="002C4AC3"/>
    <w:pPr>
      <w:spacing w:after="0" w:line="240" w:lineRule="auto"/>
    </w:pPr>
    <w:rPr>
      <w:rFonts w:ascii="Calibri" w:eastAsia="Times New Roman" w:hAnsi="Calibri" w:cs="Times New Roman"/>
    </w:rPr>
  </w:style>
  <w:style w:type="character" w:customStyle="1" w:styleId="shorttext">
    <w:name w:val="short_text"/>
    <w:basedOn w:val="DefaultParagraphFont"/>
    <w:rsid w:val="002C4AC3"/>
  </w:style>
  <w:style w:type="character" w:customStyle="1" w:styleId="translation">
    <w:name w:val="translation"/>
    <w:basedOn w:val="DefaultParagraphFont"/>
    <w:rsid w:val="002C4AC3"/>
  </w:style>
  <w:style w:type="character" w:customStyle="1" w:styleId="3oh-">
    <w:name w:val="_3oh-"/>
    <w:basedOn w:val="DefaultParagraphFont"/>
    <w:rsid w:val="002C4AC3"/>
  </w:style>
  <w:style w:type="character" w:customStyle="1" w:styleId="list-group-item-text">
    <w:name w:val="list-group-item-text"/>
    <w:basedOn w:val="DefaultParagraphFont"/>
    <w:rsid w:val="002C4AC3"/>
  </w:style>
  <w:style w:type="paragraph" w:customStyle="1" w:styleId="Annexheading1">
    <w:name w:val="Annex heading 1"/>
    <w:basedOn w:val="Heading1"/>
    <w:uiPriority w:val="99"/>
    <w:rsid w:val="002C4AC3"/>
    <w:pPr>
      <w:suppressAutoHyphens/>
      <w:spacing w:before="130" w:after="130" w:line="320" w:lineRule="exact"/>
      <w:ind w:left="851"/>
    </w:pPr>
    <w:rPr>
      <w:rFonts w:ascii="Arial" w:eastAsia="Times New Roman" w:hAnsi="Arial" w:cs="Arial"/>
      <w:b w:val="0"/>
      <w:caps/>
      <w:lang w:val="en-GB" w:eastAsia="en-GB"/>
    </w:rPr>
  </w:style>
  <w:style w:type="character" w:customStyle="1" w:styleId="Heading1Char1">
    <w:name w:val="Heading 1 Char1"/>
    <w:aliases w:val="Char Char,AUK Char,Section Char,Section Heading Char,Section1 Char,Section Heading1 Char,Section2 Char,Section Heading2 Char,Section3 Char,Section Heading3 Char,Section4 Char,Section Heading4 Char,Section5 Char,Section Heading5 Char"/>
    <w:basedOn w:val="DefaultParagraphFont"/>
    <w:uiPriority w:val="9"/>
    <w:rsid w:val="002C4AC3"/>
    <w:rPr>
      <w:rFonts w:ascii="Arial" w:hAnsi="Arial" w:cs="Arial"/>
      <w:b/>
      <w:bCs/>
      <w:kern w:val="32"/>
      <w:sz w:val="32"/>
      <w:szCs w:val="32"/>
      <w:lang w:val="ru-RU" w:eastAsia="ru-RU"/>
    </w:rPr>
  </w:style>
  <w:style w:type="paragraph" w:customStyle="1" w:styleId="Appendix1stLevelH">
    <w:name w:val="Appendix 1st Level H"/>
    <w:uiPriority w:val="99"/>
    <w:rsid w:val="002C4AC3"/>
    <w:pPr>
      <w:keepNext/>
      <w:spacing w:after="312" w:line="312" w:lineRule="exact"/>
      <w:ind w:left="720" w:hanging="720"/>
    </w:pPr>
    <w:rPr>
      <w:rFonts w:ascii="Arial" w:eastAsia="Times New Roman" w:hAnsi="Arial" w:cs="Times New Roman"/>
      <w:b/>
      <w:caps/>
      <w:sz w:val="24"/>
      <w:szCs w:val="20"/>
      <w:lang w:val="en-GB"/>
    </w:rPr>
  </w:style>
  <w:style w:type="character" w:customStyle="1" w:styleId="yiv9769571060gmail-">
    <w:name w:val="yiv9769571060gmail-"/>
    <w:basedOn w:val="DefaultParagraphFont"/>
    <w:rsid w:val="002C4AC3"/>
  </w:style>
  <w:style w:type="character" w:customStyle="1" w:styleId="Heading4Char1">
    <w:name w:val="Heading 4 Char1"/>
    <w:aliases w:val="Heading 4_Kaxa Char1,H4 Char1,RSK-H4 Char1,D&amp;M4 Char1,D&amp;M 4 Char1,RSKH4 Char1,RSKHeading 4 Char1,§1.1.1.1. Char1,Heading 4 AGT ESIA Char1,DNV-H4 Char1,Map Title Char1,Level 4 Char1,Heading 4 URS Char1,ꜱ.1.1.1. Char1,4 Char1,B Char"/>
    <w:basedOn w:val="DefaultParagraphFont"/>
    <w:semiHidden/>
    <w:rsid w:val="002C4AC3"/>
    <w:rPr>
      <w:rFonts w:asciiTheme="majorHAnsi" w:eastAsiaTheme="majorEastAsia" w:hAnsiTheme="majorHAnsi" w:cstheme="majorBidi"/>
      <w:b/>
      <w:bCs/>
      <w:i/>
      <w:iCs/>
      <w:color w:val="5B9BD5" w:themeColor="accent1"/>
      <w:sz w:val="22"/>
      <w:szCs w:val="24"/>
      <w:lang w:val="en-GB" w:eastAsia="de-DE"/>
    </w:rPr>
  </w:style>
  <w:style w:type="character" w:customStyle="1" w:styleId="Heading6Char1">
    <w:name w:val="Heading 6 Char1"/>
    <w:aliases w:val="China6 Char1,?? 6 Char1"/>
    <w:basedOn w:val="DefaultParagraphFont"/>
    <w:uiPriority w:val="1"/>
    <w:semiHidden/>
    <w:rsid w:val="002C4AC3"/>
    <w:rPr>
      <w:rFonts w:asciiTheme="majorHAnsi" w:eastAsiaTheme="majorEastAsia" w:hAnsiTheme="majorHAnsi" w:cstheme="majorBidi"/>
      <w:i/>
      <w:iCs/>
      <w:color w:val="1F4D78" w:themeColor="accent1" w:themeShade="7F"/>
      <w:sz w:val="22"/>
      <w:szCs w:val="24"/>
      <w:lang w:val="en-GB" w:eastAsia="de-DE"/>
    </w:rPr>
  </w:style>
  <w:style w:type="character" w:customStyle="1" w:styleId="FootnoteTextChar1">
    <w:name w:val="Footnote Text Char1"/>
    <w:aliases w:val="Footnote Text BP Char1,ft Char1,(NECG) Footnote Text Char1,Footnote Text Char Char Char Char Char Char2,Footnote Text Char Char Char Char Char Char Char1,(NECG) Footnote Text Char Char Char Char Char Char1,single space Char1,fn Char"/>
    <w:basedOn w:val="DefaultParagraphFont"/>
    <w:uiPriority w:val="99"/>
    <w:semiHidden/>
    <w:rsid w:val="002C4AC3"/>
    <w:rPr>
      <w:rFonts w:ascii="Arial" w:eastAsia="Times New Roman" w:hAnsi="Arial" w:cs="Times New Roman"/>
      <w:sz w:val="20"/>
      <w:szCs w:val="20"/>
      <w:lang w:val="en-GB" w:eastAsia="de-DE"/>
    </w:rPr>
  </w:style>
  <w:style w:type="character" w:customStyle="1" w:styleId="HeaderChar1">
    <w:name w:val="Header Char1"/>
    <w:aliases w:val="Верхний колонтитул2 Char1,Header AGT ESIA Char1,h Знак Char1,h Char Char1,EPZ_O_Header Char1,EPZ_U_Header Char1,EPZ_P_Header Char1,EPZ_R_Header Char1,En-tête client Char1,Header1 Char1,ContentsHeader Char1,heading 3 after h2 Char1,h Char2"/>
    <w:basedOn w:val="DefaultParagraphFont"/>
    <w:uiPriority w:val="99"/>
    <w:semiHidden/>
    <w:rsid w:val="002C4AC3"/>
    <w:rPr>
      <w:rFonts w:ascii="Arial" w:eastAsia="Times New Roman" w:hAnsi="Arial" w:cs="Times New Roman"/>
      <w:szCs w:val="24"/>
      <w:lang w:val="en-GB" w:eastAsia="de-DE"/>
    </w:rPr>
  </w:style>
  <w:style w:type="character" w:customStyle="1" w:styleId="FooterChar1">
    <w:name w:val="Footer Char1"/>
    <w:aliases w:val="COBA Footer Char1"/>
    <w:basedOn w:val="DefaultParagraphFont"/>
    <w:uiPriority w:val="99"/>
    <w:semiHidden/>
    <w:rsid w:val="002C4AC3"/>
    <w:rPr>
      <w:rFonts w:ascii="Arial" w:eastAsia="Times New Roman" w:hAnsi="Arial" w:cs="Times New Roman"/>
      <w:szCs w:val="24"/>
      <w:lang w:val="en-GB" w:eastAsia="de-DE"/>
    </w:rPr>
  </w:style>
  <w:style w:type="character" w:customStyle="1" w:styleId="PlainTextChar1">
    <w:name w:val="Plain Text Char1"/>
    <w:aliases w:val="Char Char1,Знак Char Char Char Char1,Знак Char Char Char2,Знак Знак Char Знак Знак Char1,Знак Знак Char Знак Знак Знак Char1,Знак Знак Char Знак Char1,Знак Знак Знак Знак Знак Знак Char1,Знак Зна Char Char Char1,Знак Знак Char1,1 Char1"/>
    <w:basedOn w:val="DefaultParagraphFont"/>
    <w:semiHidden/>
    <w:rsid w:val="002C4AC3"/>
    <w:rPr>
      <w:rFonts w:ascii="Consolas" w:eastAsia="Times New Roman" w:hAnsi="Consolas" w:cs="Consolas"/>
      <w:sz w:val="21"/>
      <w:szCs w:val="21"/>
      <w:lang w:val="en-GB" w:eastAsia="de-DE"/>
    </w:rPr>
  </w:style>
  <w:style w:type="paragraph" w:customStyle="1" w:styleId="CM1">
    <w:name w:val="CM1"/>
    <w:basedOn w:val="Default"/>
    <w:next w:val="Default"/>
    <w:uiPriority w:val="99"/>
    <w:rsid w:val="002C4AC3"/>
    <w:pPr>
      <w:widowControl w:val="0"/>
    </w:pPr>
    <w:rPr>
      <w:rFonts w:ascii="AcadNusx" w:eastAsia="Times New Roman" w:hAnsi="AcadNusx" w:cs="Times New Roman"/>
      <w:color w:val="auto"/>
    </w:rPr>
  </w:style>
  <w:style w:type="paragraph" w:customStyle="1" w:styleId="CM2">
    <w:name w:val="CM2"/>
    <w:basedOn w:val="Default"/>
    <w:next w:val="Default"/>
    <w:uiPriority w:val="99"/>
    <w:rsid w:val="002C4AC3"/>
    <w:pPr>
      <w:widowControl w:val="0"/>
    </w:pPr>
    <w:rPr>
      <w:rFonts w:ascii="AcadNusx" w:eastAsia="Times New Roman" w:hAnsi="AcadNusx" w:cs="Times New Roman"/>
      <w:color w:val="auto"/>
    </w:rPr>
  </w:style>
  <w:style w:type="paragraph" w:customStyle="1" w:styleId="CM3">
    <w:name w:val="CM3"/>
    <w:basedOn w:val="Default"/>
    <w:next w:val="Default"/>
    <w:uiPriority w:val="99"/>
    <w:rsid w:val="002C4AC3"/>
    <w:pPr>
      <w:widowControl w:val="0"/>
      <w:spacing w:line="296" w:lineRule="atLeast"/>
    </w:pPr>
    <w:rPr>
      <w:rFonts w:ascii="AcadNusx" w:eastAsia="Times New Roman" w:hAnsi="AcadNusx" w:cs="Times New Roman"/>
      <w:color w:val="auto"/>
    </w:rPr>
  </w:style>
  <w:style w:type="paragraph" w:customStyle="1" w:styleId="CM4">
    <w:name w:val="CM4"/>
    <w:basedOn w:val="Default"/>
    <w:next w:val="Default"/>
    <w:uiPriority w:val="99"/>
    <w:rsid w:val="002C4AC3"/>
    <w:pPr>
      <w:widowControl w:val="0"/>
      <w:spacing w:line="288" w:lineRule="atLeast"/>
    </w:pPr>
    <w:rPr>
      <w:rFonts w:ascii="AcadNusx" w:eastAsia="Times New Roman" w:hAnsi="AcadNusx" w:cs="Times New Roman"/>
      <w:color w:val="auto"/>
    </w:rPr>
  </w:style>
  <w:style w:type="paragraph" w:customStyle="1" w:styleId="CM5">
    <w:name w:val="CM5"/>
    <w:basedOn w:val="Default"/>
    <w:next w:val="Default"/>
    <w:uiPriority w:val="99"/>
    <w:rsid w:val="002C4AC3"/>
    <w:pPr>
      <w:widowControl w:val="0"/>
      <w:spacing w:line="288" w:lineRule="atLeast"/>
    </w:pPr>
    <w:rPr>
      <w:rFonts w:ascii="AcadNusx" w:eastAsia="Times New Roman" w:hAnsi="AcadNusx" w:cs="Times New Roman"/>
      <w:color w:val="auto"/>
    </w:rPr>
  </w:style>
  <w:style w:type="paragraph" w:customStyle="1" w:styleId="CM6">
    <w:name w:val="CM6"/>
    <w:basedOn w:val="Default"/>
    <w:next w:val="Default"/>
    <w:uiPriority w:val="99"/>
    <w:rsid w:val="002C4AC3"/>
    <w:pPr>
      <w:widowControl w:val="0"/>
      <w:spacing w:line="286" w:lineRule="atLeast"/>
    </w:pPr>
    <w:rPr>
      <w:rFonts w:ascii="AcadNusx" w:eastAsia="Times New Roman" w:hAnsi="AcadNusx" w:cs="Times New Roman"/>
      <w:color w:val="auto"/>
    </w:rPr>
  </w:style>
  <w:style w:type="paragraph" w:customStyle="1" w:styleId="CM71">
    <w:name w:val="CM71"/>
    <w:basedOn w:val="Default"/>
    <w:next w:val="Default"/>
    <w:uiPriority w:val="99"/>
    <w:rsid w:val="002C4AC3"/>
    <w:pPr>
      <w:widowControl w:val="0"/>
    </w:pPr>
    <w:rPr>
      <w:rFonts w:ascii="AcadNusx" w:eastAsia="Times New Roman" w:hAnsi="AcadNusx" w:cs="Times New Roman"/>
      <w:color w:val="auto"/>
    </w:rPr>
  </w:style>
  <w:style w:type="paragraph" w:customStyle="1" w:styleId="CM73">
    <w:name w:val="CM73"/>
    <w:basedOn w:val="Default"/>
    <w:next w:val="Default"/>
    <w:uiPriority w:val="99"/>
    <w:rsid w:val="002C4AC3"/>
    <w:pPr>
      <w:widowControl w:val="0"/>
    </w:pPr>
    <w:rPr>
      <w:rFonts w:ascii="AcadNusx" w:eastAsia="Times New Roman" w:hAnsi="AcadNusx" w:cs="Times New Roman"/>
      <w:color w:val="auto"/>
    </w:rPr>
  </w:style>
  <w:style w:type="paragraph" w:customStyle="1" w:styleId="CM76">
    <w:name w:val="CM76"/>
    <w:basedOn w:val="Default"/>
    <w:next w:val="Default"/>
    <w:uiPriority w:val="99"/>
    <w:rsid w:val="002C4AC3"/>
    <w:pPr>
      <w:widowControl w:val="0"/>
    </w:pPr>
    <w:rPr>
      <w:rFonts w:ascii="AcadNusx" w:eastAsia="Times New Roman" w:hAnsi="AcadNusx" w:cs="Times New Roman"/>
      <w:color w:val="auto"/>
    </w:rPr>
  </w:style>
  <w:style w:type="paragraph" w:customStyle="1" w:styleId="CM78">
    <w:name w:val="CM78"/>
    <w:basedOn w:val="Default"/>
    <w:next w:val="Default"/>
    <w:uiPriority w:val="99"/>
    <w:rsid w:val="002C4AC3"/>
    <w:pPr>
      <w:widowControl w:val="0"/>
    </w:pPr>
    <w:rPr>
      <w:rFonts w:ascii="AcadNusx" w:eastAsia="Times New Roman" w:hAnsi="AcadNusx" w:cs="Times New Roman"/>
      <w:color w:val="auto"/>
    </w:rPr>
  </w:style>
  <w:style w:type="character" w:customStyle="1" w:styleId="shorttext1">
    <w:name w:val="short_text1"/>
    <w:rsid w:val="002C4AC3"/>
    <w:rPr>
      <w:sz w:val="29"/>
      <w:szCs w:val="29"/>
    </w:rPr>
  </w:style>
  <w:style w:type="paragraph" w:customStyle="1" w:styleId="Char1CharCharCharCharCharCharCharChar">
    <w:name w:val="Char1 Char Char Char Char Char Char Char Char"/>
    <w:basedOn w:val="Normal"/>
    <w:rsid w:val="002C4AC3"/>
    <w:pPr>
      <w:jc w:val="left"/>
    </w:pPr>
    <w:rPr>
      <w:rFonts w:ascii="Times New Roman" w:hAnsi="Times New Roman"/>
      <w:sz w:val="24"/>
      <w:lang w:val="pl-PL" w:eastAsia="pl-PL"/>
    </w:rPr>
  </w:style>
  <w:style w:type="paragraph" w:customStyle="1" w:styleId="StyleB1bAcadNusxBold">
    <w:name w:val="Style B1b + AcadNusx Bold"/>
    <w:basedOn w:val="B1b"/>
    <w:link w:val="StyleB1bAcadNusxBoldChar"/>
    <w:rsid w:val="002C4AC3"/>
    <w:pPr>
      <w:widowControl w:val="0"/>
    </w:pPr>
    <w:rPr>
      <w:rFonts w:ascii="AcadNusx" w:hAnsi="AcadNusx"/>
      <w:b/>
      <w:bCs/>
      <w:sz w:val="20"/>
      <w:lang w:val="de-DE"/>
    </w:rPr>
  </w:style>
  <w:style w:type="character" w:customStyle="1" w:styleId="StyleB1bAcadNusxBoldChar">
    <w:name w:val="Style B1b + AcadNusx Bold Char"/>
    <w:link w:val="StyleB1bAcadNusxBold"/>
    <w:rsid w:val="002C4AC3"/>
    <w:rPr>
      <w:rFonts w:ascii="AcadNusx" w:eastAsia="Times New Roman" w:hAnsi="AcadNusx" w:cs="Times New Roman"/>
      <w:b/>
      <w:bCs/>
      <w:sz w:val="20"/>
      <w:szCs w:val="20"/>
      <w:lang w:val="de-DE" w:eastAsia="de-DE"/>
    </w:rPr>
  </w:style>
  <w:style w:type="paragraph" w:customStyle="1" w:styleId="Toc10">
    <w:name w:val="Toc 10"/>
    <w:basedOn w:val="Normal"/>
    <w:rsid w:val="002C4AC3"/>
    <w:rPr>
      <w:rFonts w:ascii="AcadNusx" w:hAnsi="AcadNusx"/>
      <w:b/>
      <w:szCs w:val="20"/>
      <w:lang w:val="de-DE"/>
    </w:rPr>
  </w:style>
  <w:style w:type="character" w:styleId="HTMLCite">
    <w:name w:val="HTML Cite"/>
    <w:uiPriority w:val="99"/>
    <w:semiHidden/>
    <w:unhideWhenUsed/>
    <w:rsid w:val="002C4AC3"/>
    <w:rPr>
      <w:i w:val="0"/>
      <w:iCs w:val="0"/>
      <w:color w:val="0E774A"/>
    </w:rPr>
  </w:style>
  <w:style w:type="character" w:customStyle="1" w:styleId="reference-text">
    <w:name w:val="reference-text"/>
    <w:rsid w:val="002C4AC3"/>
  </w:style>
  <w:style w:type="character" w:customStyle="1" w:styleId="tocnumber">
    <w:name w:val="tocnumber"/>
    <w:rsid w:val="002C4AC3"/>
  </w:style>
  <w:style w:type="character" w:customStyle="1" w:styleId="toctext">
    <w:name w:val="toctext"/>
    <w:rsid w:val="002C4AC3"/>
  </w:style>
  <w:style w:type="numbering" w:customStyle="1" w:styleId="1ai1">
    <w:name w:val="1 / a / i1"/>
    <w:basedOn w:val="NoList"/>
    <w:next w:val="1ai"/>
    <w:semiHidden/>
    <w:unhideWhenUsed/>
    <w:rsid w:val="002C4AC3"/>
    <w:pPr>
      <w:numPr>
        <w:numId w:val="17"/>
      </w:numPr>
    </w:pPr>
  </w:style>
  <w:style w:type="numbering" w:styleId="1ai">
    <w:name w:val="Outline List 1"/>
    <w:basedOn w:val="NoList"/>
    <w:uiPriority w:val="99"/>
    <w:semiHidden/>
    <w:unhideWhenUsed/>
    <w:rsid w:val="002C4AC3"/>
    <w:pPr>
      <w:numPr>
        <w:numId w:val="24"/>
      </w:numPr>
    </w:pPr>
  </w:style>
  <w:style w:type="numbering" w:customStyle="1" w:styleId="ArticleSection1">
    <w:name w:val="Article / Section1"/>
    <w:basedOn w:val="NoList"/>
    <w:next w:val="ArticleSection"/>
    <w:semiHidden/>
    <w:unhideWhenUsed/>
    <w:rsid w:val="002C4AC3"/>
  </w:style>
  <w:style w:type="numbering" w:styleId="ArticleSection">
    <w:name w:val="Outline List 3"/>
    <w:basedOn w:val="NoList"/>
    <w:uiPriority w:val="99"/>
    <w:semiHidden/>
    <w:unhideWhenUsed/>
    <w:rsid w:val="002C4AC3"/>
    <w:pPr>
      <w:numPr>
        <w:numId w:val="19"/>
      </w:numPr>
    </w:pPr>
  </w:style>
  <w:style w:type="table" w:customStyle="1" w:styleId="TableGridLight1">
    <w:name w:val="Table Grid Light1"/>
    <w:basedOn w:val="TableNormal"/>
    <w:uiPriority w:val="40"/>
    <w:rsid w:val="002C4AC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2C4AC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CowiTableNumberList1">
    <w:name w:val="CowiTableNumberList1"/>
    <w:uiPriority w:val="99"/>
    <w:rsid w:val="002C4AC3"/>
    <w:pPr>
      <w:numPr>
        <w:numId w:val="20"/>
      </w:numPr>
    </w:pPr>
  </w:style>
  <w:style w:type="paragraph" w:customStyle="1" w:styleId="msonormal0">
    <w:name w:val="msonormal"/>
    <w:basedOn w:val="Normal"/>
    <w:rsid w:val="002C4AC3"/>
    <w:pPr>
      <w:spacing w:before="100" w:beforeAutospacing="1" w:after="100" w:afterAutospacing="1"/>
      <w:jc w:val="left"/>
    </w:pPr>
    <w:rPr>
      <w:rFonts w:ascii="Times New Roman" w:hAnsi="Times New Roman"/>
      <w:sz w:val="24"/>
      <w:lang w:val="en-US" w:eastAsia="en-US"/>
    </w:rPr>
  </w:style>
  <w:style w:type="paragraph" w:customStyle="1" w:styleId="HeaderEven">
    <w:name w:val="HeaderEven"/>
    <w:basedOn w:val="Header"/>
    <w:uiPriority w:val="99"/>
    <w:rsid w:val="002C4AC3"/>
    <w:pPr>
      <w:tabs>
        <w:tab w:val="clear" w:pos="4680"/>
        <w:tab w:val="clear" w:pos="9360"/>
        <w:tab w:val="left" w:pos="-1814"/>
      </w:tabs>
      <w:spacing w:line="160" w:lineRule="atLeast"/>
      <w:ind w:left="-2268"/>
      <w:jc w:val="left"/>
    </w:pPr>
    <w:rPr>
      <w:rFonts w:ascii="Verdana" w:hAnsi="Verdana" w:cs="Arial"/>
      <w:color w:val="333333"/>
      <w:sz w:val="14"/>
      <w:szCs w:val="14"/>
      <w:lang w:eastAsia="en-GB"/>
    </w:rPr>
  </w:style>
  <w:style w:type="paragraph" w:customStyle="1" w:styleId="FooterEven">
    <w:name w:val="FooterEven"/>
    <w:basedOn w:val="Normal"/>
    <w:uiPriority w:val="99"/>
    <w:qFormat/>
    <w:rsid w:val="002C4AC3"/>
    <w:pPr>
      <w:spacing w:line="160" w:lineRule="atLeast"/>
      <w:ind w:left="-2268"/>
      <w:jc w:val="left"/>
    </w:pPr>
    <w:rPr>
      <w:rFonts w:ascii="Verdana" w:hAnsi="Verdana"/>
      <w:noProof/>
      <w:sz w:val="11"/>
      <w:lang w:eastAsia="en-GB"/>
    </w:rPr>
  </w:style>
  <w:style w:type="paragraph" w:customStyle="1" w:styleId="sataurixml">
    <w:name w:val="satauri_xml"/>
    <w:basedOn w:val="Normal"/>
    <w:rsid w:val="002C4AC3"/>
    <w:pPr>
      <w:spacing w:line="20" w:lineRule="atLeast"/>
      <w:ind w:firstLine="283"/>
      <w:jc w:val="center"/>
    </w:pPr>
    <w:rPr>
      <w:rFonts w:ascii="Sylfaen" w:hAnsi="Sylfaen"/>
      <w:b/>
      <w:sz w:val="24"/>
      <w:szCs w:val="20"/>
      <w:lang w:eastAsia="en-US"/>
    </w:rPr>
  </w:style>
  <w:style w:type="table" w:customStyle="1" w:styleId="ReportTable24">
    <w:name w:val="Report Table 24"/>
    <w:uiPriority w:val="98"/>
    <w:semiHidden/>
    <w:qFormat/>
    <w:rsid w:val="002C4AC3"/>
    <w:pPr>
      <w:spacing w:after="0" w:line="240" w:lineRule="auto"/>
    </w:pPr>
    <w:rPr>
      <w:rFonts w:eastAsiaTheme="minorEastAsia"/>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qFormat/>
    <w:rsid w:val="002C4AC3"/>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FrontPage">
    <w:name w:val="FrontPage"/>
    <w:basedOn w:val="Normal"/>
    <w:next w:val="Normal"/>
    <w:uiPriority w:val="7"/>
    <w:semiHidden/>
    <w:qFormat/>
    <w:rsid w:val="002C4AC3"/>
    <w:pPr>
      <w:keepNext/>
      <w:keepLines/>
      <w:suppressAutoHyphens/>
      <w:spacing w:before="240" w:after="240" w:line="600" w:lineRule="atLeast"/>
    </w:pPr>
    <w:rPr>
      <w:rFonts w:ascii="Verdana" w:hAnsi="Verdana"/>
      <w:color w:val="333333"/>
      <w:sz w:val="56"/>
      <w:szCs w:val="56"/>
      <w:lang w:eastAsia="en-GB"/>
    </w:rPr>
  </w:style>
  <w:style w:type="character" w:customStyle="1" w:styleId="pg-1fc1">
    <w:name w:val="pg-1fc1"/>
    <w:basedOn w:val="DefaultParagraphFont"/>
    <w:rsid w:val="002C4AC3"/>
  </w:style>
  <w:style w:type="character" w:customStyle="1" w:styleId="pg-1ff2">
    <w:name w:val="pg-1ff2"/>
    <w:basedOn w:val="DefaultParagraphFont"/>
    <w:rsid w:val="002C4AC3"/>
  </w:style>
  <w:style w:type="character" w:customStyle="1" w:styleId="pg-1fs1">
    <w:name w:val="pg-1fs1"/>
    <w:basedOn w:val="DefaultParagraphFont"/>
    <w:rsid w:val="002C4A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8.wmf"/><Relationship Id="rId42" Type="http://schemas.openxmlformats.org/officeDocument/2006/relationships/oleObject" Target="embeddings/oleObject13.bin"/><Relationship Id="rId47" Type="http://schemas.openxmlformats.org/officeDocument/2006/relationships/image" Target="media/image21.wmf"/><Relationship Id="rId63" Type="http://schemas.openxmlformats.org/officeDocument/2006/relationships/oleObject" Target="embeddings/oleObject29.bin"/><Relationship Id="rId68" Type="http://schemas.openxmlformats.org/officeDocument/2006/relationships/image" Target="media/image25.wmf"/><Relationship Id="rId84" Type="http://schemas.openxmlformats.org/officeDocument/2006/relationships/image" Target="media/image33.jpeg"/><Relationship Id="rId16" Type="http://schemas.openxmlformats.org/officeDocument/2006/relationships/image" Target="media/image5.png"/><Relationship Id="rId11" Type="http://schemas.openxmlformats.org/officeDocument/2006/relationships/hyperlink" Target="mailto:maya_vashakidze@yahoo.co.uk" TargetMode="External"/><Relationship Id="rId32" Type="http://schemas.openxmlformats.org/officeDocument/2006/relationships/oleObject" Target="embeddings/oleObject8.bin"/><Relationship Id="rId37" Type="http://schemas.openxmlformats.org/officeDocument/2006/relationships/image" Target="media/image16.wmf"/><Relationship Id="rId53" Type="http://schemas.openxmlformats.org/officeDocument/2006/relationships/image" Target="media/image22.wmf"/><Relationship Id="rId58" Type="http://schemas.openxmlformats.org/officeDocument/2006/relationships/oleObject" Target="embeddings/oleObject25.bin"/><Relationship Id="rId74" Type="http://schemas.openxmlformats.org/officeDocument/2006/relationships/image" Target="media/image28.wmf"/><Relationship Id="rId79" Type="http://schemas.openxmlformats.org/officeDocument/2006/relationships/oleObject" Target="embeddings/oleObject38.bin"/><Relationship Id="rId5" Type="http://schemas.openxmlformats.org/officeDocument/2006/relationships/footnotes" Target="footnotes.xml"/><Relationship Id="rId19" Type="http://schemas.openxmlformats.org/officeDocument/2006/relationships/image" Target="media/image7.wmf"/><Relationship Id="rId14" Type="http://schemas.openxmlformats.org/officeDocument/2006/relationships/hyperlink" Target="http://www.kocks-ing.de/en/" TargetMode="External"/><Relationship Id="rId22" Type="http://schemas.openxmlformats.org/officeDocument/2006/relationships/oleObject" Target="embeddings/oleObject3.bin"/><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6.bin"/><Relationship Id="rId56" Type="http://schemas.openxmlformats.org/officeDocument/2006/relationships/oleObject" Target="embeddings/oleObject23.bin"/><Relationship Id="rId64" Type="http://schemas.openxmlformats.org/officeDocument/2006/relationships/oleObject" Target="embeddings/oleObject30.bin"/><Relationship Id="rId69" Type="http://schemas.openxmlformats.org/officeDocument/2006/relationships/oleObject" Target="embeddings/oleObject33.bin"/><Relationship Id="rId77" Type="http://schemas.openxmlformats.org/officeDocument/2006/relationships/oleObject" Target="embeddings/oleObject37.bin"/><Relationship Id="rId8" Type="http://schemas.openxmlformats.org/officeDocument/2006/relationships/image" Target="media/image2.jpeg"/><Relationship Id="rId51" Type="http://schemas.openxmlformats.org/officeDocument/2006/relationships/oleObject" Target="embeddings/oleObject19.bin"/><Relationship Id="rId72" Type="http://schemas.openxmlformats.org/officeDocument/2006/relationships/image" Target="media/image27.wmf"/><Relationship Id="rId80" Type="http://schemas.openxmlformats.org/officeDocument/2006/relationships/oleObject" Target="embeddings/oleObject39.bin"/><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tel:%28%2B995%2032%29%202-30%2001%2002" TargetMode="Externa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6.bin"/><Relationship Id="rId67" Type="http://schemas.openxmlformats.org/officeDocument/2006/relationships/oleObject" Target="embeddings/oleObject32.bin"/><Relationship Id="rId20" Type="http://schemas.openxmlformats.org/officeDocument/2006/relationships/oleObject" Target="embeddings/oleObject2.bin"/><Relationship Id="rId41" Type="http://schemas.openxmlformats.org/officeDocument/2006/relationships/image" Target="media/image18.wmf"/><Relationship Id="rId54" Type="http://schemas.openxmlformats.org/officeDocument/2006/relationships/oleObject" Target="embeddings/oleObject21.bin"/><Relationship Id="rId62" Type="http://schemas.openxmlformats.org/officeDocument/2006/relationships/oleObject" Target="embeddings/oleObject28.bin"/><Relationship Id="rId70" Type="http://schemas.openxmlformats.org/officeDocument/2006/relationships/image" Target="media/image26.wmf"/><Relationship Id="rId75" Type="http://schemas.openxmlformats.org/officeDocument/2006/relationships/oleObject" Target="embeddings/oleObject36.bin"/><Relationship Id="rId83"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9.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7.bin"/><Relationship Id="rId57" Type="http://schemas.openxmlformats.org/officeDocument/2006/relationships/oleObject" Target="embeddings/oleObject24.bin"/><Relationship Id="rId10" Type="http://schemas.openxmlformats.org/officeDocument/2006/relationships/hyperlink" Target="mailto:info@georoad.ge" TargetMode="External"/><Relationship Id="rId31" Type="http://schemas.openxmlformats.org/officeDocument/2006/relationships/image" Target="media/image13.wmf"/><Relationship Id="rId44" Type="http://schemas.openxmlformats.org/officeDocument/2006/relationships/oleObject" Target="embeddings/oleObject14.bin"/><Relationship Id="rId52" Type="http://schemas.openxmlformats.org/officeDocument/2006/relationships/oleObject" Target="embeddings/oleObject20.bin"/><Relationship Id="rId60" Type="http://schemas.openxmlformats.org/officeDocument/2006/relationships/image" Target="media/image23.wmf"/><Relationship Id="rId65" Type="http://schemas.openxmlformats.org/officeDocument/2006/relationships/oleObject" Target="embeddings/oleObject31.bin"/><Relationship Id="rId73" Type="http://schemas.openxmlformats.org/officeDocument/2006/relationships/oleObject" Target="embeddings/oleObject35.bin"/><Relationship Id="rId78" Type="http://schemas.openxmlformats.org/officeDocument/2006/relationships/image" Target="media/image30.wmf"/><Relationship Id="rId81" Type="http://schemas.openxmlformats.org/officeDocument/2006/relationships/image" Target="media/image31.wmf"/><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www.btconsult.ge/" TargetMode="External"/><Relationship Id="rId18" Type="http://schemas.openxmlformats.org/officeDocument/2006/relationships/oleObject" Target="embeddings/oleObject1.bin"/><Relationship Id="rId39" Type="http://schemas.openxmlformats.org/officeDocument/2006/relationships/image" Target="media/image17.wmf"/><Relationship Id="rId34" Type="http://schemas.openxmlformats.org/officeDocument/2006/relationships/oleObject" Target="embeddings/oleObject9.bin"/><Relationship Id="rId50" Type="http://schemas.openxmlformats.org/officeDocument/2006/relationships/oleObject" Target="embeddings/oleObject18.bin"/><Relationship Id="rId55" Type="http://schemas.openxmlformats.org/officeDocument/2006/relationships/oleObject" Target="embeddings/oleObject22.bin"/><Relationship Id="rId76" Type="http://schemas.openxmlformats.org/officeDocument/2006/relationships/image" Target="media/image29.wmf"/><Relationship Id="rId7" Type="http://schemas.openxmlformats.org/officeDocument/2006/relationships/image" Target="media/image1.png"/><Relationship Id="rId71" Type="http://schemas.openxmlformats.org/officeDocument/2006/relationships/oleObject" Target="embeddings/oleObject34.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20.wmf"/><Relationship Id="rId66" Type="http://schemas.openxmlformats.org/officeDocument/2006/relationships/image" Target="media/image24.wmf"/><Relationship Id="rId87" Type="http://schemas.openxmlformats.org/officeDocument/2006/relationships/theme" Target="theme/theme1.xml"/><Relationship Id="rId61" Type="http://schemas.openxmlformats.org/officeDocument/2006/relationships/oleObject" Target="embeddings/oleObject27.bin"/><Relationship Id="rId82" Type="http://schemas.openxmlformats.org/officeDocument/2006/relationships/oleObject" Target="embeddings/oleObject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37</Pages>
  <Words>14248</Words>
  <Characters>81218</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Maia Vashakidze</dc:creator>
  <cp:keywords/>
  <dc:description/>
  <cp:lastModifiedBy>Maia Vashakidze</cp:lastModifiedBy>
  <cp:revision>5</cp:revision>
  <dcterms:created xsi:type="dcterms:W3CDTF">2019-02-18T14:07:00Z</dcterms:created>
  <dcterms:modified xsi:type="dcterms:W3CDTF">2019-02-18T14:42:00Z</dcterms:modified>
</cp:coreProperties>
</file>